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en-US"/>
        </w:rPr>
        <w:t xml:space="preserve">November Treasurer Report: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Beginning balance as of last reporting</w:t>
      </w:r>
    </w:p>
    <w:p>
      <w:pPr>
        <w:pStyle w:val="Body"/>
      </w:pPr>
      <w:r>
        <w:rPr>
          <w:rtl w:val="0"/>
          <w:lang w:val="en-US"/>
        </w:rPr>
        <w:t>$22,540.76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Account standing as of 11/13/24</w:t>
      </w:r>
    </w:p>
    <w:p>
      <w:pPr>
        <w:pStyle w:val="Body"/>
      </w:pPr>
      <w:r>
        <w:rPr>
          <w:rtl w:val="0"/>
        </w:rPr>
        <w:t>30,721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Outstanding checks</w:t>
      </w:r>
    </w:p>
    <w:p>
      <w:pPr>
        <w:pStyle w:val="Body"/>
      </w:pPr>
      <w:r>
        <w:rPr>
          <w:rtl w:val="0"/>
        </w:rPr>
        <w:t>516 - 300.00</w:t>
      </w:r>
    </w:p>
    <w:p>
      <w:pPr>
        <w:pStyle w:val="Body"/>
      </w:pPr>
      <w:r>
        <w:rPr>
          <w:rtl w:val="0"/>
        </w:rPr>
        <w:t xml:space="preserve">515 </w:t>
      </w:r>
      <w:r>
        <w:rPr>
          <w:rtl w:val="0"/>
        </w:rPr>
        <w:t xml:space="preserve">– </w:t>
      </w:r>
      <w:r>
        <w:rPr>
          <w:rtl w:val="0"/>
        </w:rPr>
        <w:t>510.00</w:t>
      </w:r>
    </w:p>
    <w:p>
      <w:pPr>
        <w:pStyle w:val="Body"/>
      </w:pPr>
      <w:r>
        <w:rPr>
          <w:rtl w:val="0"/>
        </w:rPr>
        <w:t xml:space="preserve">511 </w:t>
      </w:r>
      <w:r>
        <w:rPr>
          <w:rtl w:val="0"/>
        </w:rPr>
        <w:t xml:space="preserve">– </w:t>
      </w:r>
      <w:r>
        <w:rPr>
          <w:rtl w:val="0"/>
        </w:rPr>
        <w:t>244.14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Deposits </w:t>
      </w:r>
    </w:p>
    <w:p>
      <w:pPr>
        <w:pStyle w:val="Body"/>
      </w:pPr>
      <w:r>
        <w:rPr>
          <w:rtl w:val="0"/>
          <w:lang w:val="en-US"/>
        </w:rPr>
        <w:t>+$12,760.89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Checks/deductions </w:t>
      </w:r>
    </w:p>
    <w:p>
      <w:pPr>
        <w:pStyle w:val="Body"/>
      </w:pPr>
      <w:r>
        <w:rPr>
          <w:rtl w:val="0"/>
          <w:lang w:val="en-US"/>
        </w:rPr>
        <w:t>-$5,966.70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Pending deposits </w:t>
      </w:r>
    </w:p>
    <w:p>
      <w:pPr>
        <w:pStyle w:val="Body"/>
      </w:pPr>
      <w:r>
        <w:rPr>
          <w:rtl w:val="0"/>
        </w:rPr>
        <w:t>0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Remaining budget: </w:t>
      </w:r>
    </w:p>
    <w:p>
      <w:pPr>
        <w:pStyle w:val="Body"/>
      </w:pPr>
      <w:r>
        <w:rPr>
          <w:rtl w:val="0"/>
          <w:lang w:val="en-US"/>
        </w:rPr>
        <w:t xml:space="preserve">Attached 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