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25223" w14:textId="7169333B" w:rsidR="003273B8" w:rsidRDefault="00D54849" w:rsidP="002362B7">
      <w:pPr>
        <w:jc w:val="center"/>
      </w:pPr>
      <w:r>
        <w:rPr>
          <w:noProof/>
          <w:lang w:eastAsia="en-GB"/>
        </w:rPr>
        <w:drawing>
          <wp:inline distT="0" distB="0" distL="0" distR="0" wp14:anchorId="6BDF5C03" wp14:editId="66A846E9">
            <wp:extent cx="1276350" cy="1804792"/>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h logo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1583" cy="1812192"/>
                    </a:xfrm>
                    <a:prstGeom prst="rect">
                      <a:avLst/>
                    </a:prstGeom>
                  </pic:spPr>
                </pic:pic>
              </a:graphicData>
            </a:graphic>
          </wp:inline>
        </w:drawing>
      </w:r>
    </w:p>
    <w:p w14:paraId="7465FB3D" w14:textId="5DC36818" w:rsidR="002362B7" w:rsidRPr="00752F4B" w:rsidRDefault="006F10AB" w:rsidP="002362B7">
      <w:pPr>
        <w:jc w:val="center"/>
        <w:rPr>
          <w:rFonts w:asciiTheme="majorHAnsi" w:hAnsiTheme="majorHAnsi" w:cstheme="majorHAnsi"/>
          <w:sz w:val="32"/>
          <w:szCs w:val="32"/>
          <w:u w:val="single"/>
        </w:rPr>
      </w:pPr>
      <w:r w:rsidRPr="00752F4B">
        <w:rPr>
          <w:rFonts w:asciiTheme="majorHAnsi" w:hAnsiTheme="majorHAnsi" w:cstheme="majorHAnsi"/>
          <w:sz w:val="32"/>
          <w:szCs w:val="32"/>
          <w:u w:val="single"/>
        </w:rPr>
        <w:t>Safeguarding Policy</w:t>
      </w:r>
    </w:p>
    <w:p w14:paraId="2C7D3996" w14:textId="7DFEC8D2" w:rsidR="0049003B" w:rsidRDefault="0049003B" w:rsidP="002362B7">
      <w:pPr>
        <w:jc w:val="center"/>
        <w:rPr>
          <w:rFonts w:asciiTheme="majorHAnsi" w:hAnsiTheme="majorHAnsi" w:cstheme="majorHAnsi"/>
          <w:sz w:val="24"/>
          <w:szCs w:val="24"/>
          <w:u w:val="single"/>
        </w:rPr>
      </w:pPr>
      <w:r w:rsidRPr="00752F4B">
        <w:rPr>
          <w:rFonts w:asciiTheme="majorHAnsi" w:hAnsiTheme="majorHAnsi" w:cstheme="majorHAnsi"/>
          <w:sz w:val="24"/>
          <w:szCs w:val="24"/>
          <w:u w:val="single"/>
        </w:rPr>
        <w:t>Designated S</w:t>
      </w:r>
      <w:r w:rsidR="00DC457E" w:rsidRPr="00752F4B">
        <w:rPr>
          <w:rFonts w:asciiTheme="majorHAnsi" w:hAnsiTheme="majorHAnsi" w:cstheme="majorHAnsi"/>
          <w:sz w:val="24"/>
          <w:szCs w:val="24"/>
          <w:u w:val="single"/>
        </w:rPr>
        <w:t>enior</w:t>
      </w:r>
      <w:r w:rsidRPr="00752F4B">
        <w:rPr>
          <w:rFonts w:asciiTheme="majorHAnsi" w:hAnsiTheme="majorHAnsi" w:cstheme="majorHAnsi"/>
          <w:sz w:val="24"/>
          <w:szCs w:val="24"/>
          <w:u w:val="single"/>
        </w:rPr>
        <w:t xml:space="preserve"> Person</w:t>
      </w:r>
      <w:r w:rsidR="00DC457E" w:rsidRPr="00752F4B">
        <w:rPr>
          <w:rFonts w:asciiTheme="majorHAnsi" w:hAnsiTheme="majorHAnsi" w:cstheme="majorHAnsi"/>
          <w:sz w:val="24"/>
          <w:szCs w:val="24"/>
          <w:u w:val="single"/>
        </w:rPr>
        <w:t xml:space="preserve"> (DSP)</w:t>
      </w:r>
      <w:r w:rsidRPr="00752F4B">
        <w:rPr>
          <w:rFonts w:asciiTheme="majorHAnsi" w:hAnsiTheme="majorHAnsi" w:cstheme="majorHAnsi"/>
          <w:sz w:val="24"/>
          <w:szCs w:val="24"/>
          <w:u w:val="single"/>
        </w:rPr>
        <w:t xml:space="preserve">- Louisa </w:t>
      </w:r>
      <w:proofErr w:type="spellStart"/>
      <w:r w:rsidRPr="00752F4B">
        <w:rPr>
          <w:rFonts w:asciiTheme="majorHAnsi" w:hAnsiTheme="majorHAnsi" w:cstheme="majorHAnsi"/>
          <w:sz w:val="24"/>
          <w:szCs w:val="24"/>
          <w:u w:val="single"/>
        </w:rPr>
        <w:t>Cowler</w:t>
      </w:r>
      <w:proofErr w:type="spellEnd"/>
      <w:r w:rsidRPr="00752F4B">
        <w:rPr>
          <w:rFonts w:asciiTheme="majorHAnsi" w:hAnsiTheme="majorHAnsi" w:cstheme="majorHAnsi"/>
          <w:sz w:val="24"/>
          <w:szCs w:val="24"/>
          <w:u w:val="single"/>
        </w:rPr>
        <w:t>- Manager</w:t>
      </w:r>
    </w:p>
    <w:p w14:paraId="326B20F1" w14:textId="4193F58E" w:rsidR="00F53720" w:rsidRPr="00752F4B" w:rsidRDefault="00F53720" w:rsidP="002362B7">
      <w:pPr>
        <w:jc w:val="center"/>
        <w:rPr>
          <w:rFonts w:asciiTheme="majorHAnsi" w:hAnsiTheme="majorHAnsi" w:cstheme="majorHAnsi"/>
          <w:sz w:val="24"/>
          <w:szCs w:val="24"/>
          <w:u w:val="single"/>
        </w:rPr>
      </w:pPr>
      <w:r>
        <w:rPr>
          <w:rFonts w:asciiTheme="majorHAnsi" w:hAnsiTheme="majorHAnsi" w:cstheme="majorHAnsi"/>
          <w:sz w:val="24"/>
          <w:szCs w:val="24"/>
          <w:u w:val="single"/>
        </w:rPr>
        <w:t>Deputy Designated Senior Persons (DDSP)- Tracey Corner, Sarah Pointon and Nikki Shore</w:t>
      </w:r>
    </w:p>
    <w:p w14:paraId="076458B0" w14:textId="77777777" w:rsidR="00774E0E" w:rsidRPr="00752F4B" w:rsidRDefault="006F10AB" w:rsidP="00805B88">
      <w:pPr>
        <w:ind w:left="360"/>
        <w:rPr>
          <w:rFonts w:asciiTheme="majorHAnsi" w:hAnsiTheme="majorHAnsi" w:cstheme="majorHAnsi"/>
          <w:sz w:val="24"/>
          <w:szCs w:val="24"/>
          <w:u w:val="single"/>
        </w:rPr>
      </w:pPr>
      <w:r w:rsidRPr="00752F4B">
        <w:rPr>
          <w:rFonts w:asciiTheme="majorHAnsi" w:hAnsiTheme="majorHAnsi" w:cstheme="majorHAnsi"/>
          <w:sz w:val="24"/>
          <w:szCs w:val="24"/>
          <w:u w:val="single"/>
        </w:rPr>
        <w:t>Introduction</w:t>
      </w:r>
    </w:p>
    <w:p w14:paraId="2FAAFF6D" w14:textId="63340D64" w:rsidR="006F10AB" w:rsidRPr="00752F4B" w:rsidRDefault="006F10AB" w:rsidP="00805B88">
      <w:pPr>
        <w:ind w:left="360"/>
        <w:rPr>
          <w:rFonts w:asciiTheme="majorHAnsi" w:hAnsiTheme="majorHAnsi" w:cstheme="majorHAnsi"/>
          <w:sz w:val="20"/>
          <w:szCs w:val="20"/>
        </w:rPr>
      </w:pPr>
      <w:r w:rsidRPr="00752F4B">
        <w:rPr>
          <w:rFonts w:asciiTheme="majorHAnsi" w:hAnsiTheme="majorHAnsi" w:cstheme="majorHAnsi"/>
          <w:sz w:val="20"/>
          <w:szCs w:val="20"/>
        </w:rPr>
        <w:t xml:space="preserve">Safeguarding is everyone’s responsibility. This policy sets out </w:t>
      </w:r>
      <w:r w:rsidR="00D54849" w:rsidRPr="00752F4B">
        <w:rPr>
          <w:rFonts w:asciiTheme="majorHAnsi" w:hAnsiTheme="majorHAnsi" w:cstheme="majorHAnsi"/>
          <w:sz w:val="20"/>
          <w:szCs w:val="20"/>
        </w:rPr>
        <w:t>‘</w:t>
      </w:r>
      <w:r w:rsidRPr="00752F4B">
        <w:rPr>
          <w:rFonts w:asciiTheme="majorHAnsi" w:hAnsiTheme="majorHAnsi" w:cstheme="majorHAnsi"/>
          <w:sz w:val="20"/>
          <w:szCs w:val="20"/>
        </w:rPr>
        <w:t>Sunflowers Pre-School</w:t>
      </w:r>
      <w:r w:rsidR="00D54849" w:rsidRPr="00752F4B">
        <w:rPr>
          <w:rFonts w:asciiTheme="majorHAnsi" w:hAnsiTheme="majorHAnsi" w:cstheme="majorHAnsi"/>
          <w:sz w:val="20"/>
          <w:szCs w:val="20"/>
        </w:rPr>
        <w:t xml:space="preserve"> and Out of School Clubs’ </w:t>
      </w:r>
      <w:r w:rsidRPr="00752F4B">
        <w:rPr>
          <w:rFonts w:asciiTheme="majorHAnsi" w:hAnsiTheme="majorHAnsi" w:cstheme="majorHAnsi"/>
          <w:sz w:val="20"/>
          <w:szCs w:val="20"/>
        </w:rPr>
        <w:t xml:space="preserve">responsibilities under the Children Act 2004 to ensure children, young people and adults are kept safe from harm. </w:t>
      </w:r>
    </w:p>
    <w:p w14:paraId="4E15C7DF" w14:textId="77777777" w:rsidR="006F10AB" w:rsidRPr="00752F4B" w:rsidRDefault="006F10AB" w:rsidP="00805B88">
      <w:pPr>
        <w:ind w:left="360"/>
        <w:rPr>
          <w:rFonts w:asciiTheme="majorHAnsi" w:hAnsiTheme="majorHAnsi" w:cstheme="majorHAnsi"/>
          <w:sz w:val="20"/>
          <w:szCs w:val="20"/>
        </w:rPr>
      </w:pPr>
      <w:r w:rsidRPr="00752F4B">
        <w:rPr>
          <w:rFonts w:asciiTheme="majorHAnsi" w:hAnsiTheme="majorHAnsi" w:cstheme="majorHAnsi"/>
          <w:sz w:val="20"/>
          <w:szCs w:val="20"/>
        </w:rPr>
        <w:t>Safeguarding and promoting the welfare of children refers to:</w:t>
      </w:r>
    </w:p>
    <w:p w14:paraId="34A19698" w14:textId="77777777" w:rsidR="006F10AB" w:rsidRPr="00752F4B" w:rsidRDefault="006F10AB" w:rsidP="006F10AB">
      <w:pPr>
        <w:pStyle w:val="ListParagraph"/>
        <w:numPr>
          <w:ilvl w:val="0"/>
          <w:numId w:val="2"/>
        </w:numPr>
        <w:rPr>
          <w:rFonts w:asciiTheme="majorHAnsi" w:hAnsiTheme="majorHAnsi" w:cstheme="majorHAnsi"/>
          <w:sz w:val="20"/>
          <w:szCs w:val="20"/>
        </w:rPr>
      </w:pPr>
      <w:r w:rsidRPr="00752F4B">
        <w:rPr>
          <w:rFonts w:asciiTheme="majorHAnsi" w:hAnsiTheme="majorHAnsi" w:cstheme="majorHAnsi"/>
          <w:sz w:val="20"/>
          <w:szCs w:val="20"/>
        </w:rPr>
        <w:t>Protecting children from maltreatment</w:t>
      </w:r>
    </w:p>
    <w:p w14:paraId="361B243B" w14:textId="77777777" w:rsidR="006F10AB" w:rsidRPr="00752F4B" w:rsidRDefault="006F10AB" w:rsidP="006F10AB">
      <w:pPr>
        <w:pStyle w:val="ListParagraph"/>
        <w:numPr>
          <w:ilvl w:val="0"/>
          <w:numId w:val="2"/>
        </w:numPr>
        <w:rPr>
          <w:rFonts w:asciiTheme="majorHAnsi" w:hAnsiTheme="majorHAnsi" w:cstheme="majorHAnsi"/>
          <w:sz w:val="20"/>
          <w:szCs w:val="20"/>
        </w:rPr>
      </w:pPr>
      <w:r w:rsidRPr="00752F4B">
        <w:rPr>
          <w:rFonts w:asciiTheme="majorHAnsi" w:hAnsiTheme="majorHAnsi" w:cstheme="majorHAnsi"/>
          <w:sz w:val="20"/>
          <w:szCs w:val="20"/>
        </w:rPr>
        <w:t>Preventing impairment of children’s health and development</w:t>
      </w:r>
    </w:p>
    <w:p w14:paraId="4A49AB33" w14:textId="77777777" w:rsidR="006F10AB" w:rsidRPr="00752F4B" w:rsidRDefault="006F10AB" w:rsidP="006F10AB">
      <w:pPr>
        <w:pStyle w:val="ListParagraph"/>
        <w:numPr>
          <w:ilvl w:val="0"/>
          <w:numId w:val="2"/>
        </w:numPr>
        <w:rPr>
          <w:rFonts w:asciiTheme="majorHAnsi" w:hAnsiTheme="majorHAnsi" w:cstheme="majorHAnsi"/>
          <w:sz w:val="20"/>
          <w:szCs w:val="20"/>
        </w:rPr>
      </w:pPr>
      <w:r w:rsidRPr="00752F4B">
        <w:rPr>
          <w:rFonts w:asciiTheme="majorHAnsi" w:hAnsiTheme="majorHAnsi" w:cstheme="majorHAnsi"/>
          <w:sz w:val="20"/>
          <w:szCs w:val="20"/>
        </w:rPr>
        <w:t>Ensuring children are growing up in circumstances consistent with the provision of safe and effective care</w:t>
      </w:r>
    </w:p>
    <w:p w14:paraId="07398D1C" w14:textId="77777777" w:rsidR="006F10AB" w:rsidRPr="00752F4B" w:rsidRDefault="00456F86" w:rsidP="006F10AB">
      <w:pPr>
        <w:rPr>
          <w:rFonts w:asciiTheme="majorHAnsi" w:hAnsiTheme="majorHAnsi" w:cstheme="majorHAnsi"/>
          <w:sz w:val="24"/>
          <w:szCs w:val="24"/>
          <w:u w:val="single"/>
        </w:rPr>
      </w:pPr>
      <w:r w:rsidRPr="00752F4B">
        <w:rPr>
          <w:rFonts w:asciiTheme="majorHAnsi" w:hAnsiTheme="majorHAnsi" w:cstheme="majorHAnsi"/>
          <w:sz w:val="24"/>
          <w:szCs w:val="24"/>
          <w:u w:val="single"/>
        </w:rPr>
        <w:t>Aims and Principles</w:t>
      </w:r>
    </w:p>
    <w:p w14:paraId="45E72CE2" w14:textId="77777777" w:rsidR="00456F86" w:rsidRPr="00752F4B" w:rsidRDefault="00456F86" w:rsidP="00456F86">
      <w:pPr>
        <w:pStyle w:val="ListParagraph"/>
        <w:numPr>
          <w:ilvl w:val="0"/>
          <w:numId w:val="4"/>
        </w:numPr>
        <w:rPr>
          <w:rFonts w:asciiTheme="majorHAnsi" w:hAnsiTheme="majorHAnsi" w:cstheme="majorHAnsi"/>
          <w:sz w:val="20"/>
          <w:szCs w:val="20"/>
        </w:rPr>
      </w:pPr>
      <w:r w:rsidRPr="00752F4B">
        <w:rPr>
          <w:rFonts w:asciiTheme="majorHAnsi" w:hAnsiTheme="majorHAnsi" w:cstheme="majorHAnsi"/>
          <w:sz w:val="20"/>
          <w:szCs w:val="20"/>
        </w:rPr>
        <w:t>All children have equal rights to support and protection irrespective of their race, age, ability, gender, language, religion and culture</w:t>
      </w:r>
    </w:p>
    <w:p w14:paraId="50B1BF67" w14:textId="77777777" w:rsidR="00456F86" w:rsidRPr="00752F4B" w:rsidRDefault="00456F86" w:rsidP="00456F86">
      <w:pPr>
        <w:pStyle w:val="ListParagraph"/>
        <w:numPr>
          <w:ilvl w:val="0"/>
          <w:numId w:val="4"/>
        </w:numPr>
        <w:rPr>
          <w:rFonts w:asciiTheme="majorHAnsi" w:hAnsiTheme="majorHAnsi" w:cstheme="majorHAnsi"/>
          <w:sz w:val="20"/>
          <w:szCs w:val="20"/>
        </w:rPr>
      </w:pPr>
      <w:r w:rsidRPr="00752F4B">
        <w:rPr>
          <w:rFonts w:asciiTheme="majorHAnsi" w:hAnsiTheme="majorHAnsi" w:cstheme="majorHAnsi"/>
          <w:sz w:val="20"/>
          <w:szCs w:val="20"/>
        </w:rPr>
        <w:t>All staff and volunteers have a professional role to identify and respond to the needs of children and report any concerns immediately</w:t>
      </w:r>
    </w:p>
    <w:p w14:paraId="4E08C26F" w14:textId="77777777" w:rsidR="00456F86" w:rsidRPr="00752F4B" w:rsidRDefault="00456F86" w:rsidP="00456F86">
      <w:pPr>
        <w:pStyle w:val="ListParagraph"/>
        <w:numPr>
          <w:ilvl w:val="0"/>
          <w:numId w:val="4"/>
        </w:numPr>
        <w:rPr>
          <w:rFonts w:asciiTheme="majorHAnsi" w:hAnsiTheme="majorHAnsi" w:cstheme="majorHAnsi"/>
          <w:sz w:val="20"/>
          <w:szCs w:val="20"/>
        </w:rPr>
      </w:pPr>
      <w:r w:rsidRPr="00752F4B">
        <w:rPr>
          <w:rFonts w:asciiTheme="majorHAnsi" w:hAnsiTheme="majorHAnsi" w:cstheme="majorHAnsi"/>
          <w:sz w:val="20"/>
          <w:szCs w:val="20"/>
        </w:rPr>
        <w:t>We aim to provide all staff with the necessary training and information to enable them to meet their statutory responsibilities to promote and safeguard the wellbeing of children</w:t>
      </w:r>
    </w:p>
    <w:p w14:paraId="41180B5E" w14:textId="77777777" w:rsidR="00456F86" w:rsidRPr="00752F4B" w:rsidRDefault="00456F86" w:rsidP="00456F86">
      <w:pPr>
        <w:pStyle w:val="ListParagraph"/>
        <w:numPr>
          <w:ilvl w:val="0"/>
          <w:numId w:val="4"/>
        </w:numPr>
        <w:rPr>
          <w:rFonts w:asciiTheme="majorHAnsi" w:hAnsiTheme="majorHAnsi" w:cstheme="majorHAnsi"/>
          <w:sz w:val="20"/>
          <w:szCs w:val="20"/>
        </w:rPr>
      </w:pPr>
      <w:r w:rsidRPr="00752F4B">
        <w:rPr>
          <w:rFonts w:asciiTheme="majorHAnsi" w:hAnsiTheme="majorHAnsi" w:cstheme="majorHAnsi"/>
          <w:sz w:val="20"/>
          <w:szCs w:val="20"/>
        </w:rPr>
        <w:t>To provide parents/carers and children with information about the pre-school’s arrangements to keep children safe</w:t>
      </w:r>
    </w:p>
    <w:p w14:paraId="5278F654" w14:textId="77777777" w:rsidR="00456F86" w:rsidRPr="00752F4B" w:rsidRDefault="00456F86" w:rsidP="00456F86">
      <w:pPr>
        <w:rPr>
          <w:rFonts w:asciiTheme="majorHAnsi" w:hAnsiTheme="majorHAnsi" w:cstheme="majorHAnsi"/>
          <w:sz w:val="24"/>
          <w:szCs w:val="24"/>
          <w:u w:val="single"/>
        </w:rPr>
      </w:pPr>
      <w:r w:rsidRPr="00752F4B">
        <w:rPr>
          <w:rFonts w:asciiTheme="majorHAnsi" w:hAnsiTheme="majorHAnsi" w:cstheme="majorHAnsi"/>
          <w:sz w:val="24"/>
          <w:szCs w:val="24"/>
          <w:u w:val="single"/>
        </w:rPr>
        <w:t>This policy has been devised in accordance with the following legislation and guidance:</w:t>
      </w:r>
    </w:p>
    <w:p w14:paraId="058EE4E9" w14:textId="77777777" w:rsidR="00456F86" w:rsidRPr="00752F4B" w:rsidRDefault="00456F86" w:rsidP="00456F86">
      <w:pPr>
        <w:pStyle w:val="ListParagraph"/>
        <w:numPr>
          <w:ilvl w:val="0"/>
          <w:numId w:val="5"/>
        </w:numPr>
        <w:rPr>
          <w:rFonts w:asciiTheme="majorHAnsi" w:hAnsiTheme="majorHAnsi" w:cstheme="majorHAnsi"/>
          <w:sz w:val="20"/>
          <w:szCs w:val="20"/>
        </w:rPr>
      </w:pPr>
      <w:r w:rsidRPr="00752F4B">
        <w:rPr>
          <w:rFonts w:asciiTheme="majorHAnsi" w:hAnsiTheme="majorHAnsi" w:cstheme="majorHAnsi"/>
          <w:sz w:val="20"/>
          <w:szCs w:val="20"/>
        </w:rPr>
        <w:t xml:space="preserve">Keeping Children Safe in Education, DfE (2016) See the next section in </w:t>
      </w:r>
      <w:proofErr w:type="gramStart"/>
      <w:r w:rsidRPr="00752F4B">
        <w:rPr>
          <w:rFonts w:asciiTheme="majorHAnsi" w:hAnsiTheme="majorHAnsi" w:cstheme="majorHAnsi"/>
          <w:sz w:val="20"/>
          <w:szCs w:val="20"/>
        </w:rPr>
        <w:t>this policies and procedures folder</w:t>
      </w:r>
      <w:proofErr w:type="gramEnd"/>
    </w:p>
    <w:p w14:paraId="55F083CD" w14:textId="77777777" w:rsidR="00456F86" w:rsidRPr="00752F4B" w:rsidRDefault="00456F86" w:rsidP="00456F86">
      <w:pPr>
        <w:pStyle w:val="ListParagraph"/>
        <w:numPr>
          <w:ilvl w:val="0"/>
          <w:numId w:val="5"/>
        </w:numPr>
        <w:rPr>
          <w:rFonts w:asciiTheme="majorHAnsi" w:hAnsiTheme="majorHAnsi" w:cstheme="majorHAnsi"/>
          <w:sz w:val="20"/>
          <w:szCs w:val="20"/>
        </w:rPr>
      </w:pPr>
      <w:r w:rsidRPr="00752F4B">
        <w:rPr>
          <w:rFonts w:asciiTheme="majorHAnsi" w:hAnsiTheme="majorHAnsi" w:cstheme="majorHAnsi"/>
          <w:sz w:val="20"/>
          <w:szCs w:val="20"/>
        </w:rPr>
        <w:t xml:space="preserve">Working Together to Safeguard Children, DfE (2015) See the next section in </w:t>
      </w:r>
      <w:proofErr w:type="gramStart"/>
      <w:r w:rsidRPr="00752F4B">
        <w:rPr>
          <w:rFonts w:asciiTheme="majorHAnsi" w:hAnsiTheme="majorHAnsi" w:cstheme="majorHAnsi"/>
          <w:sz w:val="20"/>
          <w:szCs w:val="20"/>
        </w:rPr>
        <w:t>this policies and procedures folder</w:t>
      </w:r>
      <w:proofErr w:type="gramEnd"/>
    </w:p>
    <w:p w14:paraId="06FD426B" w14:textId="77777777" w:rsidR="00456F86" w:rsidRPr="00752F4B" w:rsidRDefault="00DA57A2" w:rsidP="00456F86">
      <w:pPr>
        <w:rPr>
          <w:rFonts w:asciiTheme="majorHAnsi" w:hAnsiTheme="majorHAnsi" w:cstheme="majorHAnsi"/>
          <w:sz w:val="24"/>
          <w:szCs w:val="24"/>
          <w:u w:val="single"/>
        </w:rPr>
      </w:pPr>
      <w:r w:rsidRPr="00752F4B">
        <w:rPr>
          <w:rFonts w:asciiTheme="majorHAnsi" w:hAnsiTheme="majorHAnsi" w:cstheme="majorHAnsi"/>
          <w:sz w:val="24"/>
          <w:szCs w:val="24"/>
          <w:u w:val="single"/>
        </w:rPr>
        <w:t>Child Protection</w:t>
      </w:r>
    </w:p>
    <w:p w14:paraId="3CE9A869" w14:textId="5D6D0CE4" w:rsidR="00DA57A2" w:rsidRPr="00752F4B" w:rsidRDefault="00DA57A2" w:rsidP="00456F86">
      <w:pPr>
        <w:rPr>
          <w:rFonts w:asciiTheme="majorHAnsi" w:hAnsiTheme="majorHAnsi" w:cstheme="majorHAnsi"/>
          <w:sz w:val="20"/>
          <w:szCs w:val="20"/>
        </w:rPr>
      </w:pPr>
      <w:r w:rsidRPr="00752F4B">
        <w:rPr>
          <w:rFonts w:asciiTheme="majorHAnsi" w:hAnsiTheme="majorHAnsi" w:cstheme="majorHAnsi"/>
          <w:sz w:val="20"/>
          <w:szCs w:val="20"/>
        </w:rPr>
        <w:t xml:space="preserve">There is a detailed Child Protection policy operating within </w:t>
      </w:r>
      <w:r w:rsidR="00D54849" w:rsidRPr="00752F4B">
        <w:rPr>
          <w:rFonts w:asciiTheme="majorHAnsi" w:hAnsiTheme="majorHAnsi" w:cstheme="majorHAnsi"/>
          <w:sz w:val="20"/>
          <w:szCs w:val="20"/>
        </w:rPr>
        <w:t>‘</w:t>
      </w:r>
      <w:r w:rsidRPr="00752F4B">
        <w:rPr>
          <w:rFonts w:asciiTheme="majorHAnsi" w:hAnsiTheme="majorHAnsi" w:cstheme="majorHAnsi"/>
          <w:sz w:val="20"/>
          <w:szCs w:val="20"/>
        </w:rPr>
        <w:t>Sunflowers Pre-School</w:t>
      </w:r>
      <w:r w:rsidR="00D54849" w:rsidRPr="00752F4B">
        <w:rPr>
          <w:rFonts w:asciiTheme="majorHAnsi" w:hAnsiTheme="majorHAnsi" w:cstheme="majorHAnsi"/>
          <w:sz w:val="20"/>
          <w:szCs w:val="20"/>
        </w:rPr>
        <w:t xml:space="preserve"> and Out of School Clubs’</w:t>
      </w:r>
      <w:r w:rsidRPr="00752F4B">
        <w:rPr>
          <w:rFonts w:asciiTheme="majorHAnsi" w:hAnsiTheme="majorHAnsi" w:cstheme="majorHAnsi"/>
          <w:sz w:val="20"/>
          <w:szCs w:val="20"/>
        </w:rPr>
        <w:t>. This is available for parents /carers on request. It is addressed annually.</w:t>
      </w:r>
    </w:p>
    <w:p w14:paraId="6AEE9E0E" w14:textId="77777777" w:rsidR="00DA57A2" w:rsidRPr="00752F4B" w:rsidRDefault="00DA57A2" w:rsidP="00456F86">
      <w:pPr>
        <w:rPr>
          <w:rFonts w:asciiTheme="majorHAnsi" w:hAnsiTheme="majorHAnsi" w:cstheme="majorHAnsi"/>
          <w:sz w:val="20"/>
          <w:szCs w:val="20"/>
        </w:rPr>
      </w:pPr>
      <w:r w:rsidRPr="00752F4B">
        <w:rPr>
          <w:rFonts w:asciiTheme="majorHAnsi" w:hAnsiTheme="majorHAnsi" w:cstheme="majorHAnsi"/>
          <w:sz w:val="20"/>
          <w:szCs w:val="20"/>
        </w:rPr>
        <w:lastRenderedPageBreak/>
        <w:t>All Child Protection concerns will be managed in accordance with the Hertfordshire Safeguarding Children Board Inter-Agency Child Protection</w:t>
      </w:r>
      <w:r w:rsidRPr="00752F4B">
        <w:rPr>
          <w:rFonts w:asciiTheme="majorHAnsi" w:hAnsiTheme="majorHAnsi" w:cstheme="majorHAnsi"/>
          <w:sz w:val="24"/>
          <w:szCs w:val="24"/>
        </w:rPr>
        <w:t xml:space="preserve"> </w:t>
      </w:r>
      <w:r w:rsidRPr="00752F4B">
        <w:rPr>
          <w:rFonts w:asciiTheme="majorHAnsi" w:hAnsiTheme="majorHAnsi" w:cstheme="majorHAnsi"/>
          <w:sz w:val="20"/>
          <w:szCs w:val="20"/>
        </w:rPr>
        <w:t xml:space="preserve">Procedures. A copy of these procedures can be found at </w:t>
      </w:r>
      <w:hyperlink r:id="rId8" w:history="1">
        <w:r w:rsidRPr="00752F4B">
          <w:rPr>
            <w:rStyle w:val="Hyperlink"/>
            <w:rFonts w:asciiTheme="majorHAnsi" w:hAnsiTheme="majorHAnsi" w:cstheme="majorHAnsi"/>
            <w:sz w:val="20"/>
            <w:szCs w:val="20"/>
          </w:rPr>
          <w:t>www.hertssafeguarding.org.uk</w:t>
        </w:r>
      </w:hyperlink>
    </w:p>
    <w:p w14:paraId="5F327E16" w14:textId="77777777" w:rsidR="00DA57A2" w:rsidRPr="00752F4B" w:rsidRDefault="00DA57A2" w:rsidP="00456F86">
      <w:pPr>
        <w:rPr>
          <w:rFonts w:asciiTheme="majorHAnsi" w:hAnsiTheme="majorHAnsi" w:cstheme="majorHAnsi"/>
          <w:sz w:val="20"/>
          <w:szCs w:val="20"/>
        </w:rPr>
      </w:pPr>
      <w:r w:rsidRPr="00752F4B">
        <w:rPr>
          <w:rFonts w:asciiTheme="majorHAnsi" w:hAnsiTheme="majorHAnsi" w:cstheme="majorHAnsi"/>
          <w:sz w:val="20"/>
          <w:szCs w:val="20"/>
        </w:rPr>
        <w:t>Children’s services telephone number 0300</w:t>
      </w:r>
      <w:r w:rsidR="00E93745" w:rsidRPr="00752F4B">
        <w:rPr>
          <w:rFonts w:asciiTheme="majorHAnsi" w:hAnsiTheme="majorHAnsi" w:cstheme="majorHAnsi"/>
          <w:sz w:val="20"/>
          <w:szCs w:val="20"/>
        </w:rPr>
        <w:t xml:space="preserve"> </w:t>
      </w:r>
      <w:r w:rsidRPr="00752F4B">
        <w:rPr>
          <w:rFonts w:asciiTheme="majorHAnsi" w:hAnsiTheme="majorHAnsi" w:cstheme="majorHAnsi"/>
          <w:sz w:val="20"/>
          <w:szCs w:val="20"/>
        </w:rPr>
        <w:t>123</w:t>
      </w:r>
      <w:r w:rsidR="00E93745" w:rsidRPr="00752F4B">
        <w:rPr>
          <w:rFonts w:asciiTheme="majorHAnsi" w:hAnsiTheme="majorHAnsi" w:cstheme="majorHAnsi"/>
          <w:sz w:val="20"/>
          <w:szCs w:val="20"/>
        </w:rPr>
        <w:t xml:space="preserve"> </w:t>
      </w:r>
      <w:r w:rsidRPr="00752F4B">
        <w:rPr>
          <w:rFonts w:asciiTheme="majorHAnsi" w:hAnsiTheme="majorHAnsi" w:cstheme="majorHAnsi"/>
          <w:sz w:val="20"/>
          <w:szCs w:val="20"/>
        </w:rPr>
        <w:t>4043 (including out of hours)</w:t>
      </w:r>
    </w:p>
    <w:p w14:paraId="2F1C0DB3" w14:textId="77777777" w:rsidR="00DA57A2" w:rsidRPr="00752F4B" w:rsidRDefault="00DA57A2" w:rsidP="00456F86">
      <w:pPr>
        <w:rPr>
          <w:rFonts w:asciiTheme="majorHAnsi" w:hAnsiTheme="majorHAnsi" w:cstheme="majorHAnsi"/>
          <w:sz w:val="24"/>
          <w:szCs w:val="24"/>
          <w:u w:val="single"/>
        </w:rPr>
      </w:pPr>
      <w:r w:rsidRPr="00752F4B">
        <w:rPr>
          <w:rFonts w:asciiTheme="majorHAnsi" w:hAnsiTheme="majorHAnsi" w:cstheme="majorHAnsi"/>
          <w:sz w:val="24"/>
          <w:szCs w:val="24"/>
          <w:u w:val="single"/>
        </w:rPr>
        <w:t>Safer Recruitment</w:t>
      </w:r>
    </w:p>
    <w:p w14:paraId="62466198" w14:textId="77777777" w:rsidR="00DA57A2" w:rsidRPr="00752F4B" w:rsidRDefault="00DA57A2" w:rsidP="00456F86">
      <w:pPr>
        <w:rPr>
          <w:rFonts w:asciiTheme="majorHAnsi" w:hAnsiTheme="majorHAnsi" w:cstheme="majorHAnsi"/>
          <w:sz w:val="20"/>
          <w:szCs w:val="20"/>
        </w:rPr>
      </w:pPr>
      <w:r w:rsidRPr="00752F4B">
        <w:rPr>
          <w:rFonts w:asciiTheme="majorHAnsi" w:hAnsiTheme="majorHAnsi" w:cstheme="majorHAnsi"/>
          <w:sz w:val="20"/>
          <w:szCs w:val="20"/>
        </w:rPr>
        <w:t xml:space="preserve">The manager Louisa </w:t>
      </w:r>
      <w:proofErr w:type="spellStart"/>
      <w:r w:rsidRPr="00752F4B">
        <w:rPr>
          <w:rFonts w:asciiTheme="majorHAnsi" w:hAnsiTheme="majorHAnsi" w:cstheme="majorHAnsi"/>
          <w:sz w:val="20"/>
          <w:szCs w:val="20"/>
        </w:rPr>
        <w:t>Cowler</w:t>
      </w:r>
      <w:proofErr w:type="spellEnd"/>
      <w:r w:rsidRPr="00752F4B">
        <w:rPr>
          <w:rFonts w:asciiTheme="majorHAnsi" w:hAnsiTheme="majorHAnsi" w:cstheme="majorHAnsi"/>
          <w:sz w:val="20"/>
          <w:szCs w:val="20"/>
        </w:rPr>
        <w:t xml:space="preserve"> has received Safer Recruitment training. Our recruitment process selects, screens, trains and supervises staff and volunteers so that the appointment of unsuitable people can be deterred and rejected form working with children. </w:t>
      </w:r>
    </w:p>
    <w:p w14:paraId="411AEEB1" w14:textId="26794178" w:rsidR="00DA57A2" w:rsidRPr="00752F4B" w:rsidRDefault="00D54849" w:rsidP="00456F86">
      <w:pPr>
        <w:rPr>
          <w:rFonts w:asciiTheme="majorHAnsi" w:hAnsiTheme="majorHAnsi" w:cstheme="majorHAnsi"/>
          <w:sz w:val="20"/>
          <w:szCs w:val="20"/>
        </w:rPr>
      </w:pPr>
      <w:r w:rsidRPr="00752F4B">
        <w:rPr>
          <w:rFonts w:asciiTheme="majorHAnsi" w:hAnsiTheme="majorHAnsi" w:cstheme="majorHAnsi"/>
          <w:sz w:val="20"/>
          <w:szCs w:val="20"/>
        </w:rPr>
        <w:t>‘</w:t>
      </w:r>
      <w:r w:rsidR="00DA57A2" w:rsidRPr="00752F4B">
        <w:rPr>
          <w:rFonts w:asciiTheme="majorHAnsi" w:hAnsiTheme="majorHAnsi" w:cstheme="majorHAnsi"/>
          <w:sz w:val="20"/>
          <w:szCs w:val="20"/>
        </w:rPr>
        <w:t xml:space="preserve">Sunflowers Pre-School </w:t>
      </w:r>
      <w:r w:rsidRPr="00752F4B">
        <w:rPr>
          <w:rFonts w:asciiTheme="majorHAnsi" w:hAnsiTheme="majorHAnsi" w:cstheme="majorHAnsi"/>
          <w:sz w:val="20"/>
          <w:szCs w:val="20"/>
        </w:rPr>
        <w:t xml:space="preserve">and Out of School Clubs’ </w:t>
      </w:r>
      <w:r w:rsidR="00DA57A2" w:rsidRPr="00752F4B">
        <w:rPr>
          <w:rFonts w:asciiTheme="majorHAnsi" w:hAnsiTheme="majorHAnsi" w:cstheme="majorHAnsi"/>
          <w:sz w:val="20"/>
          <w:szCs w:val="20"/>
        </w:rPr>
        <w:t xml:space="preserve">has a duty to refer to the Disclosure and Barring Service anyone they deem to be unfit to work with children. In such cases advice from the LADO (Local Authority Designated Officer) will be sought. </w:t>
      </w:r>
    </w:p>
    <w:p w14:paraId="4143DA69" w14:textId="2F8C42CE" w:rsidR="00E93745" w:rsidRPr="00752F4B" w:rsidRDefault="00E93745" w:rsidP="00456F86">
      <w:pPr>
        <w:rPr>
          <w:rFonts w:asciiTheme="majorHAnsi" w:hAnsiTheme="majorHAnsi" w:cstheme="majorHAnsi"/>
          <w:sz w:val="20"/>
          <w:szCs w:val="20"/>
        </w:rPr>
      </w:pPr>
      <w:r w:rsidRPr="00752F4B">
        <w:rPr>
          <w:rFonts w:asciiTheme="majorHAnsi" w:hAnsiTheme="majorHAnsi" w:cstheme="majorHAnsi"/>
          <w:sz w:val="20"/>
          <w:szCs w:val="20"/>
        </w:rPr>
        <w:t>The Hertfordshire LADO can be contacted on 0300 123 4043.</w:t>
      </w:r>
    </w:p>
    <w:p w14:paraId="32EBA231" w14:textId="31922EBE" w:rsidR="0049003B" w:rsidRPr="00752F4B" w:rsidRDefault="0049003B" w:rsidP="00456F86">
      <w:pPr>
        <w:rPr>
          <w:rFonts w:asciiTheme="majorHAnsi" w:hAnsiTheme="majorHAnsi" w:cstheme="majorHAnsi"/>
          <w:sz w:val="24"/>
          <w:szCs w:val="24"/>
          <w:u w:val="single"/>
        </w:rPr>
      </w:pPr>
      <w:r w:rsidRPr="00752F4B">
        <w:rPr>
          <w:rFonts w:asciiTheme="majorHAnsi" w:hAnsiTheme="majorHAnsi" w:cstheme="majorHAnsi"/>
          <w:sz w:val="24"/>
          <w:szCs w:val="24"/>
          <w:u w:val="single"/>
        </w:rPr>
        <w:t>Prevent Duty</w:t>
      </w:r>
      <w:r w:rsidR="00BA77AA">
        <w:rPr>
          <w:rFonts w:asciiTheme="majorHAnsi" w:hAnsiTheme="majorHAnsi" w:cstheme="majorHAnsi"/>
          <w:sz w:val="24"/>
          <w:szCs w:val="24"/>
          <w:u w:val="single"/>
        </w:rPr>
        <w:t xml:space="preserve">, County Lines </w:t>
      </w:r>
      <w:r w:rsidR="00302AC6" w:rsidRPr="00752F4B">
        <w:rPr>
          <w:rFonts w:asciiTheme="majorHAnsi" w:hAnsiTheme="majorHAnsi" w:cstheme="majorHAnsi"/>
          <w:sz w:val="24"/>
          <w:szCs w:val="24"/>
          <w:u w:val="single"/>
        </w:rPr>
        <w:t>and FGM</w:t>
      </w:r>
    </w:p>
    <w:p w14:paraId="795B72E0" w14:textId="682CC519" w:rsidR="0049003B" w:rsidRPr="00752F4B" w:rsidRDefault="0049003B" w:rsidP="00456F86">
      <w:pPr>
        <w:rPr>
          <w:rFonts w:asciiTheme="majorHAnsi" w:hAnsiTheme="majorHAnsi" w:cstheme="majorHAnsi"/>
          <w:sz w:val="20"/>
          <w:szCs w:val="20"/>
        </w:rPr>
      </w:pPr>
      <w:r w:rsidRPr="00752F4B">
        <w:rPr>
          <w:rFonts w:asciiTheme="majorHAnsi" w:hAnsiTheme="majorHAnsi" w:cstheme="majorHAnsi"/>
          <w:sz w:val="20"/>
          <w:szCs w:val="20"/>
        </w:rPr>
        <w:t>All staff have received prevent training which helps them to be able to identify any children and/or families that may be at risk from radicalisation and how to prevent and reduce the threat.</w:t>
      </w:r>
      <w:r w:rsidR="00F53720">
        <w:rPr>
          <w:rFonts w:asciiTheme="majorHAnsi" w:hAnsiTheme="majorHAnsi" w:cstheme="majorHAnsi"/>
          <w:sz w:val="20"/>
          <w:szCs w:val="20"/>
        </w:rPr>
        <w:t xml:space="preserve"> This is updated annually.</w:t>
      </w:r>
    </w:p>
    <w:p w14:paraId="44851710" w14:textId="6575A932" w:rsidR="0049003B" w:rsidRPr="00752F4B" w:rsidRDefault="0049003B" w:rsidP="00456F86">
      <w:pPr>
        <w:rPr>
          <w:rFonts w:asciiTheme="majorHAnsi" w:hAnsiTheme="majorHAnsi" w:cstheme="majorHAnsi"/>
          <w:sz w:val="20"/>
          <w:szCs w:val="20"/>
        </w:rPr>
      </w:pPr>
      <w:r w:rsidRPr="00752F4B">
        <w:rPr>
          <w:rFonts w:asciiTheme="majorHAnsi" w:hAnsiTheme="majorHAnsi" w:cstheme="majorHAnsi"/>
          <w:sz w:val="20"/>
          <w:szCs w:val="20"/>
        </w:rPr>
        <w:t xml:space="preserve">People who work in </w:t>
      </w:r>
      <w:r w:rsidR="00D54849" w:rsidRPr="00752F4B">
        <w:rPr>
          <w:rFonts w:asciiTheme="majorHAnsi" w:hAnsiTheme="majorHAnsi" w:cstheme="majorHAnsi"/>
          <w:sz w:val="20"/>
          <w:szCs w:val="20"/>
        </w:rPr>
        <w:t>childcare</w:t>
      </w:r>
      <w:r w:rsidRPr="00752F4B">
        <w:rPr>
          <w:rFonts w:asciiTheme="majorHAnsi" w:hAnsiTheme="majorHAnsi" w:cstheme="majorHAnsi"/>
          <w:sz w:val="20"/>
          <w:szCs w:val="20"/>
        </w:rPr>
        <w:t xml:space="preserve"> settings are in an ideal position to build children’s resilience to radicalisation by promoting fundamental British Values. These values are not unique to Britain; they are universal aspirations for equality. They are fundamental to helping all children become compassionate, considerate adults who form part of a fair and equal society.</w:t>
      </w:r>
    </w:p>
    <w:p w14:paraId="528F3922" w14:textId="768FEBFF" w:rsidR="0049003B" w:rsidRPr="00752F4B" w:rsidRDefault="0049003B" w:rsidP="00456F86">
      <w:pPr>
        <w:rPr>
          <w:rFonts w:asciiTheme="majorHAnsi" w:hAnsiTheme="majorHAnsi" w:cstheme="majorHAnsi"/>
          <w:sz w:val="20"/>
          <w:szCs w:val="20"/>
        </w:rPr>
      </w:pPr>
      <w:r w:rsidRPr="00752F4B">
        <w:rPr>
          <w:rFonts w:asciiTheme="majorHAnsi" w:hAnsiTheme="majorHAnsi" w:cstheme="majorHAnsi"/>
          <w:sz w:val="20"/>
          <w:szCs w:val="20"/>
        </w:rPr>
        <w:t xml:space="preserve">British values are taught through the </w:t>
      </w:r>
      <w:proofErr w:type="gramStart"/>
      <w:r w:rsidRPr="00752F4B">
        <w:rPr>
          <w:rFonts w:asciiTheme="majorHAnsi" w:hAnsiTheme="majorHAnsi" w:cstheme="majorHAnsi"/>
          <w:sz w:val="20"/>
          <w:szCs w:val="20"/>
        </w:rPr>
        <w:t>EYFS</w:t>
      </w:r>
      <w:proofErr w:type="gramEnd"/>
      <w:r w:rsidRPr="00752F4B">
        <w:rPr>
          <w:rFonts w:asciiTheme="majorHAnsi" w:hAnsiTheme="majorHAnsi" w:cstheme="majorHAnsi"/>
          <w:sz w:val="20"/>
          <w:szCs w:val="20"/>
        </w:rPr>
        <w:t xml:space="preserve"> and staff are regularly updated with ways to promote this</w:t>
      </w:r>
      <w:r w:rsidR="00D54849" w:rsidRPr="00752F4B">
        <w:rPr>
          <w:rFonts w:asciiTheme="majorHAnsi" w:hAnsiTheme="majorHAnsi" w:cstheme="majorHAnsi"/>
          <w:sz w:val="20"/>
          <w:szCs w:val="20"/>
        </w:rPr>
        <w:t xml:space="preserve"> within older children’s activities too.</w:t>
      </w:r>
    </w:p>
    <w:p w14:paraId="0C3E37CE" w14:textId="2B20BC87" w:rsidR="00302AC6" w:rsidRDefault="00302AC6" w:rsidP="00456F86">
      <w:pPr>
        <w:rPr>
          <w:rFonts w:asciiTheme="majorHAnsi" w:hAnsiTheme="majorHAnsi" w:cstheme="majorHAnsi"/>
          <w:sz w:val="20"/>
          <w:szCs w:val="20"/>
        </w:rPr>
      </w:pPr>
      <w:r w:rsidRPr="00752F4B">
        <w:rPr>
          <w:rFonts w:asciiTheme="majorHAnsi" w:hAnsiTheme="majorHAnsi" w:cstheme="majorHAnsi"/>
          <w:sz w:val="20"/>
          <w:szCs w:val="20"/>
        </w:rPr>
        <w:t>FGM training is completed by all staff to ensure an awareness of the signs children may display if female genital mutilation (FGM) is a threat to them. This is by law, directly reportable to the police.</w:t>
      </w:r>
    </w:p>
    <w:p w14:paraId="35D8857B" w14:textId="3880D909" w:rsidR="002F2222" w:rsidRPr="00752F4B" w:rsidRDefault="002F2222" w:rsidP="00456F86">
      <w:pPr>
        <w:rPr>
          <w:rFonts w:asciiTheme="majorHAnsi" w:hAnsiTheme="majorHAnsi" w:cstheme="majorHAnsi"/>
          <w:sz w:val="20"/>
          <w:szCs w:val="20"/>
        </w:rPr>
      </w:pPr>
      <w:r>
        <w:rPr>
          <w:rFonts w:asciiTheme="majorHAnsi" w:hAnsiTheme="majorHAnsi" w:cstheme="majorHAnsi"/>
          <w:sz w:val="20"/>
          <w:szCs w:val="20"/>
        </w:rPr>
        <w:t xml:space="preserve">All staff to be aware of the risk of County Lines </w:t>
      </w:r>
      <w:r w:rsidR="00F34F98">
        <w:rPr>
          <w:rFonts w:asciiTheme="majorHAnsi" w:hAnsiTheme="majorHAnsi" w:cstheme="majorHAnsi"/>
          <w:sz w:val="20"/>
          <w:szCs w:val="20"/>
        </w:rPr>
        <w:t xml:space="preserve">drug trafficking risk and alert a DSP to any concerns. </w:t>
      </w:r>
    </w:p>
    <w:p w14:paraId="649638BE" w14:textId="1893D2B8" w:rsidR="0049003B" w:rsidRPr="00752F4B" w:rsidRDefault="0049003B" w:rsidP="00456F86">
      <w:pPr>
        <w:rPr>
          <w:rFonts w:asciiTheme="majorHAnsi" w:hAnsiTheme="majorHAnsi" w:cstheme="majorHAnsi"/>
          <w:sz w:val="20"/>
          <w:szCs w:val="20"/>
        </w:rPr>
      </w:pPr>
      <w:r w:rsidRPr="00752F4B">
        <w:rPr>
          <w:rFonts w:asciiTheme="majorHAnsi" w:hAnsiTheme="majorHAnsi" w:cstheme="majorHAnsi"/>
          <w:sz w:val="20"/>
          <w:szCs w:val="20"/>
        </w:rPr>
        <w:t xml:space="preserve">Staff are to alert the DSP Louisa </w:t>
      </w:r>
      <w:proofErr w:type="spellStart"/>
      <w:r w:rsidRPr="00752F4B">
        <w:rPr>
          <w:rFonts w:asciiTheme="majorHAnsi" w:hAnsiTheme="majorHAnsi" w:cstheme="majorHAnsi"/>
          <w:sz w:val="20"/>
          <w:szCs w:val="20"/>
        </w:rPr>
        <w:t>Cowler</w:t>
      </w:r>
      <w:proofErr w:type="spellEnd"/>
      <w:r w:rsidRPr="00752F4B">
        <w:rPr>
          <w:rFonts w:asciiTheme="majorHAnsi" w:hAnsiTheme="majorHAnsi" w:cstheme="majorHAnsi"/>
          <w:sz w:val="20"/>
          <w:szCs w:val="20"/>
        </w:rPr>
        <w:t xml:space="preserve"> </w:t>
      </w:r>
      <w:r w:rsidR="00F53720">
        <w:rPr>
          <w:rFonts w:asciiTheme="majorHAnsi" w:hAnsiTheme="majorHAnsi" w:cstheme="majorHAnsi"/>
          <w:sz w:val="20"/>
          <w:szCs w:val="20"/>
        </w:rPr>
        <w:t xml:space="preserve">or a DDSP in her absence </w:t>
      </w:r>
      <w:r w:rsidRPr="00752F4B">
        <w:rPr>
          <w:rFonts w:asciiTheme="majorHAnsi" w:hAnsiTheme="majorHAnsi" w:cstheme="majorHAnsi"/>
          <w:sz w:val="20"/>
          <w:szCs w:val="20"/>
        </w:rPr>
        <w:t>of any behaviour or comments from children/staff/parents that they feel is a</w:t>
      </w:r>
      <w:r w:rsidR="00334AB7" w:rsidRPr="00752F4B">
        <w:rPr>
          <w:rFonts w:asciiTheme="majorHAnsi" w:hAnsiTheme="majorHAnsi" w:cstheme="majorHAnsi"/>
          <w:sz w:val="20"/>
          <w:szCs w:val="20"/>
        </w:rPr>
        <w:t xml:space="preserve"> concern. This should be treated as any other safeguarding concern and the same procedure followed.</w:t>
      </w:r>
    </w:p>
    <w:p w14:paraId="4AABFFED" w14:textId="44D6F7F6" w:rsidR="002A6730" w:rsidRPr="00752F4B" w:rsidRDefault="00F53720" w:rsidP="002A6730">
      <w:pPr>
        <w:keepNext/>
        <w:keepLines/>
        <w:spacing w:after="78"/>
        <w:ind w:left="-5" w:hanging="10"/>
        <w:outlineLvl w:val="0"/>
        <w:rPr>
          <w:rFonts w:asciiTheme="majorHAnsi" w:eastAsia="Arial" w:hAnsiTheme="majorHAnsi" w:cstheme="majorHAnsi"/>
          <w:bCs/>
          <w:color w:val="000000"/>
          <w:sz w:val="24"/>
          <w:szCs w:val="24"/>
          <w:u w:val="single"/>
          <w:lang w:eastAsia="en-GB"/>
        </w:rPr>
      </w:pPr>
      <w:r>
        <w:rPr>
          <w:rFonts w:asciiTheme="majorHAnsi" w:eastAsia="Arial" w:hAnsiTheme="majorHAnsi" w:cstheme="majorHAnsi"/>
          <w:bCs/>
          <w:color w:val="000000"/>
          <w:sz w:val="24"/>
          <w:szCs w:val="24"/>
          <w:u w:val="single"/>
          <w:lang w:eastAsia="en-GB"/>
        </w:rPr>
        <w:t>Child-on-Child</w:t>
      </w:r>
      <w:r w:rsidR="002A6730" w:rsidRPr="00752F4B">
        <w:rPr>
          <w:rFonts w:asciiTheme="majorHAnsi" w:eastAsia="Arial" w:hAnsiTheme="majorHAnsi" w:cstheme="majorHAnsi"/>
          <w:bCs/>
          <w:color w:val="000000"/>
          <w:sz w:val="24"/>
          <w:szCs w:val="24"/>
          <w:u w:val="single"/>
          <w:lang w:eastAsia="en-GB"/>
        </w:rPr>
        <w:t xml:space="preserve"> abuse </w:t>
      </w:r>
    </w:p>
    <w:p w14:paraId="4386073B" w14:textId="03A2B992" w:rsidR="002A6730" w:rsidRPr="00752F4B" w:rsidRDefault="002A6730" w:rsidP="002A6730">
      <w:pPr>
        <w:spacing w:after="111" w:line="249" w:lineRule="auto"/>
        <w:ind w:left="10" w:hanging="10"/>
        <w:rPr>
          <w:rFonts w:asciiTheme="majorHAnsi" w:eastAsia="Trebuchet MS" w:hAnsiTheme="majorHAnsi" w:cstheme="majorHAnsi"/>
          <w:color w:val="000000"/>
          <w:sz w:val="20"/>
          <w:szCs w:val="20"/>
          <w:lang w:eastAsia="en-GB"/>
        </w:rPr>
      </w:pPr>
      <w:r w:rsidRPr="00752F4B">
        <w:rPr>
          <w:rFonts w:asciiTheme="majorHAnsi" w:eastAsia="Trebuchet MS" w:hAnsiTheme="majorHAnsi" w:cstheme="majorHAnsi"/>
          <w:color w:val="000000"/>
          <w:sz w:val="20"/>
          <w:szCs w:val="20"/>
          <w:lang w:eastAsia="en-GB"/>
        </w:rPr>
        <w:t>Children are vulnerable to abu</w:t>
      </w:r>
      <w:r w:rsidR="00F53720">
        <w:rPr>
          <w:rFonts w:asciiTheme="majorHAnsi" w:eastAsia="Trebuchet MS" w:hAnsiTheme="majorHAnsi" w:cstheme="majorHAnsi"/>
          <w:color w:val="000000"/>
          <w:sz w:val="20"/>
          <w:szCs w:val="20"/>
          <w:lang w:eastAsia="en-GB"/>
        </w:rPr>
        <w:t xml:space="preserve">se by their peers. Child on child </w:t>
      </w:r>
      <w:r w:rsidRPr="00752F4B">
        <w:rPr>
          <w:rFonts w:asciiTheme="majorHAnsi" w:eastAsia="Trebuchet MS" w:hAnsiTheme="majorHAnsi" w:cstheme="majorHAnsi"/>
          <w:color w:val="000000"/>
          <w:sz w:val="20"/>
          <w:szCs w:val="20"/>
          <w:lang w:eastAsia="en-GB"/>
        </w:rPr>
        <w:t xml:space="preserve">abuse is taken seriously by staff and will be subject to the same child protection procedures as other forms of abuse. Staff are aware of the potential uses of information technology for bullying and abusive behaviour between young people.  </w:t>
      </w:r>
    </w:p>
    <w:p w14:paraId="07D03E00" w14:textId="77777777" w:rsidR="002A6730" w:rsidRPr="00752F4B" w:rsidRDefault="002A6730" w:rsidP="002A6730">
      <w:pPr>
        <w:spacing w:after="125" w:line="249" w:lineRule="auto"/>
        <w:ind w:left="10" w:hanging="10"/>
        <w:rPr>
          <w:rFonts w:asciiTheme="majorHAnsi" w:eastAsia="Trebuchet MS" w:hAnsiTheme="majorHAnsi" w:cstheme="majorHAnsi"/>
          <w:color w:val="000000"/>
          <w:sz w:val="20"/>
          <w:szCs w:val="20"/>
          <w:lang w:eastAsia="en-GB"/>
        </w:rPr>
      </w:pPr>
      <w:r w:rsidRPr="00752F4B">
        <w:rPr>
          <w:rFonts w:asciiTheme="majorHAnsi" w:eastAsia="Trebuchet MS" w:hAnsiTheme="majorHAnsi" w:cstheme="majorHAnsi"/>
          <w:color w:val="000000"/>
          <w:sz w:val="20"/>
          <w:szCs w:val="20"/>
          <w:lang w:eastAsia="en-GB"/>
        </w:rPr>
        <w:t xml:space="preserve">Staff will not dismiss abusive behaviour as normal between young people. The presence of one or more of the following in relationships between children should always trigger concern about the possibility of peer-on-peer abuse:  </w:t>
      </w:r>
    </w:p>
    <w:p w14:paraId="5AE73820" w14:textId="77777777" w:rsidR="002A6730" w:rsidRPr="00752F4B" w:rsidRDefault="002A6730" w:rsidP="002A6730">
      <w:pPr>
        <w:numPr>
          <w:ilvl w:val="0"/>
          <w:numId w:val="6"/>
        </w:numPr>
        <w:spacing w:after="5" w:line="249" w:lineRule="auto"/>
        <w:ind w:hanging="358"/>
        <w:rPr>
          <w:rFonts w:asciiTheme="majorHAnsi" w:eastAsia="Trebuchet MS" w:hAnsiTheme="majorHAnsi" w:cstheme="majorHAnsi"/>
          <w:color w:val="000000"/>
          <w:sz w:val="20"/>
          <w:szCs w:val="20"/>
          <w:lang w:eastAsia="en-GB"/>
        </w:rPr>
      </w:pPr>
      <w:r w:rsidRPr="00752F4B">
        <w:rPr>
          <w:rFonts w:asciiTheme="majorHAnsi" w:eastAsia="Trebuchet MS" w:hAnsiTheme="majorHAnsi" w:cstheme="majorHAnsi"/>
          <w:color w:val="000000"/>
          <w:sz w:val="20"/>
          <w:szCs w:val="20"/>
          <w:lang w:eastAsia="en-GB"/>
        </w:rPr>
        <w:t xml:space="preserve">Sexual activity (in primary school-aged children) of any kind, including sexting </w:t>
      </w:r>
    </w:p>
    <w:p w14:paraId="73611151" w14:textId="77777777" w:rsidR="002A6730" w:rsidRPr="00752F4B" w:rsidRDefault="002A6730" w:rsidP="002A6730">
      <w:pPr>
        <w:numPr>
          <w:ilvl w:val="0"/>
          <w:numId w:val="6"/>
        </w:numPr>
        <w:spacing w:after="5" w:line="249" w:lineRule="auto"/>
        <w:ind w:hanging="358"/>
        <w:rPr>
          <w:rFonts w:asciiTheme="majorHAnsi" w:eastAsia="Trebuchet MS" w:hAnsiTheme="majorHAnsi" w:cstheme="majorHAnsi"/>
          <w:color w:val="000000"/>
          <w:sz w:val="20"/>
          <w:szCs w:val="20"/>
          <w:lang w:eastAsia="en-GB"/>
        </w:rPr>
      </w:pPr>
      <w:r w:rsidRPr="00752F4B">
        <w:rPr>
          <w:rFonts w:asciiTheme="majorHAnsi" w:eastAsia="Trebuchet MS" w:hAnsiTheme="majorHAnsi" w:cstheme="majorHAnsi"/>
          <w:color w:val="000000"/>
          <w:sz w:val="20"/>
          <w:szCs w:val="20"/>
          <w:lang w:eastAsia="en-GB"/>
        </w:rPr>
        <w:t>One of the children is significantly more dominant than the other (</w:t>
      </w:r>
      <w:proofErr w:type="spellStart"/>
      <w:r w:rsidRPr="00752F4B">
        <w:rPr>
          <w:rFonts w:asciiTheme="majorHAnsi" w:eastAsia="Trebuchet MS" w:hAnsiTheme="majorHAnsi" w:cstheme="majorHAnsi"/>
          <w:color w:val="000000"/>
          <w:sz w:val="20"/>
          <w:szCs w:val="20"/>
          <w:lang w:eastAsia="en-GB"/>
        </w:rPr>
        <w:t>eg</w:t>
      </w:r>
      <w:proofErr w:type="spellEnd"/>
      <w:r w:rsidRPr="00752F4B">
        <w:rPr>
          <w:rFonts w:asciiTheme="majorHAnsi" w:eastAsia="Trebuchet MS" w:hAnsiTheme="majorHAnsi" w:cstheme="majorHAnsi"/>
          <w:color w:val="000000"/>
          <w:sz w:val="20"/>
          <w:szCs w:val="20"/>
          <w:lang w:eastAsia="en-GB"/>
        </w:rPr>
        <w:t xml:space="preserve"> much older) </w:t>
      </w:r>
    </w:p>
    <w:p w14:paraId="6DE24DA1" w14:textId="77777777" w:rsidR="002A6730" w:rsidRPr="00752F4B" w:rsidRDefault="002A6730" w:rsidP="002A6730">
      <w:pPr>
        <w:numPr>
          <w:ilvl w:val="0"/>
          <w:numId w:val="6"/>
        </w:numPr>
        <w:spacing w:after="46" w:line="249" w:lineRule="auto"/>
        <w:ind w:hanging="358"/>
        <w:rPr>
          <w:rFonts w:asciiTheme="majorHAnsi" w:eastAsia="Trebuchet MS" w:hAnsiTheme="majorHAnsi" w:cstheme="majorHAnsi"/>
          <w:color w:val="000000"/>
          <w:sz w:val="20"/>
          <w:szCs w:val="20"/>
          <w:lang w:eastAsia="en-GB"/>
        </w:rPr>
      </w:pPr>
      <w:r w:rsidRPr="00752F4B">
        <w:rPr>
          <w:rFonts w:asciiTheme="majorHAnsi" w:eastAsia="Trebuchet MS" w:hAnsiTheme="majorHAnsi" w:cstheme="majorHAnsi"/>
          <w:color w:val="000000"/>
          <w:sz w:val="20"/>
          <w:szCs w:val="20"/>
          <w:lang w:eastAsia="en-GB"/>
        </w:rPr>
        <w:t>One of the children is significantly more vulnerable than the other (</w:t>
      </w:r>
      <w:proofErr w:type="spellStart"/>
      <w:r w:rsidRPr="00752F4B">
        <w:rPr>
          <w:rFonts w:asciiTheme="majorHAnsi" w:eastAsia="Trebuchet MS" w:hAnsiTheme="majorHAnsi" w:cstheme="majorHAnsi"/>
          <w:color w:val="000000"/>
          <w:sz w:val="20"/>
          <w:szCs w:val="20"/>
          <w:lang w:eastAsia="en-GB"/>
        </w:rPr>
        <w:t>eg</w:t>
      </w:r>
      <w:proofErr w:type="spellEnd"/>
      <w:r w:rsidRPr="00752F4B">
        <w:rPr>
          <w:rFonts w:asciiTheme="majorHAnsi" w:eastAsia="Trebuchet MS" w:hAnsiTheme="majorHAnsi" w:cstheme="majorHAnsi"/>
          <w:color w:val="000000"/>
          <w:sz w:val="20"/>
          <w:szCs w:val="20"/>
          <w:lang w:eastAsia="en-GB"/>
        </w:rPr>
        <w:t xml:space="preserve"> in terms of disability, confidence, physical strength)  </w:t>
      </w:r>
    </w:p>
    <w:p w14:paraId="1DC90769" w14:textId="77777777" w:rsidR="002A6730" w:rsidRPr="00752F4B" w:rsidRDefault="002A6730" w:rsidP="002A6730">
      <w:pPr>
        <w:numPr>
          <w:ilvl w:val="0"/>
          <w:numId w:val="6"/>
        </w:numPr>
        <w:spacing w:after="70" w:line="249" w:lineRule="auto"/>
        <w:ind w:hanging="358"/>
        <w:rPr>
          <w:rFonts w:asciiTheme="majorHAnsi" w:eastAsia="Trebuchet MS" w:hAnsiTheme="majorHAnsi" w:cstheme="majorHAnsi"/>
          <w:color w:val="000000"/>
          <w:sz w:val="20"/>
          <w:szCs w:val="20"/>
          <w:lang w:eastAsia="en-GB"/>
        </w:rPr>
      </w:pPr>
      <w:r w:rsidRPr="00752F4B">
        <w:rPr>
          <w:rFonts w:asciiTheme="majorHAnsi" w:eastAsia="Trebuchet MS" w:hAnsiTheme="majorHAnsi" w:cstheme="majorHAnsi"/>
          <w:color w:val="000000"/>
          <w:sz w:val="20"/>
          <w:szCs w:val="20"/>
          <w:lang w:eastAsia="en-GB"/>
        </w:rPr>
        <w:t xml:space="preserve">There has been some use of threats, bribes or coercion to ensure compliance or secrecy.  </w:t>
      </w:r>
    </w:p>
    <w:p w14:paraId="442E0C9A" w14:textId="79EFA525" w:rsidR="002A6730" w:rsidRPr="00752F4B" w:rsidRDefault="00F53720" w:rsidP="002A6730">
      <w:pPr>
        <w:spacing w:after="100"/>
        <w:ind w:left="-5" w:hanging="10"/>
        <w:rPr>
          <w:rFonts w:asciiTheme="majorHAnsi" w:eastAsia="Trebuchet MS" w:hAnsiTheme="majorHAnsi" w:cstheme="majorHAnsi"/>
          <w:iCs/>
          <w:color w:val="000000"/>
          <w:sz w:val="20"/>
          <w:szCs w:val="20"/>
          <w:lang w:eastAsia="en-GB"/>
        </w:rPr>
      </w:pPr>
      <w:r>
        <w:rPr>
          <w:rFonts w:asciiTheme="majorHAnsi" w:eastAsia="Arial" w:hAnsiTheme="majorHAnsi" w:cstheme="majorHAnsi"/>
          <w:b/>
          <w:iCs/>
          <w:color w:val="000000"/>
          <w:sz w:val="20"/>
          <w:szCs w:val="20"/>
          <w:lang w:eastAsia="en-GB"/>
        </w:rPr>
        <w:t>If child-on child</w:t>
      </w:r>
      <w:r w:rsidR="002A6730" w:rsidRPr="00752F4B">
        <w:rPr>
          <w:rFonts w:asciiTheme="majorHAnsi" w:eastAsia="Arial" w:hAnsiTheme="majorHAnsi" w:cstheme="majorHAnsi"/>
          <w:b/>
          <w:iCs/>
          <w:color w:val="000000"/>
          <w:sz w:val="20"/>
          <w:szCs w:val="20"/>
          <w:lang w:eastAsia="en-GB"/>
        </w:rPr>
        <w:t xml:space="preserve"> abuse is suspected or disclosed-</w:t>
      </w:r>
    </w:p>
    <w:p w14:paraId="53FA9221" w14:textId="7B3C2E77" w:rsidR="002A6730" w:rsidRDefault="002A6730" w:rsidP="00CF0D01">
      <w:pPr>
        <w:spacing w:after="247" w:line="249" w:lineRule="auto"/>
        <w:ind w:left="10" w:hanging="10"/>
        <w:rPr>
          <w:rFonts w:asciiTheme="majorHAnsi" w:eastAsia="Trebuchet MS" w:hAnsiTheme="majorHAnsi" w:cstheme="majorHAnsi"/>
          <w:color w:val="000000"/>
          <w:sz w:val="20"/>
          <w:szCs w:val="20"/>
          <w:lang w:eastAsia="en-GB"/>
        </w:rPr>
      </w:pPr>
      <w:r w:rsidRPr="00752F4B">
        <w:rPr>
          <w:rFonts w:asciiTheme="majorHAnsi" w:eastAsia="Trebuchet MS" w:hAnsiTheme="majorHAnsi" w:cstheme="majorHAnsi"/>
          <w:color w:val="000000"/>
          <w:sz w:val="20"/>
          <w:szCs w:val="20"/>
          <w:lang w:eastAsia="en-GB"/>
        </w:rPr>
        <w:t xml:space="preserve">We will follow the same procedures as set out above for responding to child abuse. </w:t>
      </w:r>
    </w:p>
    <w:p w14:paraId="4ECF81C4" w14:textId="77777777" w:rsidR="00F53720" w:rsidRPr="00752F4B" w:rsidRDefault="00F53720" w:rsidP="00CF0D01">
      <w:pPr>
        <w:spacing w:after="247" w:line="249" w:lineRule="auto"/>
        <w:ind w:left="10" w:hanging="10"/>
        <w:rPr>
          <w:rFonts w:asciiTheme="majorHAnsi" w:eastAsia="Trebuchet MS" w:hAnsiTheme="majorHAnsi" w:cstheme="majorHAnsi"/>
          <w:color w:val="000000"/>
          <w:sz w:val="20"/>
          <w:szCs w:val="20"/>
          <w:lang w:eastAsia="en-GB"/>
        </w:rPr>
      </w:pPr>
    </w:p>
    <w:p w14:paraId="631ECD60" w14:textId="77777777" w:rsidR="00E93745" w:rsidRPr="00752F4B" w:rsidRDefault="00E93745" w:rsidP="00456F86">
      <w:pPr>
        <w:rPr>
          <w:rFonts w:asciiTheme="majorHAnsi" w:hAnsiTheme="majorHAnsi" w:cstheme="majorHAnsi"/>
          <w:sz w:val="24"/>
          <w:szCs w:val="24"/>
          <w:u w:val="single"/>
        </w:rPr>
      </w:pPr>
      <w:r w:rsidRPr="00752F4B">
        <w:rPr>
          <w:rFonts w:asciiTheme="majorHAnsi" w:hAnsiTheme="majorHAnsi" w:cstheme="majorHAnsi"/>
          <w:sz w:val="24"/>
          <w:szCs w:val="24"/>
          <w:u w:val="single"/>
        </w:rPr>
        <w:t>Partnership with Parents</w:t>
      </w:r>
    </w:p>
    <w:p w14:paraId="2FB9D6E9" w14:textId="2476156D" w:rsidR="00E93745" w:rsidRPr="00752F4B" w:rsidRDefault="00D54849" w:rsidP="00456F86">
      <w:pPr>
        <w:rPr>
          <w:rFonts w:asciiTheme="majorHAnsi" w:hAnsiTheme="majorHAnsi" w:cstheme="majorHAnsi"/>
          <w:sz w:val="20"/>
          <w:szCs w:val="20"/>
        </w:rPr>
      </w:pPr>
      <w:r w:rsidRPr="00752F4B">
        <w:rPr>
          <w:rFonts w:asciiTheme="majorHAnsi" w:hAnsiTheme="majorHAnsi" w:cstheme="majorHAnsi"/>
          <w:sz w:val="20"/>
          <w:szCs w:val="20"/>
        </w:rPr>
        <w:t>‘</w:t>
      </w:r>
      <w:r w:rsidR="00E93745" w:rsidRPr="00752F4B">
        <w:rPr>
          <w:rFonts w:asciiTheme="majorHAnsi" w:hAnsiTheme="majorHAnsi" w:cstheme="majorHAnsi"/>
          <w:sz w:val="20"/>
          <w:szCs w:val="20"/>
        </w:rPr>
        <w:t>Sunflowers Pre-School</w:t>
      </w:r>
      <w:r w:rsidRPr="00752F4B">
        <w:rPr>
          <w:rFonts w:asciiTheme="majorHAnsi" w:hAnsiTheme="majorHAnsi" w:cstheme="majorHAnsi"/>
          <w:sz w:val="20"/>
          <w:szCs w:val="20"/>
        </w:rPr>
        <w:t xml:space="preserve"> and Out of School Clubs’</w:t>
      </w:r>
      <w:r w:rsidR="00E93745" w:rsidRPr="00752F4B">
        <w:rPr>
          <w:rFonts w:asciiTheme="majorHAnsi" w:hAnsiTheme="majorHAnsi" w:cstheme="majorHAnsi"/>
          <w:sz w:val="20"/>
          <w:szCs w:val="20"/>
        </w:rPr>
        <w:t xml:space="preserve"> </w:t>
      </w:r>
      <w:r w:rsidRPr="00752F4B">
        <w:rPr>
          <w:rFonts w:asciiTheme="majorHAnsi" w:hAnsiTheme="majorHAnsi" w:cstheme="majorHAnsi"/>
          <w:sz w:val="20"/>
          <w:szCs w:val="20"/>
        </w:rPr>
        <w:t>are</w:t>
      </w:r>
      <w:r w:rsidR="00E93745" w:rsidRPr="00752F4B">
        <w:rPr>
          <w:rFonts w:asciiTheme="majorHAnsi" w:hAnsiTheme="majorHAnsi" w:cstheme="majorHAnsi"/>
          <w:sz w:val="20"/>
          <w:szCs w:val="20"/>
        </w:rPr>
        <w:t xml:space="preserve"> committed to working in partnership with parents/carers to safeguard and promote the welfare of children and to support them to understand our statutory responsibilities in this area.</w:t>
      </w:r>
    </w:p>
    <w:p w14:paraId="675064C5" w14:textId="6CEA973E" w:rsidR="00D54849" w:rsidRPr="00752F4B" w:rsidRDefault="00E93745" w:rsidP="009135C1">
      <w:pPr>
        <w:rPr>
          <w:rFonts w:asciiTheme="majorHAnsi" w:hAnsiTheme="majorHAnsi" w:cstheme="majorHAnsi"/>
          <w:sz w:val="20"/>
          <w:szCs w:val="20"/>
        </w:rPr>
      </w:pPr>
      <w:r w:rsidRPr="00752F4B">
        <w:rPr>
          <w:rFonts w:asciiTheme="majorHAnsi" w:hAnsiTheme="majorHAnsi" w:cstheme="majorHAnsi"/>
          <w:sz w:val="20"/>
          <w:szCs w:val="20"/>
        </w:rPr>
        <w:t>Please now read through the Safeguarding notice that is displayed on the notice board. This details the Designated Safeguarding Officers and what to do in times of concern.</w:t>
      </w:r>
      <w:r w:rsidR="000A6E45" w:rsidRPr="00752F4B">
        <w:rPr>
          <w:rFonts w:asciiTheme="majorHAnsi" w:hAnsiTheme="majorHAnsi" w:cstheme="majorHAnsi"/>
          <w:sz w:val="20"/>
          <w:szCs w:val="20"/>
        </w:rPr>
        <w:t xml:space="preserve"> Details of this are also found in the Child Protection Policy.</w:t>
      </w:r>
    </w:p>
    <w:p w14:paraId="102E525A" w14:textId="02AEE110" w:rsidR="00302AC6" w:rsidRPr="00752F4B" w:rsidRDefault="00302AC6" w:rsidP="009135C1">
      <w:pPr>
        <w:rPr>
          <w:rFonts w:asciiTheme="majorHAnsi" w:hAnsiTheme="majorHAnsi" w:cstheme="majorHAnsi"/>
          <w:sz w:val="24"/>
          <w:szCs w:val="24"/>
          <w:u w:val="single"/>
        </w:rPr>
      </w:pPr>
      <w:r w:rsidRPr="00752F4B">
        <w:rPr>
          <w:rFonts w:asciiTheme="majorHAnsi" w:hAnsiTheme="majorHAnsi" w:cstheme="majorHAnsi"/>
          <w:sz w:val="24"/>
          <w:szCs w:val="24"/>
          <w:u w:val="single"/>
        </w:rPr>
        <w:t>Mobile Phones</w:t>
      </w:r>
      <w:r w:rsidR="00914235">
        <w:rPr>
          <w:rFonts w:asciiTheme="majorHAnsi" w:hAnsiTheme="majorHAnsi" w:cstheme="majorHAnsi"/>
          <w:sz w:val="24"/>
          <w:szCs w:val="24"/>
          <w:u w:val="single"/>
        </w:rPr>
        <w:t>, Smart Watches</w:t>
      </w:r>
      <w:r w:rsidRPr="00752F4B">
        <w:rPr>
          <w:rFonts w:asciiTheme="majorHAnsi" w:hAnsiTheme="majorHAnsi" w:cstheme="majorHAnsi"/>
          <w:sz w:val="24"/>
          <w:szCs w:val="24"/>
          <w:u w:val="single"/>
        </w:rPr>
        <w:t xml:space="preserve"> and Cameras</w:t>
      </w:r>
    </w:p>
    <w:p w14:paraId="3573F211" w14:textId="063C56B7" w:rsidR="00334AB7" w:rsidRPr="00752F4B" w:rsidRDefault="00302AC6" w:rsidP="009135C1">
      <w:pPr>
        <w:rPr>
          <w:rFonts w:asciiTheme="majorHAnsi" w:hAnsiTheme="majorHAnsi" w:cstheme="majorHAnsi"/>
          <w:sz w:val="20"/>
          <w:szCs w:val="20"/>
        </w:rPr>
      </w:pPr>
      <w:r w:rsidRPr="00752F4B">
        <w:rPr>
          <w:rFonts w:asciiTheme="majorHAnsi" w:hAnsiTheme="majorHAnsi" w:cstheme="majorHAnsi"/>
          <w:sz w:val="20"/>
          <w:szCs w:val="20"/>
        </w:rPr>
        <w:t xml:space="preserve">All staff, visitors and parents/carers are to put any personal phones, devices or cameras in a cupboard out of sight during their visit to </w:t>
      </w:r>
      <w:r w:rsidR="002A6730" w:rsidRPr="00752F4B">
        <w:rPr>
          <w:rFonts w:asciiTheme="majorHAnsi" w:hAnsiTheme="majorHAnsi" w:cstheme="majorHAnsi"/>
          <w:sz w:val="20"/>
          <w:szCs w:val="20"/>
        </w:rPr>
        <w:t>‘</w:t>
      </w:r>
      <w:r w:rsidR="00D54849" w:rsidRPr="00752F4B">
        <w:rPr>
          <w:rFonts w:asciiTheme="majorHAnsi" w:hAnsiTheme="majorHAnsi" w:cstheme="majorHAnsi"/>
          <w:sz w:val="20"/>
          <w:szCs w:val="20"/>
        </w:rPr>
        <w:t>S</w:t>
      </w:r>
      <w:r w:rsidRPr="00752F4B">
        <w:rPr>
          <w:rFonts w:asciiTheme="majorHAnsi" w:hAnsiTheme="majorHAnsi" w:cstheme="majorHAnsi"/>
          <w:sz w:val="20"/>
          <w:szCs w:val="20"/>
        </w:rPr>
        <w:t>unflowers Pre-School</w:t>
      </w:r>
      <w:r w:rsidR="00D54849" w:rsidRPr="00752F4B">
        <w:rPr>
          <w:rFonts w:asciiTheme="majorHAnsi" w:hAnsiTheme="majorHAnsi" w:cstheme="majorHAnsi"/>
          <w:sz w:val="20"/>
          <w:szCs w:val="20"/>
        </w:rPr>
        <w:t xml:space="preserve"> and Out of School Clubs</w:t>
      </w:r>
      <w:r w:rsidR="002A6730" w:rsidRPr="00752F4B">
        <w:rPr>
          <w:rFonts w:asciiTheme="majorHAnsi" w:hAnsiTheme="majorHAnsi" w:cstheme="majorHAnsi"/>
          <w:sz w:val="20"/>
          <w:szCs w:val="20"/>
        </w:rPr>
        <w:t>’</w:t>
      </w:r>
      <w:r w:rsidR="00D54849" w:rsidRPr="00752F4B">
        <w:rPr>
          <w:rFonts w:asciiTheme="majorHAnsi" w:hAnsiTheme="majorHAnsi" w:cstheme="majorHAnsi"/>
          <w:sz w:val="20"/>
          <w:szCs w:val="20"/>
        </w:rPr>
        <w:t>.</w:t>
      </w:r>
      <w:r w:rsidRPr="00752F4B">
        <w:rPr>
          <w:rFonts w:asciiTheme="majorHAnsi" w:hAnsiTheme="majorHAnsi" w:cstheme="majorHAnsi"/>
          <w:sz w:val="20"/>
          <w:szCs w:val="20"/>
        </w:rPr>
        <w:t xml:space="preserve"> </w:t>
      </w:r>
      <w:r w:rsidR="00914235">
        <w:rPr>
          <w:rFonts w:asciiTheme="majorHAnsi" w:hAnsiTheme="majorHAnsi" w:cstheme="majorHAnsi"/>
          <w:sz w:val="20"/>
          <w:szCs w:val="20"/>
        </w:rPr>
        <w:t xml:space="preserve">Smart watches linked to personal mobile phones should be set to silent/notifications turned off during work hours/on site. To be used as a time piece only. </w:t>
      </w:r>
      <w:r w:rsidRPr="00752F4B">
        <w:rPr>
          <w:rFonts w:asciiTheme="majorHAnsi" w:hAnsiTheme="majorHAnsi" w:cstheme="majorHAnsi"/>
          <w:sz w:val="20"/>
          <w:szCs w:val="20"/>
        </w:rPr>
        <w:t>For any events parents can use a device to take a photo of their child but it they must be reminded to not share that photo and to use it for their own personal use. All staff to be aware of any parents that have not given their permission for their child’s photo to be taken by anyone other than</w:t>
      </w:r>
      <w:r w:rsidR="00D54849" w:rsidRPr="00752F4B">
        <w:rPr>
          <w:rFonts w:asciiTheme="majorHAnsi" w:hAnsiTheme="majorHAnsi" w:cstheme="majorHAnsi"/>
          <w:sz w:val="20"/>
          <w:szCs w:val="20"/>
        </w:rPr>
        <w:t xml:space="preserve"> Sunflowers</w:t>
      </w:r>
      <w:r w:rsidRPr="00752F4B">
        <w:rPr>
          <w:rFonts w:asciiTheme="majorHAnsi" w:hAnsiTheme="majorHAnsi" w:cstheme="majorHAnsi"/>
          <w:sz w:val="20"/>
          <w:szCs w:val="20"/>
        </w:rPr>
        <w:t xml:space="preserve"> staff.</w:t>
      </w:r>
    </w:p>
    <w:tbl>
      <w:tblPr>
        <w:tblStyle w:val="TableGrid"/>
        <w:tblW w:w="9016" w:type="dxa"/>
        <w:tblLook w:val="04A0" w:firstRow="1" w:lastRow="0" w:firstColumn="1" w:lastColumn="0" w:noHBand="0" w:noVBand="1"/>
      </w:tblPr>
      <w:tblGrid>
        <w:gridCol w:w="4508"/>
        <w:gridCol w:w="4508"/>
      </w:tblGrid>
      <w:tr w:rsidR="00310429" w:rsidRPr="00752F4B" w14:paraId="7195FB8A" w14:textId="77777777" w:rsidTr="00310429">
        <w:tc>
          <w:tcPr>
            <w:tcW w:w="4508" w:type="dxa"/>
          </w:tcPr>
          <w:p w14:paraId="642E921F" w14:textId="77777777" w:rsidR="00310429" w:rsidRPr="00752F4B" w:rsidRDefault="006F10AB" w:rsidP="00194EE6">
            <w:pPr>
              <w:rPr>
                <w:rFonts w:asciiTheme="majorHAnsi" w:hAnsiTheme="majorHAnsi" w:cstheme="majorHAnsi"/>
                <w:sz w:val="20"/>
                <w:szCs w:val="20"/>
              </w:rPr>
            </w:pPr>
            <w:r w:rsidRPr="00752F4B">
              <w:rPr>
                <w:rFonts w:asciiTheme="majorHAnsi" w:hAnsiTheme="majorHAnsi" w:cstheme="majorHAnsi"/>
                <w:sz w:val="20"/>
                <w:szCs w:val="20"/>
              </w:rPr>
              <w:t>Policy date: 01/09</w:t>
            </w:r>
            <w:r w:rsidR="00774E0E" w:rsidRPr="00752F4B">
              <w:rPr>
                <w:rFonts w:asciiTheme="majorHAnsi" w:hAnsiTheme="majorHAnsi" w:cstheme="majorHAnsi"/>
                <w:sz w:val="20"/>
                <w:szCs w:val="20"/>
              </w:rPr>
              <w:t>/2017</w:t>
            </w:r>
          </w:p>
          <w:p w14:paraId="5883967A" w14:textId="77777777" w:rsidR="00194EE6" w:rsidRPr="00752F4B" w:rsidRDefault="00334AB7" w:rsidP="00310429">
            <w:pPr>
              <w:rPr>
                <w:rFonts w:asciiTheme="majorHAnsi" w:hAnsiTheme="majorHAnsi" w:cstheme="majorHAnsi"/>
                <w:sz w:val="20"/>
                <w:szCs w:val="20"/>
              </w:rPr>
            </w:pPr>
            <w:r w:rsidRPr="00752F4B">
              <w:rPr>
                <w:rFonts w:asciiTheme="majorHAnsi" w:hAnsiTheme="majorHAnsi" w:cstheme="majorHAnsi"/>
                <w:sz w:val="20"/>
                <w:szCs w:val="20"/>
              </w:rPr>
              <w:t>Updated: 01/06/2018</w:t>
            </w:r>
          </w:p>
          <w:p w14:paraId="1EE0FCC2" w14:textId="77777777" w:rsidR="00B306E6" w:rsidRPr="00752F4B" w:rsidRDefault="00B306E6" w:rsidP="00310429">
            <w:pPr>
              <w:rPr>
                <w:rFonts w:asciiTheme="majorHAnsi" w:hAnsiTheme="majorHAnsi" w:cstheme="majorHAnsi"/>
                <w:sz w:val="20"/>
                <w:szCs w:val="20"/>
              </w:rPr>
            </w:pPr>
            <w:r w:rsidRPr="00752F4B">
              <w:rPr>
                <w:rFonts w:asciiTheme="majorHAnsi" w:hAnsiTheme="majorHAnsi" w:cstheme="majorHAnsi"/>
                <w:sz w:val="20"/>
                <w:szCs w:val="20"/>
              </w:rPr>
              <w:t>Updated:01/09/2018</w:t>
            </w:r>
          </w:p>
          <w:p w14:paraId="0E60A05E" w14:textId="77777777" w:rsidR="00302AC6" w:rsidRPr="00752F4B" w:rsidRDefault="00302AC6" w:rsidP="00310429">
            <w:pPr>
              <w:rPr>
                <w:rFonts w:asciiTheme="majorHAnsi" w:hAnsiTheme="majorHAnsi" w:cstheme="majorHAnsi"/>
                <w:sz w:val="20"/>
                <w:szCs w:val="20"/>
              </w:rPr>
            </w:pPr>
            <w:r w:rsidRPr="00752F4B">
              <w:rPr>
                <w:rFonts w:asciiTheme="majorHAnsi" w:hAnsiTheme="majorHAnsi" w:cstheme="majorHAnsi"/>
                <w:sz w:val="20"/>
                <w:szCs w:val="20"/>
              </w:rPr>
              <w:t>Updated: 10/07/2019</w:t>
            </w:r>
          </w:p>
          <w:p w14:paraId="21689C0E" w14:textId="77777777" w:rsidR="00D54849" w:rsidRDefault="00D54849" w:rsidP="00310429">
            <w:pPr>
              <w:rPr>
                <w:rFonts w:asciiTheme="majorHAnsi" w:hAnsiTheme="majorHAnsi" w:cstheme="majorHAnsi"/>
                <w:sz w:val="20"/>
                <w:szCs w:val="20"/>
              </w:rPr>
            </w:pPr>
            <w:r w:rsidRPr="00752F4B">
              <w:rPr>
                <w:rFonts w:asciiTheme="majorHAnsi" w:hAnsiTheme="majorHAnsi" w:cstheme="majorHAnsi"/>
                <w:sz w:val="20"/>
                <w:szCs w:val="20"/>
              </w:rPr>
              <w:t>Updated to include Out of School Clubs: 24/02/2019</w:t>
            </w:r>
          </w:p>
          <w:p w14:paraId="65E68D66" w14:textId="77777777" w:rsidR="0031164F" w:rsidRDefault="0031164F" w:rsidP="00310429">
            <w:pPr>
              <w:rPr>
                <w:rFonts w:asciiTheme="majorHAnsi" w:hAnsiTheme="majorHAnsi" w:cstheme="majorHAnsi"/>
                <w:sz w:val="20"/>
                <w:szCs w:val="20"/>
              </w:rPr>
            </w:pPr>
            <w:r>
              <w:rPr>
                <w:rFonts w:asciiTheme="majorHAnsi" w:hAnsiTheme="majorHAnsi" w:cstheme="majorHAnsi"/>
                <w:sz w:val="20"/>
                <w:szCs w:val="20"/>
              </w:rPr>
              <w:t>Updated: 31/08/2021</w:t>
            </w:r>
          </w:p>
          <w:p w14:paraId="3F270E19" w14:textId="77777777" w:rsidR="00F53720" w:rsidRDefault="00F53720" w:rsidP="00310429">
            <w:pPr>
              <w:rPr>
                <w:rFonts w:asciiTheme="majorHAnsi" w:hAnsiTheme="majorHAnsi" w:cstheme="majorHAnsi"/>
                <w:sz w:val="20"/>
                <w:szCs w:val="20"/>
              </w:rPr>
            </w:pPr>
            <w:r>
              <w:rPr>
                <w:rFonts w:asciiTheme="majorHAnsi" w:hAnsiTheme="majorHAnsi" w:cstheme="majorHAnsi"/>
                <w:sz w:val="20"/>
                <w:szCs w:val="20"/>
              </w:rPr>
              <w:t>Updated: 07/09/2022</w:t>
            </w:r>
          </w:p>
          <w:p w14:paraId="13060EE2" w14:textId="77777777" w:rsidR="00BD6F05" w:rsidRDefault="00BD6F05" w:rsidP="00310429">
            <w:pPr>
              <w:rPr>
                <w:rFonts w:asciiTheme="majorHAnsi" w:hAnsiTheme="majorHAnsi" w:cstheme="majorHAnsi"/>
                <w:sz w:val="20"/>
                <w:szCs w:val="20"/>
              </w:rPr>
            </w:pPr>
            <w:r>
              <w:rPr>
                <w:rFonts w:asciiTheme="majorHAnsi" w:hAnsiTheme="majorHAnsi" w:cstheme="majorHAnsi"/>
                <w:sz w:val="20"/>
                <w:szCs w:val="20"/>
              </w:rPr>
              <w:t>Updated: 01/09/2023</w:t>
            </w:r>
          </w:p>
          <w:p w14:paraId="69A889FF" w14:textId="0991D5C7" w:rsidR="00C21A29" w:rsidRPr="00752F4B" w:rsidRDefault="00C21A29" w:rsidP="00310429">
            <w:pPr>
              <w:rPr>
                <w:rFonts w:asciiTheme="majorHAnsi" w:hAnsiTheme="majorHAnsi" w:cstheme="majorHAnsi"/>
                <w:sz w:val="20"/>
                <w:szCs w:val="20"/>
              </w:rPr>
            </w:pPr>
            <w:r>
              <w:rPr>
                <w:rFonts w:asciiTheme="majorHAnsi" w:hAnsiTheme="majorHAnsi" w:cstheme="majorHAnsi"/>
                <w:sz w:val="20"/>
                <w:szCs w:val="20"/>
              </w:rPr>
              <w:t>Updated: 01/09/2024</w:t>
            </w:r>
          </w:p>
        </w:tc>
        <w:tc>
          <w:tcPr>
            <w:tcW w:w="4508" w:type="dxa"/>
          </w:tcPr>
          <w:p w14:paraId="01C2FA92" w14:textId="761F4C4A" w:rsidR="00310429" w:rsidRPr="00752F4B" w:rsidRDefault="006F10AB" w:rsidP="00310429">
            <w:pPr>
              <w:rPr>
                <w:rFonts w:asciiTheme="majorHAnsi" w:hAnsiTheme="majorHAnsi" w:cstheme="majorHAnsi"/>
                <w:sz w:val="20"/>
                <w:szCs w:val="20"/>
              </w:rPr>
            </w:pPr>
            <w:r w:rsidRPr="00752F4B">
              <w:rPr>
                <w:rFonts w:asciiTheme="majorHAnsi" w:hAnsiTheme="majorHAnsi" w:cstheme="majorHAnsi"/>
                <w:sz w:val="20"/>
                <w:szCs w:val="20"/>
              </w:rPr>
              <w:t xml:space="preserve">Review date: </w:t>
            </w:r>
            <w:r w:rsidR="00D54849" w:rsidRPr="00752F4B">
              <w:rPr>
                <w:rFonts w:asciiTheme="majorHAnsi" w:hAnsiTheme="majorHAnsi" w:cstheme="majorHAnsi"/>
                <w:sz w:val="20"/>
                <w:szCs w:val="20"/>
              </w:rPr>
              <w:t>01/0</w:t>
            </w:r>
            <w:r w:rsidR="0031164F">
              <w:rPr>
                <w:rFonts w:asciiTheme="majorHAnsi" w:hAnsiTheme="majorHAnsi" w:cstheme="majorHAnsi"/>
                <w:sz w:val="20"/>
                <w:szCs w:val="20"/>
              </w:rPr>
              <w:t>9</w:t>
            </w:r>
            <w:r w:rsidR="00D54849" w:rsidRPr="00752F4B">
              <w:rPr>
                <w:rFonts w:asciiTheme="majorHAnsi" w:hAnsiTheme="majorHAnsi" w:cstheme="majorHAnsi"/>
                <w:sz w:val="20"/>
                <w:szCs w:val="20"/>
              </w:rPr>
              <w:t>/202</w:t>
            </w:r>
            <w:r w:rsidR="00C21A29">
              <w:rPr>
                <w:rFonts w:asciiTheme="majorHAnsi" w:hAnsiTheme="majorHAnsi" w:cstheme="majorHAnsi"/>
                <w:sz w:val="20"/>
                <w:szCs w:val="20"/>
              </w:rPr>
              <w:t>5</w:t>
            </w:r>
          </w:p>
          <w:p w14:paraId="30135AFA" w14:textId="77777777" w:rsidR="00194EE6" w:rsidRPr="00752F4B" w:rsidRDefault="00194EE6" w:rsidP="00310429">
            <w:pPr>
              <w:rPr>
                <w:rFonts w:asciiTheme="majorHAnsi" w:hAnsiTheme="majorHAnsi" w:cstheme="majorHAnsi"/>
                <w:sz w:val="20"/>
                <w:szCs w:val="20"/>
              </w:rPr>
            </w:pPr>
          </w:p>
        </w:tc>
      </w:tr>
      <w:tr w:rsidR="00310429" w:rsidRPr="00752F4B" w14:paraId="13DF8FA6" w14:textId="77777777" w:rsidTr="00310429">
        <w:tc>
          <w:tcPr>
            <w:tcW w:w="4508" w:type="dxa"/>
          </w:tcPr>
          <w:p w14:paraId="21DFE25C" w14:textId="77777777" w:rsidR="00310429" w:rsidRPr="00752F4B" w:rsidRDefault="00310429" w:rsidP="00310429">
            <w:pPr>
              <w:rPr>
                <w:rFonts w:asciiTheme="majorHAnsi" w:hAnsiTheme="majorHAnsi" w:cstheme="majorHAnsi"/>
                <w:sz w:val="20"/>
                <w:szCs w:val="20"/>
              </w:rPr>
            </w:pPr>
            <w:r w:rsidRPr="00752F4B">
              <w:rPr>
                <w:rFonts w:asciiTheme="majorHAnsi" w:hAnsiTheme="majorHAnsi" w:cstheme="majorHAnsi"/>
                <w:sz w:val="20"/>
                <w:szCs w:val="20"/>
              </w:rPr>
              <w:t xml:space="preserve">Adopted by: Louisa </w:t>
            </w:r>
            <w:proofErr w:type="spellStart"/>
            <w:r w:rsidRPr="00752F4B">
              <w:rPr>
                <w:rFonts w:asciiTheme="majorHAnsi" w:hAnsiTheme="majorHAnsi" w:cstheme="majorHAnsi"/>
                <w:sz w:val="20"/>
                <w:szCs w:val="20"/>
              </w:rPr>
              <w:t>Cowler</w:t>
            </w:r>
            <w:proofErr w:type="spellEnd"/>
          </w:p>
          <w:p w14:paraId="24FB9567" w14:textId="77777777" w:rsidR="00194EE6" w:rsidRPr="00752F4B" w:rsidRDefault="00194EE6" w:rsidP="00310429">
            <w:pPr>
              <w:rPr>
                <w:rFonts w:asciiTheme="majorHAnsi" w:hAnsiTheme="majorHAnsi" w:cstheme="majorHAnsi"/>
                <w:sz w:val="20"/>
                <w:szCs w:val="20"/>
              </w:rPr>
            </w:pPr>
          </w:p>
        </w:tc>
        <w:tc>
          <w:tcPr>
            <w:tcW w:w="4508" w:type="dxa"/>
          </w:tcPr>
          <w:p w14:paraId="629F49D0" w14:textId="6B85B1A5" w:rsidR="00310429" w:rsidRPr="00752F4B" w:rsidRDefault="00310429" w:rsidP="00310429">
            <w:pPr>
              <w:rPr>
                <w:rFonts w:asciiTheme="majorHAnsi" w:hAnsiTheme="majorHAnsi" w:cstheme="majorHAnsi"/>
                <w:sz w:val="20"/>
                <w:szCs w:val="20"/>
              </w:rPr>
            </w:pPr>
            <w:r w:rsidRPr="00752F4B">
              <w:rPr>
                <w:rFonts w:asciiTheme="majorHAnsi" w:hAnsiTheme="majorHAnsi" w:cstheme="majorHAnsi"/>
                <w:sz w:val="20"/>
                <w:szCs w:val="20"/>
              </w:rPr>
              <w:t>Role: Sunflowers Pre-School</w:t>
            </w:r>
            <w:r w:rsidR="00D54849" w:rsidRPr="00752F4B">
              <w:rPr>
                <w:rFonts w:asciiTheme="majorHAnsi" w:hAnsiTheme="majorHAnsi" w:cstheme="majorHAnsi"/>
                <w:sz w:val="20"/>
                <w:szCs w:val="20"/>
              </w:rPr>
              <w:t xml:space="preserve"> and Out of School Clubs</w:t>
            </w:r>
            <w:r w:rsidRPr="00752F4B">
              <w:rPr>
                <w:rFonts w:asciiTheme="majorHAnsi" w:hAnsiTheme="majorHAnsi" w:cstheme="majorHAnsi"/>
                <w:sz w:val="20"/>
                <w:szCs w:val="20"/>
              </w:rPr>
              <w:t xml:space="preserve"> Manager</w:t>
            </w:r>
          </w:p>
        </w:tc>
      </w:tr>
    </w:tbl>
    <w:p w14:paraId="02969A0B" w14:textId="77777777" w:rsidR="00AD6A20" w:rsidRPr="00752F4B" w:rsidRDefault="00AD6A20" w:rsidP="000A6E45">
      <w:pPr>
        <w:rPr>
          <w:rFonts w:asciiTheme="majorHAnsi" w:hAnsiTheme="majorHAnsi" w:cstheme="majorHAnsi"/>
          <w:sz w:val="24"/>
          <w:szCs w:val="24"/>
        </w:rPr>
      </w:pPr>
    </w:p>
    <w:p w14:paraId="66A03717" w14:textId="5F2E7A00" w:rsidR="009135C1" w:rsidRPr="00752F4B" w:rsidRDefault="009135C1" w:rsidP="009135C1">
      <w:pPr>
        <w:jc w:val="center"/>
        <w:rPr>
          <w:rFonts w:asciiTheme="majorHAnsi" w:hAnsiTheme="majorHAnsi" w:cstheme="majorHAnsi"/>
          <w:sz w:val="28"/>
          <w:szCs w:val="28"/>
          <w:u w:val="single"/>
        </w:rPr>
      </w:pPr>
    </w:p>
    <w:p w14:paraId="2B6E55CF" w14:textId="77777777" w:rsidR="009135C1" w:rsidRPr="00752F4B" w:rsidRDefault="009135C1" w:rsidP="009135C1">
      <w:pPr>
        <w:jc w:val="center"/>
        <w:rPr>
          <w:rFonts w:asciiTheme="majorHAnsi" w:hAnsiTheme="majorHAnsi" w:cstheme="majorHAnsi"/>
          <w:color w:val="9CC2E5" w:themeColor="accent5" w:themeTint="99"/>
          <w:sz w:val="20"/>
          <w:szCs w:val="20"/>
        </w:rPr>
      </w:pPr>
      <w:r w:rsidRPr="00752F4B">
        <w:rPr>
          <w:rFonts w:asciiTheme="majorHAnsi" w:hAnsiTheme="majorHAnsi" w:cstheme="majorHAnsi"/>
          <w:color w:val="9CC2E5" w:themeColor="accent5" w:themeTint="99"/>
          <w:sz w:val="20"/>
          <w:szCs w:val="20"/>
        </w:rPr>
        <w:t>Sunflowers Pre-School, Thorley Hill Primary School,</w:t>
      </w:r>
    </w:p>
    <w:p w14:paraId="42DEB89F" w14:textId="77777777" w:rsidR="009135C1" w:rsidRPr="00752F4B" w:rsidRDefault="009135C1" w:rsidP="009135C1">
      <w:pPr>
        <w:jc w:val="center"/>
        <w:rPr>
          <w:rFonts w:asciiTheme="majorHAnsi" w:hAnsiTheme="majorHAnsi" w:cstheme="majorHAnsi"/>
          <w:color w:val="9CC2E5" w:themeColor="accent5" w:themeTint="99"/>
          <w:sz w:val="20"/>
          <w:szCs w:val="20"/>
        </w:rPr>
      </w:pPr>
      <w:r w:rsidRPr="00752F4B">
        <w:rPr>
          <w:rFonts w:asciiTheme="majorHAnsi" w:hAnsiTheme="majorHAnsi" w:cstheme="majorHAnsi"/>
          <w:color w:val="9CC2E5" w:themeColor="accent5" w:themeTint="99"/>
          <w:sz w:val="20"/>
          <w:szCs w:val="20"/>
        </w:rPr>
        <w:t>Park Lane, Bishop’s Stortford, Herts, CM23 3NH</w:t>
      </w:r>
    </w:p>
    <w:p w14:paraId="755D7E1B" w14:textId="77777777" w:rsidR="009135C1" w:rsidRPr="00752F4B" w:rsidRDefault="009135C1" w:rsidP="009135C1">
      <w:pPr>
        <w:jc w:val="center"/>
        <w:rPr>
          <w:rFonts w:asciiTheme="majorHAnsi" w:hAnsiTheme="majorHAnsi" w:cstheme="majorHAnsi"/>
          <w:color w:val="9CC2E5" w:themeColor="accent5" w:themeTint="99"/>
          <w:sz w:val="20"/>
          <w:szCs w:val="20"/>
        </w:rPr>
      </w:pPr>
      <w:r w:rsidRPr="00752F4B">
        <w:rPr>
          <w:rFonts w:asciiTheme="majorHAnsi" w:hAnsiTheme="majorHAnsi" w:cstheme="majorHAnsi"/>
          <w:color w:val="9CC2E5" w:themeColor="accent5" w:themeTint="99"/>
          <w:sz w:val="20"/>
          <w:szCs w:val="20"/>
        </w:rPr>
        <w:t>Tel: 07752 562206</w:t>
      </w:r>
    </w:p>
    <w:p w14:paraId="1EBBC38D" w14:textId="77777777" w:rsidR="009135C1" w:rsidRPr="00752F4B" w:rsidRDefault="009135C1" w:rsidP="009135C1">
      <w:pPr>
        <w:jc w:val="center"/>
        <w:rPr>
          <w:rFonts w:asciiTheme="majorHAnsi" w:hAnsiTheme="majorHAnsi" w:cstheme="majorHAnsi"/>
          <w:color w:val="9CC2E5" w:themeColor="accent5" w:themeTint="99"/>
          <w:sz w:val="20"/>
          <w:szCs w:val="20"/>
        </w:rPr>
      </w:pPr>
      <w:r w:rsidRPr="00752F4B">
        <w:rPr>
          <w:rFonts w:asciiTheme="majorHAnsi" w:hAnsiTheme="majorHAnsi" w:cstheme="majorHAnsi"/>
          <w:color w:val="9CC2E5" w:themeColor="accent5" w:themeTint="99"/>
          <w:sz w:val="20"/>
          <w:szCs w:val="20"/>
        </w:rPr>
        <w:t xml:space="preserve">Email: </w:t>
      </w:r>
      <w:hyperlink r:id="rId9" w:history="1">
        <w:r w:rsidRPr="00752F4B">
          <w:rPr>
            <w:rStyle w:val="Hyperlink"/>
            <w:rFonts w:asciiTheme="majorHAnsi" w:hAnsiTheme="majorHAnsi" w:cstheme="majorHAnsi"/>
            <w:color w:val="48A0FA" w:themeColor="hyperlink" w:themeTint="99"/>
            <w:sz w:val="20"/>
            <w:szCs w:val="20"/>
          </w:rPr>
          <w:t>sunflowers.preschool17@gmail.com</w:t>
        </w:r>
      </w:hyperlink>
    </w:p>
    <w:p w14:paraId="2449C7E0" w14:textId="77777777" w:rsidR="009135C1" w:rsidRPr="00752F4B" w:rsidRDefault="009135C1" w:rsidP="009135C1">
      <w:pPr>
        <w:jc w:val="center"/>
        <w:rPr>
          <w:rFonts w:asciiTheme="majorHAnsi" w:hAnsiTheme="majorHAnsi" w:cstheme="majorHAnsi"/>
          <w:color w:val="9CC2E5" w:themeColor="accent5" w:themeTint="99"/>
          <w:sz w:val="20"/>
          <w:szCs w:val="20"/>
        </w:rPr>
      </w:pPr>
      <w:hyperlink r:id="rId10" w:history="1">
        <w:r w:rsidRPr="00752F4B">
          <w:rPr>
            <w:rStyle w:val="Hyperlink"/>
            <w:rFonts w:asciiTheme="majorHAnsi" w:hAnsiTheme="majorHAnsi" w:cstheme="majorHAnsi"/>
            <w:color w:val="48A0FA" w:themeColor="hyperlink" w:themeTint="99"/>
            <w:sz w:val="20"/>
            <w:szCs w:val="20"/>
          </w:rPr>
          <w:t>www.sunflowerspreschool.co.uk</w:t>
        </w:r>
      </w:hyperlink>
    </w:p>
    <w:p w14:paraId="3D859313" w14:textId="77777777" w:rsidR="00D26C53" w:rsidRPr="00752F4B" w:rsidRDefault="00805B88" w:rsidP="0060345E">
      <w:pPr>
        <w:jc w:val="center"/>
        <w:rPr>
          <w:rFonts w:asciiTheme="majorHAnsi" w:hAnsiTheme="majorHAnsi" w:cstheme="majorHAnsi"/>
          <w:color w:val="9CC2E5" w:themeColor="accent5" w:themeTint="99"/>
          <w:sz w:val="20"/>
          <w:szCs w:val="20"/>
        </w:rPr>
      </w:pPr>
      <w:r w:rsidRPr="00752F4B">
        <w:rPr>
          <w:rFonts w:asciiTheme="majorHAnsi" w:hAnsiTheme="majorHAnsi" w:cstheme="majorHAnsi"/>
          <w:color w:val="9CC2E5" w:themeColor="accent5" w:themeTint="99"/>
          <w:sz w:val="20"/>
          <w:szCs w:val="20"/>
        </w:rPr>
        <w:t>OFSTED URN- EY54604</w:t>
      </w:r>
      <w:r w:rsidR="0060345E" w:rsidRPr="00752F4B">
        <w:rPr>
          <w:rFonts w:asciiTheme="majorHAnsi" w:hAnsiTheme="majorHAnsi" w:cstheme="majorHAnsi"/>
          <w:color w:val="9CC2E5" w:themeColor="accent5" w:themeTint="99"/>
          <w:sz w:val="20"/>
          <w:szCs w:val="20"/>
        </w:rPr>
        <w:t>9</w:t>
      </w:r>
    </w:p>
    <w:sectPr w:rsidR="00D26C53" w:rsidRPr="00752F4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E877" w14:textId="77777777" w:rsidR="0055131F" w:rsidRDefault="0055131F" w:rsidP="009135C1">
      <w:pPr>
        <w:spacing w:after="0" w:line="240" w:lineRule="auto"/>
      </w:pPr>
      <w:r>
        <w:separator/>
      </w:r>
    </w:p>
  </w:endnote>
  <w:endnote w:type="continuationSeparator" w:id="0">
    <w:p w14:paraId="766FB773" w14:textId="77777777" w:rsidR="0055131F" w:rsidRDefault="0055131F"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266838"/>
      <w:docPartObj>
        <w:docPartGallery w:val="Page Numbers (Bottom of Page)"/>
        <w:docPartUnique/>
      </w:docPartObj>
    </w:sdtPr>
    <w:sdtEndPr>
      <w:rPr>
        <w:noProof/>
      </w:rPr>
    </w:sdtEndPr>
    <w:sdtContent>
      <w:p w14:paraId="64C405F7" w14:textId="165DF31E" w:rsidR="00DA57A2" w:rsidRDefault="00DA57A2">
        <w:pPr>
          <w:pStyle w:val="Footer"/>
          <w:jc w:val="center"/>
        </w:pPr>
        <w:r>
          <w:fldChar w:fldCharType="begin"/>
        </w:r>
        <w:r>
          <w:instrText xml:space="preserve"> PAGE   \* MERGEFORMAT </w:instrText>
        </w:r>
        <w:r>
          <w:fldChar w:fldCharType="separate"/>
        </w:r>
        <w:r w:rsidR="00F53720">
          <w:rPr>
            <w:noProof/>
          </w:rPr>
          <w:t>1</w:t>
        </w:r>
        <w:r>
          <w:rPr>
            <w:noProof/>
          </w:rPr>
          <w:fldChar w:fldCharType="end"/>
        </w:r>
      </w:p>
    </w:sdtContent>
  </w:sdt>
  <w:p w14:paraId="4F25CF2A" w14:textId="77777777" w:rsidR="00DA57A2" w:rsidRDefault="00DA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E88DE" w14:textId="77777777" w:rsidR="0055131F" w:rsidRDefault="0055131F" w:rsidP="009135C1">
      <w:pPr>
        <w:spacing w:after="0" w:line="240" w:lineRule="auto"/>
      </w:pPr>
      <w:r>
        <w:separator/>
      </w:r>
    </w:p>
  </w:footnote>
  <w:footnote w:type="continuationSeparator" w:id="0">
    <w:p w14:paraId="5E0E4CAB" w14:textId="77777777" w:rsidR="0055131F" w:rsidRDefault="0055131F"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5F52"/>
    <w:multiLevelType w:val="hybridMultilevel"/>
    <w:tmpl w:val="4980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246724"/>
    <w:multiLevelType w:val="hybridMultilevel"/>
    <w:tmpl w:val="1D5CC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23E40"/>
    <w:multiLevelType w:val="hybridMultilevel"/>
    <w:tmpl w:val="CF9A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64317"/>
    <w:multiLevelType w:val="hybridMultilevel"/>
    <w:tmpl w:val="143A7726"/>
    <w:lvl w:ilvl="0" w:tplc="65B89AF6">
      <w:start w:val="1"/>
      <w:numFmt w:val="bullet"/>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4F620">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E252FC">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480C9A">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10B6A0">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6857C0">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149BC4">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B0A7A4">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B6EA2C">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E61155"/>
    <w:multiLevelType w:val="hybridMultilevel"/>
    <w:tmpl w:val="4990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502100">
    <w:abstractNumId w:val="2"/>
  </w:num>
  <w:num w:numId="2" w16cid:durableId="1437335978">
    <w:abstractNumId w:val="1"/>
  </w:num>
  <w:num w:numId="3" w16cid:durableId="39600346">
    <w:abstractNumId w:val="3"/>
  </w:num>
  <w:num w:numId="4" w16cid:durableId="1392312477">
    <w:abstractNumId w:val="5"/>
  </w:num>
  <w:num w:numId="5" w16cid:durableId="168525378">
    <w:abstractNumId w:val="0"/>
  </w:num>
  <w:num w:numId="6" w16cid:durableId="269969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00108"/>
    <w:rsid w:val="000408C6"/>
    <w:rsid w:val="00065EBE"/>
    <w:rsid w:val="0007771E"/>
    <w:rsid w:val="000A6E45"/>
    <w:rsid w:val="00102124"/>
    <w:rsid w:val="00194EE6"/>
    <w:rsid w:val="002102AC"/>
    <w:rsid w:val="002362B7"/>
    <w:rsid w:val="00237207"/>
    <w:rsid w:val="002A6730"/>
    <w:rsid w:val="002F2222"/>
    <w:rsid w:val="00302AC6"/>
    <w:rsid w:val="00310429"/>
    <w:rsid w:val="0031164F"/>
    <w:rsid w:val="003270A2"/>
    <w:rsid w:val="003273B8"/>
    <w:rsid w:val="00334AB7"/>
    <w:rsid w:val="00406027"/>
    <w:rsid w:val="00456F86"/>
    <w:rsid w:val="0049003B"/>
    <w:rsid w:val="004E3FCE"/>
    <w:rsid w:val="00514270"/>
    <w:rsid w:val="005300C4"/>
    <w:rsid w:val="0055131F"/>
    <w:rsid w:val="00560E17"/>
    <w:rsid w:val="0060345E"/>
    <w:rsid w:val="0063142B"/>
    <w:rsid w:val="006B2C65"/>
    <w:rsid w:val="006F10AB"/>
    <w:rsid w:val="007061A6"/>
    <w:rsid w:val="00752F4B"/>
    <w:rsid w:val="00774E0E"/>
    <w:rsid w:val="007B51C2"/>
    <w:rsid w:val="0080375C"/>
    <w:rsid w:val="00805B88"/>
    <w:rsid w:val="008250E7"/>
    <w:rsid w:val="008C36CE"/>
    <w:rsid w:val="008E1AF5"/>
    <w:rsid w:val="009135C1"/>
    <w:rsid w:val="00914235"/>
    <w:rsid w:val="00A54E38"/>
    <w:rsid w:val="00A71CB8"/>
    <w:rsid w:val="00AD6A20"/>
    <w:rsid w:val="00AF0813"/>
    <w:rsid w:val="00AF7BF9"/>
    <w:rsid w:val="00B306E6"/>
    <w:rsid w:val="00B75942"/>
    <w:rsid w:val="00BA77AA"/>
    <w:rsid w:val="00BD6F05"/>
    <w:rsid w:val="00C21A29"/>
    <w:rsid w:val="00CF0D01"/>
    <w:rsid w:val="00D26C53"/>
    <w:rsid w:val="00D54849"/>
    <w:rsid w:val="00DA57A2"/>
    <w:rsid w:val="00DC457E"/>
    <w:rsid w:val="00E93745"/>
    <w:rsid w:val="00F34F98"/>
    <w:rsid w:val="00F5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8767"/>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 w:type="character" w:customStyle="1" w:styleId="UnresolvedMention1">
    <w:name w:val="Unresolved Mention1"/>
    <w:basedOn w:val="DefaultParagraphFont"/>
    <w:uiPriority w:val="99"/>
    <w:semiHidden/>
    <w:unhideWhenUsed/>
    <w:rsid w:val="00DA57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tssafeguarding.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unflowerspreschool.co.uk" TargetMode="External"/><Relationship Id="rId4" Type="http://schemas.openxmlformats.org/officeDocument/2006/relationships/webSettings" Target="webSettings.xml"/><Relationship Id="rId9" Type="http://schemas.openxmlformats.org/officeDocument/2006/relationships/hyperlink" Target="mailto:sunflowers.preschool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Louisa Cowler</cp:lastModifiedBy>
  <cp:revision>8</cp:revision>
  <cp:lastPrinted>2018-09-09T16:39:00Z</cp:lastPrinted>
  <dcterms:created xsi:type="dcterms:W3CDTF">2023-09-01T10:29:00Z</dcterms:created>
  <dcterms:modified xsi:type="dcterms:W3CDTF">2025-01-20T09:30:00Z</dcterms:modified>
</cp:coreProperties>
</file>