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BFE6" w14:textId="73BCD332" w:rsidR="003C61F3" w:rsidRDefault="008A251A" w:rsidP="00DE2F71">
      <w:pPr>
        <w:jc w:val="center"/>
        <w:rPr>
          <w:rFonts w:ascii="Times New Roman" w:eastAsia="Times New Roman" w:hAnsi="Times New Roman" w:cs="Times New Roman"/>
        </w:rPr>
      </w:pPr>
      <w:r w:rsidRPr="003C61F3">
        <w:rPr>
          <w:rFonts w:ascii="Times New Roman" w:eastAsia="Times New Roman" w:hAnsi="Times New Roman" w:cs="Times New Roman"/>
        </w:rPr>
        <w:fldChar w:fldCharType="begin"/>
      </w:r>
      <w:r w:rsidR="00CA0601">
        <w:rPr>
          <w:rFonts w:ascii="Times New Roman" w:eastAsia="Times New Roman" w:hAnsi="Times New Roman" w:cs="Times New Roman"/>
        </w:rPr>
        <w:instrText xml:space="preserve"> INCLUDEPICTURE "C:\\Users\\sambenjamin\\Library\\Group Containers\\UBF8T346G9.ms\\WebArchiveCopyPasteTempFiles\\com.microsoft.Word\\page2image3217687872" \* MERGEFORMAT </w:instrText>
      </w:r>
      <w:r w:rsidRPr="003C61F3">
        <w:rPr>
          <w:rFonts w:ascii="Times New Roman" w:eastAsia="Times New Roman" w:hAnsi="Times New Roman" w:cs="Times New Roman"/>
        </w:rPr>
        <w:fldChar w:fldCharType="separate"/>
      </w:r>
      <w:r w:rsidRPr="003C61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21AEEB" wp14:editId="2EDB6E5E">
            <wp:extent cx="1498074" cy="914400"/>
            <wp:effectExtent l="0" t="0" r="635" b="0"/>
            <wp:docPr id="44" name="Picture 44" descr="page2image32176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2176878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07" cy="91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F3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</w:t>
      </w:r>
      <w:r w:rsidR="00DE2F71" w:rsidRPr="003C61F3">
        <w:rPr>
          <w:rFonts w:ascii="Times New Roman" w:eastAsia="Times New Roman" w:hAnsi="Times New Roman" w:cs="Times New Roman"/>
        </w:rPr>
        <w:fldChar w:fldCharType="begin"/>
      </w:r>
      <w:r w:rsidR="00CA0601">
        <w:rPr>
          <w:rFonts w:ascii="Times New Roman" w:eastAsia="Times New Roman" w:hAnsi="Times New Roman" w:cs="Times New Roman"/>
        </w:rPr>
        <w:instrText xml:space="preserve"> INCLUDEPICTURE "C:\\Users\\sambenjamin\\Library\\Group Containers\\UBF8T346G9.ms\\WebArchiveCopyPasteTempFiles\\com.microsoft.Word\\page1image3218402560" \* MERGEFORMAT </w:instrText>
      </w:r>
      <w:r w:rsidR="00DE2F71" w:rsidRPr="003C61F3">
        <w:rPr>
          <w:rFonts w:ascii="Times New Roman" w:eastAsia="Times New Roman" w:hAnsi="Times New Roman" w:cs="Times New Roman"/>
        </w:rPr>
        <w:fldChar w:fldCharType="separate"/>
      </w:r>
      <w:r w:rsidR="00DE2F71" w:rsidRPr="003C61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EB65B2" wp14:editId="648A7A36">
            <wp:extent cx="914400" cy="914364"/>
            <wp:effectExtent l="0" t="0" r="0" b="635"/>
            <wp:docPr id="38" name="Picture 38" descr="page1image321840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18402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92" cy="117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F71" w:rsidRPr="003C61F3">
        <w:rPr>
          <w:rFonts w:ascii="Times New Roman" w:eastAsia="Times New Roman" w:hAnsi="Times New Roman" w:cs="Times New Roman"/>
        </w:rPr>
        <w:fldChar w:fldCharType="end"/>
      </w:r>
    </w:p>
    <w:p w14:paraId="5CF6998B" w14:textId="7E751DC2" w:rsidR="003C61F3" w:rsidRDefault="00DE2F71" w:rsidP="003C61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641FD89D" w14:textId="77777777" w:rsidR="00DE2F71" w:rsidRDefault="003C61F3" w:rsidP="00DE2F7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C61F3">
        <w:rPr>
          <w:rFonts w:ascii="CIDFont+F1" w:eastAsia="Times New Roman" w:hAnsi="CIDFont+F1" w:cs="Times New Roman"/>
          <w:b/>
          <w:bCs/>
          <w:color w:val="00008E"/>
          <w:sz w:val="28"/>
          <w:szCs w:val="28"/>
        </w:rPr>
        <w:t>AHEPA-DAUGHTERS OF PENELOPE DISTRICT 12 FOUNDATION, INC.</w:t>
      </w:r>
      <w:r w:rsidR="00DE2F7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AC5B772" w14:textId="28F7CEB1" w:rsidR="003C61F3" w:rsidRPr="003C61F3" w:rsidRDefault="003C61F3" w:rsidP="00DE2F7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C61F3">
        <w:rPr>
          <w:rFonts w:ascii="CIDFont+F1" w:eastAsia="Times New Roman" w:hAnsi="CIDFont+F1" w:cs="Times New Roman"/>
          <w:b/>
          <w:bCs/>
          <w:color w:val="00008E"/>
          <w:sz w:val="28"/>
          <w:szCs w:val="28"/>
        </w:rPr>
        <w:t>202</w:t>
      </w:r>
      <w:r w:rsidR="00DE2F71">
        <w:rPr>
          <w:rFonts w:ascii="CIDFont+F1" w:eastAsia="Times New Roman" w:hAnsi="CIDFont+F1" w:cs="Times New Roman"/>
          <w:b/>
          <w:bCs/>
          <w:color w:val="00008E"/>
          <w:sz w:val="28"/>
          <w:szCs w:val="28"/>
        </w:rPr>
        <w:t>3</w:t>
      </w:r>
      <w:r w:rsidRPr="003C61F3">
        <w:rPr>
          <w:rFonts w:ascii="CIDFont+F1" w:eastAsia="Times New Roman" w:hAnsi="CIDFont+F1" w:cs="Times New Roman"/>
          <w:b/>
          <w:bCs/>
          <w:color w:val="00008E"/>
          <w:sz w:val="28"/>
          <w:szCs w:val="28"/>
        </w:rPr>
        <w:t xml:space="preserve"> SCHOLARSHIP APPLICATION INSTRUCTIONS &amp; RULES</w:t>
      </w:r>
    </w:p>
    <w:p w14:paraId="5E1B56B2" w14:textId="77777777" w:rsidR="003C61F3" w:rsidRPr="003C61F3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Qualified students shall be considered for a scholarship in the following categories: </w:t>
      </w:r>
    </w:p>
    <w:p w14:paraId="59D9D30A" w14:textId="32672BDE" w:rsidR="003C61F3" w:rsidRPr="00A05DFA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High School </w:t>
      </w:r>
      <w:r w:rsidR="00A05DF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Graduating Senior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intending to enroll in a college, university, technical, trade, or vocational school</w:t>
      </w:r>
      <w:r w:rsidR="009838A4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.</w:t>
      </w:r>
      <w:r w:rsidR="00A05DF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               </w:t>
      </w:r>
    </w:p>
    <w:p w14:paraId="14820173" w14:textId="7C703D53" w:rsidR="003C61F3" w:rsidRPr="003C61F3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1.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A scholarship applicant need not be of Greek descent. </w:t>
      </w:r>
    </w:p>
    <w:p w14:paraId="5A7E51F2" w14:textId="4ACFC738" w:rsidR="003C61F3" w:rsidRPr="003C61F3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2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. 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A previous AHEPA-Daughters of Penelope District 12 Foundation winner is privileged to receive only one further AHEPA-Daughters of Penelope District 12 Foundation scholarship award. </w:t>
      </w:r>
    </w:p>
    <w:p w14:paraId="3B1AA175" w14:textId="20F61402" w:rsidR="003C61F3" w:rsidRPr="003C61F3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3.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All applicants must either be enrolled in a full-time program as designated by their college or university or a high school senior preparing to enroll in a full-time program as designated by their college, university, technical, trade, or vocational school that they have chosen to attend. </w:t>
      </w:r>
    </w:p>
    <w:p w14:paraId="2150A24C" w14:textId="77777777" w:rsidR="008A251A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4. 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The applicant must submit the following documents by April 1, 202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3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: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 (a) 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A completed and signed 202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3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scholarship application form.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 (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b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)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A current official transcript (</w:t>
      </w:r>
      <w:proofErr w:type="gramStart"/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i.e.</w:t>
      </w:r>
      <w:proofErr w:type="gramEnd"/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stamped and signed by the school the applicant attends) and placed in a sealed envelope. 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No photocopies and/or duplicates will be accepted. </w:t>
      </w:r>
      <w:r w:rsidR="008A251A">
        <w:rPr>
          <w:rFonts w:ascii="BASKERVILLE SEMIBOLD" w:eastAsia="Times New Roman" w:hAnsi="BASKERVILLE SEMIBOLD" w:cs="Times New Roman"/>
          <w:b/>
          <w:bCs/>
          <w:sz w:val="20"/>
          <w:szCs w:val="20"/>
        </w:rPr>
        <w:t xml:space="preserve"> (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c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)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A 350-word essay on the following topic: Describe how can your higher education enable you to help others, while giving back to the community.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 (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d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)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Current letters of recommendation from two (2) faculty members and one (1) from a member of the community. </w:t>
      </w:r>
    </w:p>
    <w:p w14:paraId="11FBD3E6" w14:textId="694B89FF" w:rsidR="003C61F3" w:rsidRPr="003C61F3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5. </w:t>
      </w:r>
      <w:r w:rsidR="008A251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All applications for scholarship, official transcript and other supporting documents shall be submitted to: </w:t>
      </w:r>
    </w:p>
    <w:p w14:paraId="0A305C19" w14:textId="77777777" w:rsidR="00703AB2" w:rsidRDefault="003C61F3" w:rsidP="00703AB2">
      <w:pPr>
        <w:jc w:val="center"/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AHEPA-Daughters of Penelope District 12 Foundation, Inc.</w:t>
      </w:r>
    </w:p>
    <w:p w14:paraId="04FCC9F1" w14:textId="001D96D7" w:rsidR="003C61F3" w:rsidRPr="003C61F3" w:rsidRDefault="003C61F3" w:rsidP="00703AB2">
      <w:pPr>
        <w:jc w:val="center"/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C/O Scholarship Committee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br/>
        <w:t>PO Box 1003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br/>
        <w:t>Schererville, IN 46375</w:t>
      </w:r>
    </w:p>
    <w:p w14:paraId="3DA8B0F7" w14:textId="287BEE64" w:rsidR="003C61F3" w:rsidRPr="003C61F3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ALL APPLICATIONS AND SUPPORTING DOCUMENTS MUST BE POSTMARKED BY APRIL 1, 202</w:t>
      </w:r>
      <w:r w:rsidR="0080493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3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. APPLICANTS MUST INFORM THE SECRETARY OF THE FOUNDATION, ANTONIA PRINTZOS (</w:t>
      </w:r>
      <w:r w:rsidRPr="003C61F3">
        <w:rPr>
          <w:rFonts w:ascii="BASKERVILLE SEMIBOLD" w:eastAsia="Times New Roman" w:hAnsi="BASKERVILLE SEMIBOLD" w:cs="Times New Roman"/>
          <w:b/>
          <w:bCs/>
          <w:color w:val="0260BF"/>
          <w:sz w:val="20"/>
          <w:szCs w:val="20"/>
        </w:rPr>
        <w:t>alprintzos@msn.com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) THAT THEY HAVE SUBMITTED AN APPLICATION AND THE DATE IT WAS PLACED IN THE MAIL. </w:t>
      </w:r>
      <w:r w:rsidR="0080493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IT IS THE RESPONSIBILITY OF THE APPLICANT TO CONFIRM THAT THEY HAVE SENT THIS APPLICATION BY CERTIFIED MAIL WITH A RETURN RECEIPT. </w:t>
      </w:r>
    </w:p>
    <w:p w14:paraId="0B99BFF0" w14:textId="35753504" w:rsidR="003C61F3" w:rsidRPr="003C61F3" w:rsidRDefault="003C61F3" w:rsidP="003C61F3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6. </w:t>
      </w:r>
      <w:r w:rsidR="0080493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Having met all the requisites above, all applications will be submitted to an independent professional educator to determine the winners. </w:t>
      </w:r>
    </w:p>
    <w:p w14:paraId="4521BC6F" w14:textId="356E65C1" w:rsidR="00195E33" w:rsidRDefault="003C61F3" w:rsidP="0079163D">
      <w:pPr>
        <w:spacing w:before="100" w:beforeAutospacing="1" w:after="100" w:afterAutospacing="1"/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</w:pP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7. </w:t>
      </w:r>
      <w:r w:rsidR="0080493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The scholarship check may be made payable to the applicant or institutio</w:t>
      </w:r>
      <w:r w:rsidR="00A05DF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>n</w:t>
      </w:r>
      <w:r w:rsidRPr="003C61F3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. </w:t>
      </w:r>
      <w:r w:rsidR="0080493A">
        <w:rPr>
          <w:rFonts w:ascii="BASKERVILLE SEMIBOLD" w:eastAsia="Times New Roman" w:hAnsi="BASKERVILLE SEMIBOLD" w:cs="Times New Roman"/>
          <w:b/>
          <w:bCs/>
          <w:color w:val="00008E"/>
          <w:sz w:val="20"/>
          <w:szCs w:val="20"/>
        </w:rPr>
        <w:t xml:space="preserve"> </w:t>
      </w:r>
    </w:p>
    <w:p w14:paraId="4BFF0A6F" w14:textId="0028DC52" w:rsidR="00BD250F" w:rsidRPr="00BD250F" w:rsidRDefault="00BD250F" w:rsidP="00BD250F">
      <w:pPr>
        <w:autoSpaceDE w:val="0"/>
        <w:autoSpaceDN w:val="0"/>
        <w:adjustRightInd w:val="0"/>
        <w:jc w:val="both"/>
        <w:rPr>
          <w:rFonts w:ascii="BASKERVILLE SEMIBOLD" w:hAnsi="BASKERVILLE SEMIBOLD" w:cs="CenturyGothic-Bold"/>
          <w:b/>
          <w:bCs/>
          <w:sz w:val="20"/>
          <w:szCs w:val="20"/>
        </w:rPr>
      </w:pPr>
      <w:r w:rsidRPr="00BD250F">
        <w:rPr>
          <w:rFonts w:ascii="BASKERVILLE SEMIBOLD" w:hAnsi="BASKERVILLE SEMIBOLD" w:cs="CenturyGothic"/>
          <w:b/>
          <w:bCs/>
          <w:color w:val="000090"/>
          <w:sz w:val="20"/>
          <w:szCs w:val="20"/>
        </w:rPr>
        <w:t>8. If</w:t>
      </w:r>
      <w:r w:rsidR="00A5703A">
        <w:rPr>
          <w:rFonts w:ascii="BASKERVILLE SEMIBOLD" w:hAnsi="BASKERVILLE SEMIBOLD" w:cs="CenturyGothic"/>
          <w:b/>
          <w:bCs/>
          <w:color w:val="000090"/>
          <w:sz w:val="20"/>
          <w:szCs w:val="20"/>
        </w:rPr>
        <w:t xml:space="preserve"> </w:t>
      </w:r>
      <w:r w:rsidRPr="00BD250F">
        <w:rPr>
          <w:rFonts w:ascii="BASKERVILLE SEMIBOLD" w:hAnsi="BASKERVILLE SEMIBOLD" w:cs="CenturyGothic"/>
          <w:b/>
          <w:bCs/>
          <w:color w:val="000090"/>
          <w:sz w:val="20"/>
          <w:szCs w:val="20"/>
        </w:rPr>
        <w:t>a recipient does not appear at the Scholarship Presentation Program in person, or by a parent, or by a grandparent or family member to accept the scholarship, it may be awarded to an alternate recipient.</w:t>
      </w:r>
      <w:r w:rsidRPr="00BD250F">
        <w:rPr>
          <w:rFonts w:ascii="BASKERVILLE SEMIBOLD" w:hAnsi="BASKERVILLE SEMIBOLD" w:cs="CenturyGothic-Bold"/>
          <w:b/>
          <w:bCs/>
          <w:sz w:val="20"/>
          <w:szCs w:val="20"/>
        </w:rPr>
        <w:br w:type="page"/>
      </w:r>
    </w:p>
    <w:p w14:paraId="382218AB" w14:textId="584C92A7" w:rsidR="003C61F3" w:rsidRPr="00BD250F" w:rsidRDefault="003C61F3" w:rsidP="00BD250F">
      <w:pPr>
        <w:autoSpaceDE w:val="0"/>
        <w:autoSpaceDN w:val="0"/>
        <w:adjustRightInd w:val="0"/>
        <w:jc w:val="both"/>
        <w:rPr>
          <w:rFonts w:ascii="BASKERVILLE SEMIBOLD" w:hAnsi="BASKERVILLE SEMIBOLD" w:cs="CenturyGothic-Bold"/>
          <w:b/>
          <w:bCs/>
          <w:sz w:val="20"/>
          <w:szCs w:val="20"/>
        </w:rPr>
      </w:pPr>
      <w:r w:rsidRPr="00BD250F">
        <w:rPr>
          <w:rFonts w:ascii="BASKERVILLE SEMIBOLD" w:eastAsia="Times New Roman" w:hAnsi="BASKERVILLE SEMIBOLD" w:cs="Times New Roman"/>
          <w:b/>
          <w:bCs/>
          <w:sz w:val="20"/>
          <w:szCs w:val="20"/>
        </w:rPr>
        <w:lastRenderedPageBreak/>
        <w:fldChar w:fldCharType="begin"/>
      </w:r>
      <w:r w:rsidR="00CA0601">
        <w:rPr>
          <w:rFonts w:ascii="BASKERVILLE SEMIBOLD" w:eastAsia="Times New Roman" w:hAnsi="BASKERVILLE SEMIBOLD" w:cs="Times New Roman"/>
          <w:b/>
          <w:bCs/>
          <w:sz w:val="20"/>
          <w:szCs w:val="20"/>
        </w:rPr>
        <w:instrText xml:space="preserve"> INCLUDEPICTURE "C:\\Users\\sambenjamin\\Library\\Group Containers\\UBF8T346G9.ms\\WebArchiveCopyPasteTempFiles\\com.microsoft.Word\\page2image3217784704" \* MERGEFORMAT </w:instrText>
      </w:r>
      <w:r w:rsidRPr="00BD250F">
        <w:rPr>
          <w:rFonts w:ascii="BASKERVILLE SEMIBOLD" w:eastAsia="Times New Roman" w:hAnsi="BASKERVILLE SEMIBOLD" w:cs="Times New Roman"/>
          <w:b/>
          <w:bCs/>
          <w:sz w:val="20"/>
          <w:szCs w:val="20"/>
        </w:rPr>
        <w:fldChar w:fldCharType="separate"/>
      </w:r>
      <w:r w:rsidRPr="00BD250F">
        <w:rPr>
          <w:rFonts w:ascii="BASKERVILLE SEMIBOLD" w:eastAsia="Times New Roman" w:hAnsi="BASKERVILLE SEMIBOLD" w:cs="Times New Roman"/>
          <w:b/>
          <w:bCs/>
          <w:noProof/>
          <w:sz w:val="20"/>
          <w:szCs w:val="20"/>
        </w:rPr>
        <w:drawing>
          <wp:inline distT="0" distB="0" distL="0" distR="0" wp14:anchorId="612978A7" wp14:editId="439D64E0">
            <wp:extent cx="5943600" cy="2686050"/>
            <wp:effectExtent l="0" t="0" r="0" b="0"/>
            <wp:docPr id="4" name="Picture 4" descr="page2image321778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2image32177847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50F">
        <w:rPr>
          <w:rFonts w:ascii="BASKERVILLE SEMIBOLD" w:eastAsia="Times New Roman" w:hAnsi="BASKERVILLE SEMIBOLD" w:cs="Times New Roman"/>
          <w:b/>
          <w:bCs/>
          <w:sz w:val="20"/>
          <w:szCs w:val="20"/>
        </w:rPr>
        <w:fldChar w:fldCharType="end"/>
      </w:r>
      <w:r w:rsidRPr="003C61F3">
        <w:rPr>
          <w:rFonts w:ascii="Times New Roman" w:eastAsia="Times New Roman" w:hAnsi="Times New Roman" w:cs="Times New Roman"/>
        </w:rPr>
        <w:fldChar w:fldCharType="begin"/>
      </w:r>
      <w:r w:rsidR="00CA0601">
        <w:rPr>
          <w:rFonts w:ascii="Times New Roman" w:eastAsia="Times New Roman" w:hAnsi="Times New Roman" w:cs="Times New Roman"/>
        </w:rPr>
        <w:instrText xml:space="preserve"> INCLUDEPICTURE "C:\\Users\\sambenjamin\\Library\\Group Containers\\UBF8T346G9.ms\\WebArchiveCopyPasteTempFiles\\com.microsoft.Word\\page2image3217806432" \* MERGEFORMAT </w:instrText>
      </w:r>
      <w:r w:rsidRPr="003C61F3">
        <w:rPr>
          <w:rFonts w:ascii="Times New Roman" w:eastAsia="Times New Roman" w:hAnsi="Times New Roman" w:cs="Times New Roman"/>
        </w:rPr>
        <w:fldChar w:fldCharType="separate"/>
      </w:r>
      <w:r w:rsidRPr="003C61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799DF2" wp14:editId="6A2E8FC0">
            <wp:extent cx="4064000" cy="2743200"/>
            <wp:effectExtent l="0" t="0" r="0" b="0"/>
            <wp:docPr id="1" name="Picture 1" descr="page2image3217806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ge2image3217806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F3">
        <w:rPr>
          <w:rFonts w:ascii="Times New Roman" w:eastAsia="Times New Roman" w:hAnsi="Times New Roman" w:cs="Times New Roman"/>
        </w:rPr>
        <w:fldChar w:fldCharType="end"/>
      </w:r>
    </w:p>
    <w:p w14:paraId="7F440783" w14:textId="77777777" w:rsidR="00E71A7E" w:rsidRDefault="00703AB2"/>
    <w:sectPr w:rsidR="00E71A7E" w:rsidSect="00DE2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BASKERVILLE SEMIBOLD">
    <w:altName w:val="Baskerville Old Face"/>
    <w:charset w:val="00"/>
    <w:family w:val="roman"/>
    <w:pitch w:val="variable"/>
    <w:sig w:usb0="80000067" w:usb1="02000040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3"/>
    <w:rsid w:val="000A5011"/>
    <w:rsid w:val="00195E33"/>
    <w:rsid w:val="001A7586"/>
    <w:rsid w:val="003C61F3"/>
    <w:rsid w:val="004E68BE"/>
    <w:rsid w:val="00703AB2"/>
    <w:rsid w:val="0079163D"/>
    <w:rsid w:val="0080493A"/>
    <w:rsid w:val="00897837"/>
    <w:rsid w:val="008A251A"/>
    <w:rsid w:val="009838A4"/>
    <w:rsid w:val="00A05DFA"/>
    <w:rsid w:val="00A5703A"/>
    <w:rsid w:val="00BD250F"/>
    <w:rsid w:val="00CA0601"/>
    <w:rsid w:val="00DE2F71"/>
    <w:rsid w:val="00F30C19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7FF6"/>
  <w15:chartTrackingRefBased/>
  <w15:docId w15:val="{D0CDED94-EB73-7944-96F9-59B712C9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1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Kochevar</cp:lastModifiedBy>
  <cp:revision>3</cp:revision>
  <dcterms:created xsi:type="dcterms:W3CDTF">2023-01-05T12:17:00Z</dcterms:created>
  <dcterms:modified xsi:type="dcterms:W3CDTF">2023-01-05T12:19:00Z</dcterms:modified>
</cp:coreProperties>
</file>