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201"/>
            <w:gridCol w:w="7879"/>
          </w:tblGrid>
          <w:tr w:rsidR="00D80BFF">
            <w:trPr>
              <w:trHeight w:val="3960"/>
              <w:jc w:val="center"/>
            </w:trPr>
            <w:tc>
              <w:tcPr>
                <w:tcW w:w="1450" w:type="pct"/>
                <w:tcBorders>
                  <w:top w:val="nil"/>
                  <w:left w:val="nil"/>
                  <w:bottom w:val="nil"/>
                  <w:right w:val="nil"/>
                </w:tcBorders>
                <w:shd w:val="clear" w:color="auto" w:fill="auto"/>
              </w:tcPr>
              <w:p w:rsidR="00D80BFF" w:rsidRDefault="00D80BFF">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D80BFF" w:rsidRDefault="004D2EA0" w:rsidP="00F33B78">
                <w:pPr>
                  <w:pStyle w:val="NoSpacing"/>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44"/>
                      <w:szCs w:val="110"/>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932871" w:rsidRPr="00E45CF0">
                      <w:rPr>
                        <w:rFonts w:asciiTheme="majorHAnsi" w:eastAsiaTheme="majorEastAsia" w:hAnsiTheme="majorHAnsi" w:cstheme="majorBidi"/>
                        <w:caps/>
                        <w:color w:val="775F55" w:themeColor="text2"/>
                        <w:sz w:val="144"/>
                        <w:szCs w:val="110"/>
                      </w:rPr>
                      <w:t xml:space="preserve">IT </w:t>
                    </w:r>
                    <w:r w:rsidR="00F33B78" w:rsidRPr="00E45CF0">
                      <w:rPr>
                        <w:rFonts w:asciiTheme="majorHAnsi" w:eastAsiaTheme="majorEastAsia" w:hAnsiTheme="majorHAnsi" w:cstheme="majorBidi"/>
                        <w:caps/>
                        <w:color w:val="775F55" w:themeColor="text2"/>
                        <w:sz w:val="144"/>
                        <w:szCs w:val="110"/>
                      </w:rPr>
                      <w:t>Service Offerings</w:t>
                    </w:r>
                  </w:sdtContent>
                </w:sdt>
              </w:p>
            </w:tc>
          </w:tr>
          <w:tr w:rsidR="00D80BFF">
            <w:trPr>
              <w:jc w:val="center"/>
            </w:trPr>
            <w:tc>
              <w:tcPr>
                <w:tcW w:w="1450" w:type="pct"/>
                <w:tcBorders>
                  <w:top w:val="nil"/>
                  <w:left w:val="nil"/>
                  <w:bottom w:val="nil"/>
                  <w:right w:val="nil"/>
                </w:tcBorders>
                <w:shd w:val="clear" w:color="auto" w:fill="auto"/>
              </w:tcPr>
              <w:p w:rsidR="00D80BFF" w:rsidRDefault="00D80BFF">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132EFA" w:rsidRDefault="00132EFA" w:rsidP="00132EFA">
                <w:r>
                  <w:rPr>
                    <w:noProof/>
                    <w:lang w:eastAsia="en-US"/>
                  </w:rPr>
                  <w:drawing>
                    <wp:anchor distT="0" distB="0" distL="114300" distR="114300" simplePos="0" relativeHeight="251658240" behindDoc="0" locked="0" layoutInCell="1" allowOverlap="1">
                      <wp:simplePos x="0" y="0"/>
                      <wp:positionH relativeFrom="column">
                        <wp:posOffset>-22225</wp:posOffset>
                      </wp:positionH>
                      <wp:positionV relativeFrom="paragraph">
                        <wp:posOffset>-2915285</wp:posOffset>
                      </wp:positionV>
                      <wp:extent cx="4630420" cy="2691765"/>
                      <wp:effectExtent l="19050" t="0" r="0" b="0"/>
                      <wp:wrapSquare wrapText="bothSides"/>
                      <wp:docPr id="5" name="il_fi" descr="http://themyndset.com/wp-content/uploads/2010/07/Servic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myndset.com/wp-content/uploads/2010/07/Service-Sign.jpg"/>
                              <pic:cNvPicPr>
                                <a:picLocks noChangeAspect="1" noChangeArrowheads="1"/>
                              </pic:cNvPicPr>
                            </pic:nvPicPr>
                            <pic:blipFill>
                              <a:blip r:embed="rId13" cstate="print"/>
                              <a:srcRect t="10090" r="8401" b="18791"/>
                              <a:stretch>
                                <a:fillRect/>
                              </a:stretch>
                            </pic:blipFill>
                            <pic:spPr bwMode="auto">
                              <a:xfrm>
                                <a:off x="0" y="0"/>
                                <a:ext cx="4630420" cy="2691765"/>
                              </a:xfrm>
                              <a:prstGeom prst="rect">
                                <a:avLst/>
                              </a:prstGeom>
                              <a:noFill/>
                              <a:ln w="9525">
                                <a:noFill/>
                                <a:miter lim="800000"/>
                                <a:headEnd/>
                                <a:tailEnd/>
                              </a:ln>
                            </pic:spPr>
                          </pic:pic>
                        </a:graphicData>
                      </a:graphic>
                    </wp:anchor>
                  </w:drawing>
                </w:r>
              </w:p>
            </w:tc>
          </w:tr>
          <w:tr w:rsidR="00D80BFF">
            <w:trPr>
              <w:trHeight w:val="864"/>
              <w:jc w:val="center"/>
            </w:trPr>
            <w:tc>
              <w:tcPr>
                <w:tcW w:w="1450" w:type="pct"/>
                <w:tcBorders>
                  <w:top w:val="nil"/>
                  <w:left w:val="nil"/>
                  <w:bottom w:val="nil"/>
                </w:tcBorders>
                <w:shd w:val="clear" w:color="auto" w:fill="DD8047" w:themeFill="accent2"/>
                <w:vAlign w:val="center"/>
              </w:tcPr>
              <w:p w:rsidR="00D80BFF" w:rsidRDefault="004D2EA0" w:rsidP="00132EFA">
                <w:pPr>
                  <w:pStyle w:val="NoSpacing"/>
                  <w:jc w:val="center"/>
                  <w:rPr>
                    <w:color w:val="FFFFFF" w:themeColor="background1"/>
                    <w:sz w:val="32"/>
                    <w:szCs w:val="32"/>
                  </w:rPr>
                </w:pPr>
                <w:sdt>
                  <w:sdtPr>
                    <w:rPr>
                      <w:color w:val="FFFFFF" w:themeColor="background1"/>
                      <w:sz w:val="32"/>
                      <w:szCs w:val="32"/>
                    </w:rPr>
                    <w:alias w:val="Date"/>
                    <w:id w:val="541102334"/>
                    <w:dataBinding w:prefixMappings="xmlns:ns0='http://schemas.microsoft.com/office/2006/coverPageProps'" w:xpath="/ns0:CoverPageProperties[1]/ns0:PublishDate[1]" w:storeItemID="{55AF091B-3C7A-41E3-B477-F2FDAA23CFDA}"/>
                    <w:date w:fullDate="2019-01-01T00:00:00Z">
                      <w:dateFormat w:val="M/d/yyyy"/>
                      <w:lid w:val="en-US"/>
                      <w:storeMappedDataAs w:val="dateTime"/>
                      <w:calendar w:val="gregorian"/>
                    </w:date>
                  </w:sdtPr>
                  <w:sdtEndPr/>
                  <w:sdtContent>
                    <w:r w:rsidR="00132EFA">
                      <w:rPr>
                        <w:color w:val="FFFFFF" w:themeColor="background1"/>
                        <w:sz w:val="32"/>
                        <w:szCs w:val="32"/>
                      </w:rPr>
                      <w:t>1/1</w:t>
                    </w:r>
                    <w:r w:rsidR="00D3753B">
                      <w:rPr>
                        <w:color w:val="FFFFFF" w:themeColor="background1"/>
                        <w:sz w:val="32"/>
                        <w:szCs w:val="32"/>
                      </w:rPr>
                      <w:t>/201</w:t>
                    </w:r>
                    <w:r w:rsidR="00BD1233">
                      <w:rPr>
                        <w:color w:val="FFFFFF" w:themeColor="background1"/>
                        <w:sz w:val="32"/>
                        <w:szCs w:val="32"/>
                      </w:rPr>
                      <w:t>9</w:t>
                    </w:r>
                  </w:sdtContent>
                </w:sdt>
              </w:p>
            </w:tc>
            <w:tc>
              <w:tcPr>
                <w:tcW w:w="4000" w:type="pct"/>
                <w:tcBorders>
                  <w:top w:val="nil"/>
                  <w:bottom w:val="nil"/>
                  <w:right w:val="nil"/>
                </w:tcBorders>
                <w:shd w:val="clear" w:color="auto" w:fill="94B6D2" w:themeFill="accent1"/>
                <w:tcMar>
                  <w:left w:w="216" w:type="dxa"/>
                </w:tcMar>
                <w:vAlign w:val="center"/>
              </w:tcPr>
              <w:p w:rsidR="00D80BFF" w:rsidRDefault="004D2EA0" w:rsidP="00132EFA">
                <w:pPr>
                  <w:pStyle w:val="NoSpacing"/>
                  <w:rPr>
                    <w:color w:val="FFFFFF" w:themeColor="background1"/>
                    <w:sz w:val="40"/>
                    <w:szCs w:val="40"/>
                  </w:rPr>
                </w:pPr>
                <w:sdt>
                  <w:sdtPr>
                    <w:rPr>
                      <w:color w:val="FFFFFF" w:themeColor="background1"/>
                      <w:sz w:val="40"/>
                      <w:szCs w:val="40"/>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132EFA">
                      <w:rPr>
                        <w:color w:val="FFFFFF" w:themeColor="background1"/>
                        <w:sz w:val="40"/>
                        <w:szCs w:val="40"/>
                      </w:rPr>
                      <w:t>IT Service Offering Catalog</w:t>
                    </w:r>
                  </w:sdtContent>
                </w:sdt>
              </w:p>
            </w:tc>
          </w:tr>
          <w:tr w:rsidR="00D80BFF">
            <w:trPr>
              <w:jc w:val="center"/>
            </w:trPr>
            <w:tc>
              <w:tcPr>
                <w:tcW w:w="1450" w:type="pct"/>
                <w:tcBorders>
                  <w:top w:val="nil"/>
                  <w:left w:val="nil"/>
                  <w:bottom w:val="nil"/>
                  <w:right w:val="nil"/>
                </w:tcBorders>
                <w:shd w:val="clear" w:color="auto" w:fill="auto"/>
                <w:vAlign w:val="center"/>
              </w:tcPr>
              <w:p w:rsidR="00D80BFF" w:rsidRDefault="001F00CF">
                <w:pPr>
                  <w:pStyle w:val="NoSpacing"/>
                  <w:rPr>
                    <w:color w:val="FFFFFF" w:themeColor="background1"/>
                    <w:sz w:val="36"/>
                    <w:szCs w:val="36"/>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422910</wp:posOffset>
                          </wp:positionH>
                          <wp:positionV relativeFrom="paragraph">
                            <wp:posOffset>1494155</wp:posOffset>
                          </wp:positionV>
                          <wp:extent cx="5986780" cy="1130300"/>
                          <wp:effectExtent l="0" t="0" r="1397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1130300"/>
                                  </a:xfrm>
                                  <a:prstGeom prst="rect">
                                    <a:avLst/>
                                  </a:prstGeom>
                                  <a:solidFill>
                                    <a:srgbClr val="FFFF00"/>
                                  </a:solidFill>
                                  <a:ln w="9525">
                                    <a:solidFill>
                                      <a:srgbClr val="000000"/>
                                    </a:solidFill>
                                    <a:miter lim="800000"/>
                                    <a:headEnd/>
                                    <a:tailEnd/>
                                  </a:ln>
                                </wps:spPr>
                                <wps:txbx>
                                  <w:txbxContent>
                                    <w:p w:rsidR="00BE7407" w:rsidRPr="00BF33EA" w:rsidRDefault="00BE7407" w:rsidP="00BF33EA">
                                      <w:pPr>
                                        <w:jc w:val="center"/>
                                        <w:rPr>
                                          <w:sz w:val="32"/>
                                        </w:rPr>
                                      </w:pPr>
                                      <w:r w:rsidRPr="00BF33EA">
                                        <w:rPr>
                                          <w:sz w:val="32"/>
                                        </w:rPr>
                                        <w:t>This is a TEMPLATE document with some of the information</w:t>
                                      </w:r>
                                      <w:r>
                                        <w:rPr>
                                          <w:sz w:val="32"/>
                                        </w:rPr>
                                        <w:t>/content</w:t>
                                      </w:r>
                                      <w:r w:rsidRPr="00BF33EA">
                                        <w:rPr>
                                          <w:sz w:val="32"/>
                                        </w:rPr>
                                        <w:t xml:space="preserve"> populated to provide </w:t>
                                      </w:r>
                                      <w:r>
                                        <w:rPr>
                                          <w:sz w:val="32"/>
                                        </w:rPr>
                                        <w:t xml:space="preserve">the user of the document with some </w:t>
                                      </w:r>
                                      <w:r w:rsidRPr="00BF33EA">
                                        <w:rPr>
                                          <w:sz w:val="32"/>
                                        </w:rPr>
                                        <w:t>examples of the information and data that should be captured for a Service Offering Catalog.</w:t>
                                      </w:r>
                                      <w:r>
                                        <w:rPr>
                                          <w:sz w:val="32"/>
                                        </w:rPr>
                                        <w:t xml:space="preserve"> (thorsten@tmanthey.com)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3.3pt;margin-top:117.65pt;width:471.4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" fillcolor="yellow">
                          <v:textbox>
                            <w:txbxContent>
                              <w:p w:rsidR="00BE7407" w:rsidRPr="00BF33EA" w:rsidRDefault="00BE7407" w:rsidP="00BF33EA">
                                <w:pPr>
                                  <w:jc w:val="center"/>
                                  <w:rPr>
                                    <w:sz w:val="32"/>
                                  </w:rPr>
                                </w:pPr>
                                <w:r w:rsidRPr="00BF33EA">
                                  <w:rPr>
                                    <w:sz w:val="32"/>
                                  </w:rPr>
                                  <w:t>This is a TEMPLATE document with some of the information</w:t>
                                </w:r>
                                <w:r>
                                  <w:rPr>
                                    <w:sz w:val="32"/>
                                  </w:rPr>
                                  <w:t>/content</w:t>
                                </w:r>
                                <w:r w:rsidRPr="00BF33EA">
                                  <w:rPr>
                                    <w:sz w:val="32"/>
                                  </w:rPr>
                                  <w:t xml:space="preserve"> populated to provide </w:t>
                                </w:r>
                                <w:r>
                                  <w:rPr>
                                    <w:sz w:val="32"/>
                                  </w:rPr>
                                  <w:t xml:space="preserve">the user of the document with some </w:t>
                                </w:r>
                                <w:r w:rsidRPr="00BF33EA">
                                  <w:rPr>
                                    <w:sz w:val="32"/>
                                  </w:rPr>
                                  <w:t>examples of the information and data that should be captured for a Service Offering Catalog.</w:t>
                                </w:r>
                                <w:r>
                                  <w:rPr>
                                    <w:sz w:val="32"/>
                                  </w:rPr>
                                  <w:t xml:space="preserve"> (thorsten@tmanthey.com)</w:t>
                                </w:r>
                              </w:p>
                            </w:txbxContent>
                          </v:textbox>
                        </v:shape>
                      </w:pict>
                    </mc:Fallback>
                  </mc:AlternateContent>
                </w:r>
              </w:p>
            </w:tc>
            <w:tc>
              <w:tcPr>
                <w:tcW w:w="4000" w:type="pct"/>
                <w:tcBorders>
                  <w:top w:val="nil"/>
                  <w:left w:val="nil"/>
                  <w:bottom w:val="nil"/>
                  <w:right w:val="nil"/>
                </w:tcBorders>
                <w:shd w:val="clear" w:color="auto" w:fill="auto"/>
                <w:tcMar>
                  <w:top w:w="432" w:type="dxa"/>
                  <w:left w:w="216" w:type="dxa"/>
                  <w:right w:w="432" w:type="dxa"/>
                </w:tcMar>
              </w:tcPr>
              <w:p w:rsidR="00D80BFF" w:rsidRDefault="00932871" w:rsidP="00932871">
                <w:pPr>
                  <w:pStyle w:val="NoSpacing"/>
                  <w:spacing w:line="360" w:lineRule="auto"/>
                  <w:rPr>
                    <w:rFonts w:asciiTheme="majorHAnsi" w:eastAsiaTheme="majorEastAsia" w:hAnsiTheme="majorHAnsi" w:cstheme="majorBidi"/>
                    <w:i/>
                    <w:iCs/>
                    <w:color w:val="775F55" w:themeColor="text2"/>
                    <w:sz w:val="26"/>
                    <w:szCs w:val="26"/>
                  </w:rPr>
                </w:pPr>
                <w:r>
                  <w:rPr>
                    <w:rFonts w:asciiTheme="majorHAnsi" w:eastAsiaTheme="majorEastAsia" w:hAnsiTheme="majorHAnsi" w:cstheme="majorBidi"/>
                    <w:sz w:val="26"/>
                    <w:szCs w:val="26"/>
                  </w:rPr>
                  <w:t xml:space="preserve">This document describes </w:t>
                </w:r>
                <w:r w:rsidR="00F33B78">
                  <w:rPr>
                    <w:rFonts w:asciiTheme="majorHAnsi" w:eastAsiaTheme="majorEastAsia" w:hAnsiTheme="majorHAnsi" w:cstheme="majorBidi"/>
                    <w:sz w:val="26"/>
                    <w:szCs w:val="26"/>
                  </w:rPr>
                  <w:t xml:space="preserve">IT’s Services Offerings </w:t>
                </w:r>
                <w:r w:rsidR="00F33B78" w:rsidRPr="00F33B78">
                  <w:rPr>
                    <w:rFonts w:asciiTheme="majorHAnsi" w:eastAsiaTheme="majorEastAsia" w:hAnsiTheme="majorHAnsi" w:cstheme="majorBidi"/>
                    <w:sz w:val="26"/>
                    <w:szCs w:val="26"/>
                  </w:rPr>
                  <w:t xml:space="preserve">in </w:t>
                </w:r>
                <w:r w:rsidR="00F33B78">
                  <w:rPr>
                    <w:rFonts w:asciiTheme="majorHAnsi" w:eastAsiaTheme="majorEastAsia" w:hAnsiTheme="majorHAnsi" w:cstheme="majorBidi"/>
                    <w:sz w:val="26"/>
                    <w:szCs w:val="26"/>
                  </w:rPr>
                  <w:t xml:space="preserve">a clear and concise </w:t>
                </w:r>
                <w:r w:rsidR="00F33B78" w:rsidRPr="00F33B78">
                  <w:rPr>
                    <w:rFonts w:asciiTheme="majorHAnsi" w:eastAsiaTheme="majorEastAsia" w:hAnsiTheme="majorHAnsi" w:cstheme="majorBidi"/>
                    <w:sz w:val="26"/>
                    <w:szCs w:val="26"/>
                  </w:rPr>
                  <w:t>business language</w:t>
                </w:r>
                <w:r w:rsidR="00F33B78">
                  <w:rPr>
                    <w:rFonts w:asciiTheme="majorHAnsi" w:eastAsiaTheme="majorEastAsia" w:hAnsiTheme="majorHAnsi" w:cstheme="majorBidi"/>
                    <w:sz w:val="26"/>
                    <w:szCs w:val="26"/>
                  </w:rPr>
                  <w:t xml:space="preserve"> capturing the value, services options,</w:t>
                </w:r>
                <w:r w:rsidR="00F33B78" w:rsidRPr="00F33B78">
                  <w:rPr>
                    <w:rFonts w:asciiTheme="majorHAnsi" w:eastAsiaTheme="majorEastAsia" w:hAnsiTheme="majorHAnsi" w:cstheme="majorBidi"/>
                    <w:sz w:val="26"/>
                    <w:szCs w:val="26"/>
                  </w:rPr>
                  <w:t xml:space="preserve"> </w:t>
                </w:r>
                <w:r w:rsidR="00F33B78">
                  <w:rPr>
                    <w:rFonts w:asciiTheme="majorHAnsi" w:eastAsiaTheme="majorEastAsia" w:hAnsiTheme="majorHAnsi" w:cstheme="majorBidi"/>
                    <w:sz w:val="26"/>
                    <w:szCs w:val="26"/>
                  </w:rPr>
                  <w:t xml:space="preserve">tangible and non tangible deliverables, </w:t>
                </w:r>
                <w:r w:rsidR="00D3753B">
                  <w:rPr>
                    <w:rFonts w:asciiTheme="majorHAnsi" w:eastAsiaTheme="majorEastAsia" w:hAnsiTheme="majorHAnsi" w:cstheme="majorBidi"/>
                    <w:sz w:val="26"/>
                    <w:szCs w:val="26"/>
                  </w:rPr>
                  <w:t>SLAs, performance metrics, how to o</w:t>
                </w:r>
                <w:r w:rsidR="007E6779">
                  <w:rPr>
                    <w:rFonts w:asciiTheme="majorHAnsi" w:eastAsiaTheme="majorEastAsia" w:hAnsiTheme="majorHAnsi" w:cstheme="majorBidi"/>
                    <w:sz w:val="26"/>
                    <w:szCs w:val="26"/>
                  </w:rPr>
                  <w:t xml:space="preserve">rder the services and charging </w:t>
                </w:r>
                <w:r>
                  <w:rPr>
                    <w:rFonts w:asciiTheme="majorHAnsi" w:eastAsiaTheme="majorEastAsia" w:hAnsiTheme="majorHAnsi" w:cstheme="majorBidi"/>
                    <w:sz w:val="26"/>
                    <w:szCs w:val="26"/>
                  </w:rPr>
                  <w:t>information</w:t>
                </w:r>
                <w:r w:rsidR="00F33B78" w:rsidRPr="00F33B78">
                  <w:rPr>
                    <w:rFonts w:asciiTheme="majorHAnsi" w:eastAsiaTheme="majorEastAsia" w:hAnsiTheme="majorHAnsi" w:cstheme="majorBidi"/>
                    <w:sz w:val="26"/>
                    <w:szCs w:val="26"/>
                  </w:rPr>
                  <w:t>.</w:t>
                </w:r>
              </w:p>
            </w:tc>
          </w:tr>
        </w:tbl>
        <w:p w:rsidR="00D80BFF" w:rsidRDefault="00F33B78">
          <w:pPr>
            <w:spacing w:after="200" w:line="276" w:lineRule="auto"/>
          </w:pPr>
          <w:r>
            <w:br w:type="page"/>
          </w:r>
        </w:p>
      </w:sdtContent>
    </w:sdt>
    <w:p w:rsidR="00D80BFF" w:rsidRDefault="004D2EA0">
      <w:pPr>
        <w:pStyle w:val="Title"/>
      </w:pPr>
      <w:sdt>
        <w:sdtPr>
          <w:alias w:val="Title"/>
          <w:id w:val="-1055697181"/>
          <w:dataBinding w:prefixMappings="xmlns:ns0='http://schemas.openxmlformats.org/package/2006/metadata/core-properties' xmlns:ns1='http://purl.org/dc/elements/1.1/'" w:xpath="/ns0:coreProperties[1]/ns1:title[1]" w:storeItemID="{6C3C8BC8-F283-45AE-878A-BAB7291924A1}"/>
          <w:text/>
        </w:sdtPr>
        <w:sdtEndPr/>
        <w:sdtContent>
          <w:r w:rsidR="00932871">
            <w:t>IT Service Offerings</w:t>
          </w:r>
        </w:sdtContent>
      </w:sdt>
    </w:p>
    <w:p w:rsidR="00DA47E6" w:rsidRPr="007E6779" w:rsidRDefault="00DA47E6" w:rsidP="007E6779">
      <w:pPr>
        <w:pStyle w:val="Heading1"/>
        <w:keepNext/>
        <w:tabs>
          <w:tab w:val="num" w:pos="851"/>
        </w:tabs>
        <w:spacing w:before="200" w:after="100"/>
        <w:ind w:left="851" w:hanging="851"/>
      </w:pPr>
      <w:r w:rsidRPr="007E6779">
        <w:t>CONFIDENTIALLITY</w:t>
      </w:r>
    </w:p>
    <w:p w:rsidR="00DA47E6" w:rsidRPr="00347D75" w:rsidRDefault="00DA47E6" w:rsidP="00DA47E6">
      <w:r w:rsidRPr="00347D75">
        <w:t xml:space="preserve">This </w:t>
      </w:r>
      <w:r>
        <w:t xml:space="preserve">IT </w:t>
      </w:r>
      <w:r w:rsidRPr="00347D75">
        <w:t xml:space="preserve">Service Catalogue contains information that is proprietary and confidential to </w:t>
      </w:r>
      <w:r w:rsidR="00E36E8F">
        <w:t>&lt;COMPANY&gt;</w:t>
      </w:r>
      <w:r>
        <w:t>.</w:t>
      </w:r>
      <w:r w:rsidRPr="00347D75">
        <w:t xml:space="preserve"> This information is provided for the sole purpose of permitting the </w:t>
      </w:r>
      <w:r>
        <w:t>customers of the IT Service Catalog</w:t>
      </w:r>
      <w:r w:rsidRPr="00347D75">
        <w:t xml:space="preserve"> to evaluate </w:t>
      </w:r>
      <w:r>
        <w:t xml:space="preserve">and understand the </w:t>
      </w:r>
      <w:r w:rsidRPr="00347D75">
        <w:t>IT Services</w:t>
      </w:r>
      <w:r>
        <w:t xml:space="preserve"> offered</w:t>
      </w:r>
      <w:r w:rsidR="007E6779">
        <w:t xml:space="preserve"> by </w:t>
      </w:r>
      <w:r w:rsidR="00E36E8F">
        <w:t>&lt;COMPANY’s&gt;</w:t>
      </w:r>
      <w:r w:rsidR="007E6779">
        <w:t xml:space="preserve"> internal IT organization</w:t>
      </w:r>
      <w:r w:rsidRPr="00347D75">
        <w:t xml:space="preserve">. In consideration of receipt of this document, the recipient agrees to treat information as confidential and to not reproduce or otherwise disclose this information to any persons outside the group directly having the need to know, without the prior written consent of </w:t>
      </w:r>
      <w:r w:rsidR="00977B24">
        <w:t>&lt;COMPANY&gt;</w:t>
      </w:r>
      <w:r w:rsidRPr="00347D75">
        <w:t>.</w:t>
      </w:r>
    </w:p>
    <w:p w:rsidR="00DA47E6" w:rsidRPr="00347D75" w:rsidRDefault="00DA47E6" w:rsidP="00DA47E6">
      <w:pPr>
        <w:pStyle w:val="Heading1"/>
        <w:keepNext/>
        <w:tabs>
          <w:tab w:val="num" w:pos="851"/>
        </w:tabs>
        <w:spacing w:before="200" w:after="100"/>
        <w:ind w:left="851" w:hanging="851"/>
      </w:pPr>
      <w:bookmarkStart w:id="0" w:name="_Toc63484886"/>
      <w:r w:rsidRPr="00347D75">
        <w:t>Introduction</w:t>
      </w:r>
      <w:bookmarkEnd w:id="0"/>
    </w:p>
    <w:p w:rsidR="00DA47E6" w:rsidRPr="00347D75" w:rsidRDefault="00DA47E6" w:rsidP="00DA47E6">
      <w:pPr>
        <w:pStyle w:val="Heading2"/>
        <w:keepNext/>
        <w:numPr>
          <w:ilvl w:val="1"/>
          <w:numId w:val="0"/>
        </w:numPr>
        <w:tabs>
          <w:tab w:val="num" w:pos="851"/>
        </w:tabs>
        <w:spacing w:before="200" w:after="100" w:line="240" w:lineRule="auto"/>
        <w:ind w:left="851" w:hanging="851"/>
      </w:pPr>
      <w:bookmarkStart w:id="1" w:name="_Toc63484887"/>
      <w:r w:rsidRPr="00347D75">
        <w:t>Purpose</w:t>
      </w:r>
      <w:bookmarkEnd w:id="1"/>
    </w:p>
    <w:p w:rsidR="00DA47E6" w:rsidRPr="00347D75" w:rsidRDefault="00DA47E6" w:rsidP="00DA47E6">
      <w:r w:rsidRPr="00347D75">
        <w:t xml:space="preserve">This document describes </w:t>
      </w:r>
      <w:r w:rsidR="000C0244">
        <w:t>the</w:t>
      </w:r>
      <w:r>
        <w:t xml:space="preserve"> Information Technology (IT) S</w:t>
      </w:r>
      <w:r w:rsidRPr="00347D75">
        <w:t xml:space="preserve">ervices offered by </w:t>
      </w:r>
      <w:r w:rsidR="00E36E8F">
        <w:t>&lt;COMPNY’s&gt;</w:t>
      </w:r>
      <w:r>
        <w:t xml:space="preserve"> IT </w:t>
      </w:r>
      <w:r w:rsidR="007E6779">
        <w:t>organization</w:t>
      </w:r>
      <w:r w:rsidRPr="00347D75">
        <w:t>, to its internal</w:t>
      </w:r>
      <w:r w:rsidR="007E6779">
        <w:t xml:space="preserve"> c</w:t>
      </w:r>
      <w:r>
        <w:t>ustomers</w:t>
      </w:r>
      <w:r w:rsidRPr="00347D75">
        <w:t>.</w:t>
      </w:r>
      <w:r w:rsidR="000C0244">
        <w:t xml:space="preserve"> This is not the catalog of Requestable Offerings but rather IT’s Service Offerings.</w:t>
      </w:r>
    </w:p>
    <w:p w:rsidR="00DA47E6" w:rsidRPr="00347D75" w:rsidRDefault="00DA47E6" w:rsidP="00DA47E6">
      <w:pPr>
        <w:pStyle w:val="Heading2"/>
        <w:keepNext/>
        <w:numPr>
          <w:ilvl w:val="1"/>
          <w:numId w:val="0"/>
        </w:numPr>
        <w:tabs>
          <w:tab w:val="num" w:pos="851"/>
        </w:tabs>
        <w:spacing w:before="200" w:after="100" w:line="240" w:lineRule="auto"/>
        <w:ind w:left="851" w:hanging="851"/>
      </w:pPr>
      <w:bookmarkStart w:id="2" w:name="_Toc63484888"/>
      <w:r w:rsidRPr="00347D75">
        <w:t>Objective</w:t>
      </w:r>
      <w:bookmarkEnd w:id="2"/>
    </w:p>
    <w:p w:rsidR="00DA47E6" w:rsidRPr="00347D75" w:rsidRDefault="00DA47E6" w:rsidP="007E6779">
      <w:r w:rsidRPr="00347D75">
        <w:t xml:space="preserve">The objective of the </w:t>
      </w:r>
      <w:r>
        <w:t>IT</w:t>
      </w:r>
      <w:r w:rsidRPr="00347D75">
        <w:t xml:space="preserve"> Service </w:t>
      </w:r>
      <w:r w:rsidR="009E57AF">
        <w:t>Offerings are</w:t>
      </w:r>
      <w:r w:rsidRPr="00347D75">
        <w:t>:</w:t>
      </w:r>
    </w:p>
    <w:p w:rsidR="00DA47E6" w:rsidRPr="00347D75" w:rsidRDefault="00DA47E6" w:rsidP="007E6779">
      <w:pPr>
        <w:pStyle w:val="ListParagraph"/>
        <w:numPr>
          <w:ilvl w:val="0"/>
          <w:numId w:val="26"/>
        </w:numPr>
      </w:pPr>
      <w:r w:rsidRPr="00347D75">
        <w:t>To offer an accurat</w:t>
      </w:r>
      <w:r w:rsidR="000C0244">
        <w:t>e and comprehensive list of IT S</w:t>
      </w:r>
      <w:r w:rsidR="009E57AF">
        <w:t xml:space="preserve">ervices </w:t>
      </w:r>
      <w:r w:rsidR="00E36E8F">
        <w:t>&lt;COMPANY&gt;</w:t>
      </w:r>
      <w:r w:rsidR="007E6779">
        <w:t xml:space="preserve"> IT</w:t>
      </w:r>
      <w:r w:rsidRPr="00347D75">
        <w:t xml:space="preserve"> provides, described from a </w:t>
      </w:r>
      <w:r w:rsidR="007E6779">
        <w:t>customer</w:t>
      </w:r>
      <w:r w:rsidRPr="00347D75">
        <w:t xml:space="preserve"> perspective.</w:t>
      </w:r>
    </w:p>
    <w:p w:rsidR="00DA47E6" w:rsidRPr="00347D75" w:rsidRDefault="00DA47E6" w:rsidP="007E6779">
      <w:pPr>
        <w:pStyle w:val="ListParagraph"/>
        <w:numPr>
          <w:ilvl w:val="0"/>
          <w:numId w:val="26"/>
        </w:numPr>
      </w:pPr>
      <w:r w:rsidRPr="00347D75">
        <w:t xml:space="preserve">To promote the foundation, deployment, and understanding of IT </w:t>
      </w:r>
      <w:r w:rsidR="009E57AF">
        <w:t>Services</w:t>
      </w:r>
      <w:r w:rsidRPr="00347D75">
        <w:t xml:space="preserve"> from both the </w:t>
      </w:r>
      <w:r w:rsidR="007E6779">
        <w:t>customer</w:t>
      </w:r>
      <w:r w:rsidRPr="00347D75">
        <w:t xml:space="preserve"> and supplier perspective.</w:t>
      </w:r>
    </w:p>
    <w:p w:rsidR="00DA47E6" w:rsidRPr="00347D75" w:rsidRDefault="00DA47E6" w:rsidP="007E6779">
      <w:pPr>
        <w:pStyle w:val="ListParagraph"/>
        <w:numPr>
          <w:ilvl w:val="0"/>
          <w:numId w:val="26"/>
        </w:numPr>
      </w:pPr>
      <w:r w:rsidRPr="00347D75">
        <w:t>To serve as a base for development, negotiation, and approval of the</w:t>
      </w:r>
      <w:r w:rsidR="007E6779">
        <w:t xml:space="preserve"> </w:t>
      </w:r>
      <w:r w:rsidR="000C0244">
        <w:t xml:space="preserve">IT </w:t>
      </w:r>
      <w:r w:rsidR="007E6779">
        <w:t>Services and corresponding</w:t>
      </w:r>
      <w:r w:rsidRPr="00347D75">
        <w:t xml:space="preserve"> IT Service Level Agreements </w:t>
      </w:r>
      <w:r w:rsidR="007E6779">
        <w:t xml:space="preserve">(SLAs) </w:t>
      </w:r>
      <w:r w:rsidR="000C0244">
        <w:t xml:space="preserve">and service cost </w:t>
      </w:r>
      <w:r w:rsidRPr="00347D75">
        <w:t xml:space="preserve">between </w:t>
      </w:r>
      <w:r w:rsidR="00E36E8F">
        <w:t>&lt;COMPANY&gt;</w:t>
      </w:r>
      <w:r w:rsidR="007E6779">
        <w:t xml:space="preserve"> IT</w:t>
      </w:r>
      <w:r w:rsidRPr="00347D75">
        <w:t xml:space="preserve"> and its </w:t>
      </w:r>
      <w:r w:rsidR="007E6779">
        <w:t>customers</w:t>
      </w:r>
      <w:r w:rsidRPr="00347D75">
        <w:t>.</w:t>
      </w:r>
    </w:p>
    <w:p w:rsidR="00DA47E6" w:rsidRPr="00347D75" w:rsidRDefault="00DA47E6" w:rsidP="00DA47E6">
      <w:pPr>
        <w:pStyle w:val="Heading2"/>
        <w:keepNext/>
        <w:numPr>
          <w:ilvl w:val="1"/>
          <w:numId w:val="0"/>
        </w:numPr>
        <w:tabs>
          <w:tab w:val="num" w:pos="851"/>
        </w:tabs>
        <w:spacing w:before="200" w:after="100" w:line="240" w:lineRule="auto"/>
        <w:ind w:left="851" w:hanging="851"/>
      </w:pPr>
      <w:bookmarkStart w:id="3" w:name="_Toc63484889"/>
      <w:r w:rsidRPr="00347D75">
        <w:t>Scope</w:t>
      </w:r>
      <w:bookmarkEnd w:id="3"/>
    </w:p>
    <w:p w:rsidR="00DA47E6" w:rsidRPr="00347D75" w:rsidRDefault="00DA47E6" w:rsidP="007E6779">
      <w:r w:rsidRPr="00347D75">
        <w:t xml:space="preserve">The scope of this document includes </w:t>
      </w:r>
      <w:r w:rsidR="000C0244">
        <w:t>the</w:t>
      </w:r>
      <w:r w:rsidRPr="00347D75">
        <w:t xml:space="preserve"> IT services offered by </w:t>
      </w:r>
      <w:r w:rsidR="00E36E8F">
        <w:t>&lt;COMPANY&gt;</w:t>
      </w:r>
      <w:r w:rsidR="007E6779">
        <w:t xml:space="preserve"> IT</w:t>
      </w:r>
      <w:r w:rsidRPr="00347D75">
        <w:t xml:space="preserve"> to its internal </w:t>
      </w:r>
      <w:r w:rsidR="007E6779">
        <w:t>customers</w:t>
      </w:r>
      <w:r w:rsidRPr="00347D75">
        <w:t>.</w:t>
      </w:r>
    </w:p>
    <w:p w:rsidR="00DA47E6" w:rsidRPr="00347D75" w:rsidRDefault="00DA47E6" w:rsidP="00DA47E6">
      <w:pPr>
        <w:pStyle w:val="Heading2"/>
        <w:keepNext/>
        <w:numPr>
          <w:ilvl w:val="1"/>
          <w:numId w:val="0"/>
        </w:numPr>
        <w:tabs>
          <w:tab w:val="num" w:pos="851"/>
        </w:tabs>
        <w:spacing w:before="200" w:after="100" w:line="240" w:lineRule="auto"/>
        <w:ind w:left="851" w:hanging="851"/>
      </w:pPr>
      <w:bookmarkStart w:id="4" w:name="_Toc63484890"/>
      <w:r w:rsidRPr="00347D75">
        <w:t>Communication and Service Subscription</w:t>
      </w:r>
      <w:bookmarkEnd w:id="4"/>
    </w:p>
    <w:p w:rsidR="00DA47E6" w:rsidRPr="00347D75" w:rsidRDefault="00DA47E6" w:rsidP="007E6779">
      <w:r w:rsidRPr="00347D75">
        <w:t xml:space="preserve">For information, feedback, and order of </w:t>
      </w:r>
      <w:r>
        <w:t>IT</w:t>
      </w:r>
      <w:r w:rsidRPr="00347D75">
        <w:t xml:space="preserve"> services please forward your request to: </w:t>
      </w:r>
    </w:p>
    <w:p w:rsidR="00DA47E6" w:rsidRPr="007E6779" w:rsidRDefault="007E6779" w:rsidP="000C0244">
      <w:pPr>
        <w:spacing w:after="40"/>
      </w:pPr>
      <w:r>
        <w:lastRenderedPageBreak/>
        <w:t>Thorsten Manthey</w:t>
      </w:r>
      <w:r>
        <w:tab/>
      </w:r>
      <w:r w:rsidR="00DA47E6" w:rsidRPr="007E6779">
        <w:t>Phone: (</w:t>
      </w:r>
      <w:r>
        <w:t>617) 513 0000</w:t>
      </w:r>
    </w:p>
    <w:p w:rsidR="00DA47E6" w:rsidRPr="007E6779" w:rsidRDefault="007E6779" w:rsidP="007E6779">
      <w:r>
        <w:tab/>
      </w:r>
      <w:r>
        <w:tab/>
      </w:r>
      <w:r>
        <w:tab/>
      </w:r>
      <w:r w:rsidR="00DA47E6" w:rsidRPr="007E6779">
        <w:t xml:space="preserve">E-mail: </w:t>
      </w:r>
      <w:r w:rsidR="00E36E8F">
        <w:t xml:space="preserve">Thorsten </w:t>
      </w:r>
      <w:r>
        <w:t>@</w:t>
      </w:r>
      <w:r w:rsidR="00E36E8F">
        <w:t>tmanthey</w:t>
      </w:r>
      <w:r>
        <w:t>.com</w:t>
      </w:r>
    </w:p>
    <w:p w:rsidR="00DA47E6" w:rsidRPr="00347D75" w:rsidRDefault="00DA47E6" w:rsidP="00DA47E6">
      <w:pPr>
        <w:pStyle w:val="Heading2"/>
        <w:keepNext/>
        <w:numPr>
          <w:ilvl w:val="1"/>
          <w:numId w:val="0"/>
        </w:numPr>
        <w:tabs>
          <w:tab w:val="num" w:pos="851"/>
        </w:tabs>
        <w:spacing w:before="200" w:after="100" w:line="240" w:lineRule="auto"/>
        <w:ind w:left="851" w:hanging="851"/>
      </w:pPr>
      <w:bookmarkStart w:id="5" w:name="_Toc63484891"/>
      <w:r w:rsidRPr="00347D75">
        <w:t>Approval and Service Catalogue Updates</w:t>
      </w:r>
      <w:bookmarkEnd w:id="5"/>
    </w:p>
    <w:p w:rsidR="00DA47E6" w:rsidRPr="00347D75" w:rsidRDefault="00DA47E6" w:rsidP="007E6779">
      <w:r w:rsidRPr="00347D75">
        <w:t xml:space="preserve">This </w:t>
      </w:r>
      <w:r>
        <w:t>IT</w:t>
      </w:r>
      <w:r w:rsidRPr="00347D75">
        <w:t xml:space="preserve"> Service Catalogue was approved by </w:t>
      </w:r>
      <w:r w:rsidR="00E36E8F">
        <w:t>&lt;NAME&gt;</w:t>
      </w:r>
      <w:r w:rsidRPr="00347D75">
        <w:t xml:space="preserve">, </w:t>
      </w:r>
      <w:r w:rsidR="00E36E8F">
        <w:t>&lt;TITLE&gt;</w:t>
      </w:r>
      <w:r w:rsidRPr="00347D75">
        <w:t xml:space="preserve"> and is </w:t>
      </w:r>
      <w:r w:rsidR="007E6779">
        <w:t xml:space="preserve">in effect as of </w:t>
      </w:r>
      <w:r w:rsidR="00E36E8F" w:rsidRPr="00E36E8F">
        <w:t>January</w:t>
      </w:r>
      <w:r w:rsidR="00E36E8F">
        <w:t xml:space="preserve"> 1</w:t>
      </w:r>
      <w:r w:rsidR="00E36E8F" w:rsidRPr="00E36E8F">
        <w:rPr>
          <w:vertAlign w:val="superscript"/>
        </w:rPr>
        <w:t>st</w:t>
      </w:r>
      <w:r w:rsidR="00E36E8F">
        <w:t>,</w:t>
      </w:r>
      <w:r w:rsidR="007E6779" w:rsidRPr="00E36E8F">
        <w:t>, 2013</w:t>
      </w:r>
      <w:r w:rsidRPr="00347D75">
        <w:t xml:space="preserve">. </w:t>
      </w:r>
    </w:p>
    <w:p w:rsidR="00DA47E6" w:rsidRPr="00347D75" w:rsidRDefault="00DA47E6" w:rsidP="007E6779">
      <w:r w:rsidRPr="00347D75">
        <w:t xml:space="preserve">The content of this Service </w:t>
      </w:r>
      <w:r w:rsidR="00E36E8F">
        <w:t xml:space="preserve">Offering </w:t>
      </w:r>
      <w:r w:rsidRPr="00347D75">
        <w:t>Catalogue will be reviewed and updated annually.</w:t>
      </w:r>
    </w:p>
    <w:p w:rsidR="00DA47E6" w:rsidRPr="00347D75" w:rsidRDefault="00DA47E6" w:rsidP="007E6779">
      <w:r w:rsidRPr="00347D75">
        <w:t xml:space="preserve">Any changes to this document require the approval of the </w:t>
      </w:r>
      <w:r w:rsidR="00E36E8F">
        <w:t>&lt;NAME&gt;</w:t>
      </w:r>
      <w:r w:rsidR="002C538D" w:rsidRPr="00347D75">
        <w:t xml:space="preserve">, </w:t>
      </w:r>
      <w:r w:rsidR="00E36E8F">
        <w:t>&lt;TITLE&gt;</w:t>
      </w:r>
      <w:r w:rsidRPr="00347D75">
        <w:t>.</w:t>
      </w:r>
    </w:p>
    <w:p w:rsidR="00DA47E6" w:rsidRPr="00347D75" w:rsidRDefault="00DA47E6" w:rsidP="007E6779">
      <w:r w:rsidRPr="00347D75">
        <w:t xml:space="preserve">For an updated copy of this document, please forward your request to </w:t>
      </w:r>
      <w:r w:rsidR="00E36E8F">
        <w:t>&lt;DOCUMENT OWNER&gt;</w:t>
      </w:r>
    </w:p>
    <w:p w:rsidR="00DA47E6" w:rsidRPr="00347D75" w:rsidRDefault="00DA47E6" w:rsidP="00DA47E6">
      <w:pPr>
        <w:pStyle w:val="NormalIndent"/>
      </w:pPr>
    </w:p>
    <w:p w:rsidR="00E36E8F" w:rsidRDefault="00E36E8F">
      <w:pPr>
        <w:spacing w:after="200" w:line="276" w:lineRule="auto"/>
        <w:rPr>
          <w:b/>
          <w:color w:val="94B6D2" w:themeColor="accent1"/>
          <w:spacing w:val="20"/>
          <w:sz w:val="28"/>
          <w:szCs w:val="28"/>
        </w:rPr>
      </w:pPr>
      <w:r>
        <w:br w:type="page"/>
      </w:r>
    </w:p>
    <w:p w:rsidR="00DA47E6" w:rsidRPr="00347D75" w:rsidRDefault="00E95507" w:rsidP="00DA47E6">
      <w:pPr>
        <w:pStyle w:val="Heading2"/>
        <w:keepNext/>
        <w:numPr>
          <w:ilvl w:val="1"/>
          <w:numId w:val="0"/>
        </w:numPr>
        <w:tabs>
          <w:tab w:val="num" w:pos="851"/>
        </w:tabs>
        <w:spacing w:before="200" w:after="100" w:line="240" w:lineRule="auto"/>
        <w:ind w:left="851" w:hanging="851"/>
      </w:pPr>
      <w:r>
        <w:lastRenderedPageBreak/>
        <w:t>Categorization of Service Offerings</w:t>
      </w:r>
    </w:p>
    <w:p w:rsidR="00DA47E6" w:rsidRDefault="00E95507" w:rsidP="00E95507">
      <w:r>
        <w:t xml:space="preserve">Each Service Offering is categorized as </w:t>
      </w:r>
      <w:r w:rsidR="00932871">
        <w:t>Basic</w:t>
      </w:r>
      <w:r>
        <w:t>, Subscription or Ad-hoc.</w:t>
      </w:r>
    </w:p>
    <w:p w:rsidR="00E95507" w:rsidRDefault="0052728E" w:rsidP="00E95507">
      <w:pPr>
        <w:pStyle w:val="Heading3"/>
      </w:pPr>
      <w:r>
        <w:t>Basic</w:t>
      </w:r>
    </w:p>
    <w:p w:rsidR="00E95507" w:rsidRPr="00E95507" w:rsidRDefault="00E95507" w:rsidP="00E95507">
      <w:r>
        <w:t xml:space="preserve">A </w:t>
      </w:r>
      <w:r w:rsidR="0052728E">
        <w:t>Basic</w:t>
      </w:r>
      <w:r>
        <w:t xml:space="preserve"> Service Offering is offered to every customer within </w:t>
      </w:r>
      <w:r w:rsidR="00E36E8F">
        <w:t>&lt;COMPANY&gt;</w:t>
      </w:r>
      <w:r>
        <w:t xml:space="preserve"> and cannot be “opted out” by any customer. </w:t>
      </w:r>
      <w:r w:rsidR="000C0244">
        <w:t>An example</w:t>
      </w:r>
      <w:r>
        <w:t xml:space="preserve"> of a </w:t>
      </w:r>
      <w:r w:rsidR="000C0244">
        <w:t>Basic</w:t>
      </w:r>
      <w:r>
        <w:t xml:space="preserve"> Service Offering </w:t>
      </w:r>
      <w:r w:rsidR="000C0244">
        <w:t>is</w:t>
      </w:r>
      <w:r>
        <w:t xml:space="preserve"> Help Desk.</w:t>
      </w:r>
    </w:p>
    <w:p w:rsidR="00E95507" w:rsidRDefault="00E95507" w:rsidP="00E95507">
      <w:pPr>
        <w:pStyle w:val="Heading3"/>
      </w:pPr>
      <w:r>
        <w:t>Subscription</w:t>
      </w:r>
    </w:p>
    <w:p w:rsidR="00E95507" w:rsidRPr="00E95507" w:rsidRDefault="00E95507" w:rsidP="00E95507">
      <w:r>
        <w:t xml:space="preserve">A Subscription Service Offering is optional and a customer can subscribe to the Service Offering for a specific time period. </w:t>
      </w:r>
      <w:r w:rsidR="000C0244">
        <w:t>An example of a Subscription Service Offering is Office 365 Email.</w:t>
      </w:r>
    </w:p>
    <w:p w:rsidR="00E95507" w:rsidRDefault="00E95507" w:rsidP="00E95507">
      <w:pPr>
        <w:pStyle w:val="Heading3"/>
      </w:pPr>
      <w:r>
        <w:t>Ad-hoc</w:t>
      </w:r>
    </w:p>
    <w:p w:rsidR="00E95507" w:rsidRPr="00347D75" w:rsidRDefault="00E95507" w:rsidP="00E95507">
      <w:r>
        <w:t xml:space="preserve">An Ad-hoc Service Offering is optional </w:t>
      </w:r>
      <w:r w:rsidR="00932871">
        <w:t>and a customer would order the S</w:t>
      </w:r>
      <w:r>
        <w:t xml:space="preserve">ervice Offering on a one-time basis. An example of an Ad-hoc </w:t>
      </w:r>
      <w:r w:rsidR="000C0244">
        <w:t>Service Offering</w:t>
      </w:r>
      <w:r>
        <w:t xml:space="preserve"> </w:t>
      </w:r>
      <w:r w:rsidR="000C0244">
        <w:t xml:space="preserve">is </w:t>
      </w:r>
      <w:r>
        <w:t xml:space="preserve">Capacity </w:t>
      </w:r>
      <w:r w:rsidR="00E36E8F">
        <w:t>Reporting</w:t>
      </w:r>
      <w:r>
        <w:t>.</w:t>
      </w:r>
    </w:p>
    <w:p w:rsidR="0092410F" w:rsidRPr="0092410F" w:rsidRDefault="0092410F">
      <w:pPr>
        <w:spacing w:after="200" w:line="276" w:lineRule="auto"/>
      </w:pPr>
    </w:p>
    <w:p w:rsidR="00C7674A" w:rsidRDefault="00C7674A" w:rsidP="00C7674A">
      <w:pPr>
        <w:pStyle w:val="Heading2"/>
        <w:keepNext/>
        <w:numPr>
          <w:ilvl w:val="1"/>
          <w:numId w:val="0"/>
        </w:numPr>
        <w:tabs>
          <w:tab w:val="num" w:pos="851"/>
        </w:tabs>
        <w:spacing w:before="200" w:after="100" w:line="240" w:lineRule="auto"/>
        <w:ind w:left="851" w:hanging="851"/>
      </w:pPr>
      <w:r>
        <w:t>Service Offerings vs. Requestable Offerings</w:t>
      </w:r>
    </w:p>
    <w:p w:rsidR="004E4E73" w:rsidRPr="00CE2723" w:rsidRDefault="004E4E73" w:rsidP="00CE2723">
      <w:r w:rsidRPr="00CE2723">
        <w:t xml:space="preserve">What is the difference between a Requestable Offering and a Service Offering and why is it important to distinguish between the two? </w:t>
      </w:r>
    </w:p>
    <w:p w:rsidR="004E4E73" w:rsidRPr="00CE2723" w:rsidRDefault="004E4E73" w:rsidP="00CE2723">
      <w:pPr>
        <w:pStyle w:val="Heading3"/>
      </w:pPr>
      <w:r w:rsidRPr="00CE2723">
        <w:t xml:space="preserve">Requestable Offering </w:t>
      </w:r>
    </w:p>
    <w:p w:rsidR="004E4E73" w:rsidRPr="00CE2723" w:rsidRDefault="004E4E73" w:rsidP="00CE2723">
      <w:r w:rsidRPr="00CE2723">
        <w:t xml:space="preserve">A Requestable Offering is what you find in </w:t>
      </w:r>
      <w:r w:rsidR="00E50B26">
        <w:t>the customer/user facing IT Service Catalog</w:t>
      </w:r>
      <w:r w:rsidRPr="00CE2723">
        <w:t xml:space="preserve">. It is what you are requesting to be delivered or provisioned for you. For example, you would request a new Office 365 mailbox, a laptop, facility access, access to an application or install software. There are hundreds of </w:t>
      </w:r>
      <w:r w:rsidR="000C0244">
        <w:t>Requestable Offering</w:t>
      </w:r>
      <w:r w:rsidR="00E50B26">
        <w:t>s in the IT Service Catalog</w:t>
      </w:r>
      <w:r w:rsidRPr="00CE2723">
        <w:t xml:space="preserve">. </w:t>
      </w:r>
    </w:p>
    <w:p w:rsidR="004E4E73" w:rsidRPr="00CE2723" w:rsidRDefault="004E4E73" w:rsidP="00CE2723">
      <w:r w:rsidRPr="00CE2723">
        <w:t>A Requestable Offering enables you to enter all the details for the fulfillment team deliver so they can deliver the service to you. For example</w:t>
      </w:r>
      <w:r w:rsidR="000C0244">
        <w:t>,</w:t>
      </w:r>
      <w:r w:rsidRPr="00CE2723">
        <w:t xml:space="preserve"> you would enter your location, user ID or role etc. </w:t>
      </w:r>
    </w:p>
    <w:p w:rsidR="004E4E73" w:rsidRPr="00CE2723" w:rsidRDefault="004E4E73" w:rsidP="00CE2723">
      <w:r w:rsidRPr="00CE2723">
        <w:t xml:space="preserve">The Requestable Offering is really the "Order Form" used when requesting </w:t>
      </w:r>
      <w:r w:rsidR="000C0244">
        <w:t>a</w:t>
      </w:r>
      <w:r w:rsidRPr="00CE2723">
        <w:t xml:space="preserve"> service. </w:t>
      </w:r>
    </w:p>
    <w:p w:rsidR="004E4E73" w:rsidRPr="00CE2723" w:rsidRDefault="004E4E73" w:rsidP="00CE2723">
      <w:pPr>
        <w:pStyle w:val="Heading3"/>
      </w:pPr>
      <w:r w:rsidRPr="00CE2723">
        <w:t xml:space="preserve">Service Offering </w:t>
      </w:r>
    </w:p>
    <w:p w:rsidR="004E4E73" w:rsidRPr="00CE2723" w:rsidRDefault="004E4E73" w:rsidP="00CE2723">
      <w:r w:rsidRPr="00CE2723">
        <w:t xml:space="preserve">A Service Offering is the description of a Service in common every day "business" language that customers understand and </w:t>
      </w:r>
      <w:r w:rsidR="000C0244">
        <w:t xml:space="preserve">describes </w:t>
      </w:r>
      <w:r w:rsidRPr="00CE2723">
        <w:t xml:space="preserve">the value delivered to them. The Service Offering also includes the </w:t>
      </w:r>
      <w:r w:rsidR="000C0244">
        <w:t>service options</w:t>
      </w:r>
      <w:r w:rsidRPr="00CE2723">
        <w:t xml:space="preserve"> (e.g. Standard laptop or Road warrior </w:t>
      </w:r>
      <w:r w:rsidRPr="00CE2723">
        <w:lastRenderedPageBreak/>
        <w:t xml:space="preserve">laptop), the cost for the different options and SLAs like delivery time and availability time etc. </w:t>
      </w:r>
    </w:p>
    <w:p w:rsidR="004E4E73" w:rsidRPr="00CE2723" w:rsidRDefault="004E4E73" w:rsidP="00CE2723">
      <w:r w:rsidRPr="00CE2723">
        <w:t xml:space="preserve">A Service Offering can have multiple Requestable Offerings associated to one Service Offering, which means that there could be many </w:t>
      </w:r>
      <w:r w:rsidR="00896F6D">
        <w:t>IT Service Catalog entries</w:t>
      </w:r>
      <w:r w:rsidRPr="00CE2723">
        <w:t xml:space="preserve"> available for one Service Offering.  Examples of Service Offering would be Off Premise Worker (OPW), New Associate</w:t>
      </w:r>
      <w:r w:rsidR="00CE2723">
        <w:t xml:space="preserve"> and Job Transfer</w:t>
      </w:r>
      <w:r w:rsidRPr="00CE2723">
        <w:t xml:space="preserve">, Standard Platform Service, Office 365 Email, Storage </w:t>
      </w:r>
      <w:r w:rsidR="000C0244">
        <w:t xml:space="preserve">Optimization </w:t>
      </w:r>
      <w:r w:rsidRPr="00CE2723">
        <w:t xml:space="preserve">and Capacity </w:t>
      </w:r>
      <w:r w:rsidR="00896F6D">
        <w:t>Reporting</w:t>
      </w:r>
      <w:r w:rsidRPr="00CE2723">
        <w:t xml:space="preserve"> to name just a few. </w:t>
      </w:r>
    </w:p>
    <w:p w:rsidR="004E4E73" w:rsidRPr="00CE2723" w:rsidRDefault="000C0244" w:rsidP="00CE2723">
      <w:r>
        <w:t>The description of</w:t>
      </w:r>
      <w:r w:rsidR="004E4E73" w:rsidRPr="00CE2723">
        <w:t xml:space="preserve"> Service Offering</w:t>
      </w:r>
      <w:r>
        <w:t>s</w:t>
      </w:r>
      <w:r w:rsidR="004E4E73" w:rsidRPr="00CE2723">
        <w:t xml:space="preserve"> is like the </w:t>
      </w:r>
      <w:r w:rsidR="00CE2723">
        <w:t>“</w:t>
      </w:r>
      <w:r w:rsidR="004E4E73" w:rsidRPr="00CE2723">
        <w:t>Sears Catalog</w:t>
      </w:r>
      <w:r w:rsidR="00CE2723">
        <w:t>”</w:t>
      </w:r>
      <w:r w:rsidR="004E4E73" w:rsidRPr="00CE2723">
        <w:t xml:space="preserve">. You would look at it to understand the different services an organization or company offers as well as its features, options and cost. Do you want the standard gadget for $X with option A or gadget B for $Y with all bells and whistles? </w:t>
      </w:r>
    </w:p>
    <w:p w:rsidR="00932871" w:rsidRDefault="00932871">
      <w:pPr>
        <w:spacing w:after="200" w:line="276" w:lineRule="auto"/>
        <w:rPr>
          <w:b/>
          <w:color w:val="000000" w:themeColor="text1"/>
          <w:spacing w:val="10"/>
          <w:szCs w:val="24"/>
        </w:rPr>
      </w:pPr>
      <w:r>
        <w:br w:type="page"/>
      </w:r>
    </w:p>
    <w:p w:rsidR="004E4E73" w:rsidRPr="00CE2723" w:rsidRDefault="00F00C0A" w:rsidP="00CE2723">
      <w:pPr>
        <w:pStyle w:val="Heading3"/>
      </w:pPr>
      <w:r>
        <w:lastRenderedPageBreak/>
        <w:t>K</w:t>
      </w:r>
      <w:r w:rsidR="004E4E73" w:rsidRPr="00CE2723">
        <w:t xml:space="preserve">ey benefits </w:t>
      </w:r>
      <w:r>
        <w:t xml:space="preserve">of </w:t>
      </w:r>
      <w:r w:rsidR="004E4E73" w:rsidRPr="00CE2723">
        <w:t>Service Offering</w:t>
      </w:r>
      <w:r>
        <w:t>s</w:t>
      </w:r>
    </w:p>
    <w:p w:rsidR="004E4E73" w:rsidRPr="00CE2723" w:rsidRDefault="004E4E73" w:rsidP="00CE2723">
      <w:r w:rsidRPr="00CE2723">
        <w:rPr>
          <w:u w:val="single"/>
        </w:rPr>
        <w:t>Service Focus</w:t>
      </w:r>
      <w:r w:rsidRPr="00CE2723">
        <w:t xml:space="preserve"> – IT will be able to discuss in business terms with our customers what IT Services they need. Based on </w:t>
      </w:r>
      <w:r w:rsidR="00E45CF0">
        <w:t>these</w:t>
      </w:r>
      <w:r w:rsidRPr="00CE2723">
        <w:t xml:space="preserve"> discussion</w:t>
      </w:r>
      <w:r w:rsidR="00E45CF0">
        <w:t>s</w:t>
      </w:r>
      <w:r w:rsidRPr="00CE2723">
        <w:t xml:space="preserve"> the IT organization can improve and alter the Service Offerings based on business needs rather than technology capabilities. </w:t>
      </w:r>
    </w:p>
    <w:p w:rsidR="004E4E73" w:rsidRPr="00CE2723" w:rsidRDefault="004E4E73" w:rsidP="00CE2723">
      <w:pPr>
        <w:pStyle w:val="ListParagraph"/>
        <w:numPr>
          <w:ilvl w:val="0"/>
          <w:numId w:val="36"/>
        </w:numPr>
      </w:pPr>
      <w:r w:rsidRPr="00CE2723">
        <w:t>VALUE: Alignment based on Business needs and priorities</w:t>
      </w:r>
    </w:p>
    <w:p w:rsidR="004E4E73" w:rsidRPr="00CE2723" w:rsidRDefault="004E4E73" w:rsidP="00CE2723">
      <w:r w:rsidRPr="00CE2723">
        <w:rPr>
          <w:u w:val="single"/>
        </w:rPr>
        <w:t>Delivery Optimization</w:t>
      </w:r>
      <w:r w:rsidRPr="00CE2723">
        <w:t xml:space="preserve"> – IT can now staff and allocate resources (FTE, $, tools, time etc.) based on known Service Offering needs and specific Service Level requirements e.g. Uptime, Availability, speed of delivery etc. </w:t>
      </w:r>
    </w:p>
    <w:p w:rsidR="004E4E73" w:rsidRPr="00CE2723" w:rsidRDefault="004E4E73" w:rsidP="00CE2723">
      <w:pPr>
        <w:pStyle w:val="ListParagraph"/>
        <w:numPr>
          <w:ilvl w:val="0"/>
          <w:numId w:val="36"/>
        </w:numPr>
      </w:pPr>
      <w:r w:rsidRPr="00CE2723">
        <w:t>VALUE: IT resources are applied where it has the most business value and impact, generating cost take out</w:t>
      </w:r>
    </w:p>
    <w:p w:rsidR="004E4E73" w:rsidRPr="00CE2723" w:rsidRDefault="004E4E73" w:rsidP="00CE2723">
      <w:r w:rsidRPr="00CE2723">
        <w:rPr>
          <w:u w:val="single"/>
        </w:rPr>
        <w:t>Customer Expectations</w:t>
      </w:r>
      <w:r w:rsidRPr="00CE2723">
        <w:t xml:space="preserve"> – By associating IT Services with defined and understandable Service Levels and quality metrics the customer expectati</w:t>
      </w:r>
      <w:r w:rsidR="00E45CF0">
        <w:t>ons can be managed and measured.</w:t>
      </w:r>
    </w:p>
    <w:p w:rsidR="004E4E73" w:rsidRPr="00CE2723" w:rsidRDefault="004E4E73" w:rsidP="00CE2723">
      <w:pPr>
        <w:pStyle w:val="ListParagraph"/>
        <w:numPr>
          <w:ilvl w:val="0"/>
          <w:numId w:val="36"/>
        </w:numPr>
      </w:pPr>
      <w:r w:rsidRPr="00CE2723">
        <w:t>VALUE: Clear customer expectation and improved customer satisfaction.</w:t>
      </w:r>
    </w:p>
    <w:p w:rsidR="00DB7665" w:rsidRDefault="00DB7665" w:rsidP="00DB7665"/>
    <w:p w:rsidR="00CE2723" w:rsidRDefault="00CE2723" w:rsidP="0092410F">
      <w:r w:rsidRPr="0092410F">
        <w:br w:type="page"/>
      </w:r>
    </w:p>
    <w:p w:rsidR="0092410F" w:rsidRDefault="0092410F" w:rsidP="0092410F">
      <w:pPr>
        <w:pStyle w:val="Heading1"/>
        <w:keepNext/>
        <w:tabs>
          <w:tab w:val="num" w:pos="851"/>
        </w:tabs>
        <w:spacing w:before="200" w:after="100"/>
        <w:ind w:left="851" w:hanging="851"/>
      </w:pPr>
      <w:r>
        <w:lastRenderedPageBreak/>
        <w:t>Service Offerings</w:t>
      </w:r>
    </w:p>
    <w:p w:rsidR="0092410F" w:rsidRDefault="0092410F" w:rsidP="0092410F">
      <w:r>
        <w:t xml:space="preserve">This section provides an overview of </w:t>
      </w:r>
      <w:r w:rsidR="009440DB">
        <w:t>the</w:t>
      </w:r>
      <w:r>
        <w:t xml:space="preserve"> IT Service Offerings described in this document and their categorization</w:t>
      </w:r>
      <w:r w:rsidR="009440DB">
        <w:t>.</w:t>
      </w:r>
    </w:p>
    <w:tbl>
      <w:tblPr>
        <w:tblStyle w:val="TableGrid"/>
        <w:tblW w:w="0" w:type="auto"/>
        <w:tblLook w:val="04A0" w:firstRow="1" w:lastRow="0" w:firstColumn="1" w:lastColumn="0" w:noHBand="0" w:noVBand="1"/>
      </w:tblPr>
      <w:tblGrid>
        <w:gridCol w:w="856"/>
        <w:gridCol w:w="2990"/>
        <w:gridCol w:w="6204"/>
      </w:tblGrid>
      <w:tr w:rsidR="00EB31FF" w:rsidTr="000F6E11">
        <w:trPr>
          <w:tblHeader/>
        </w:trPr>
        <w:tc>
          <w:tcPr>
            <w:tcW w:w="727" w:type="dxa"/>
            <w:tcBorders>
              <w:top w:val="single" w:sz="12" w:space="0" w:color="auto"/>
              <w:left w:val="single" w:sz="12" w:space="0" w:color="auto"/>
              <w:bottom w:val="single" w:sz="12" w:space="0" w:color="auto"/>
            </w:tcBorders>
            <w:shd w:val="clear" w:color="auto" w:fill="D4E1ED" w:themeFill="accent1" w:themeFillTint="66"/>
            <w:textDirection w:val="btLr"/>
          </w:tcPr>
          <w:p w:rsidR="00EB31FF" w:rsidRPr="0092410F" w:rsidRDefault="00EB31FF" w:rsidP="0092410F">
            <w:pPr>
              <w:spacing w:before="80" w:after="80"/>
              <w:ind w:left="115" w:right="115"/>
              <w:jc w:val="center"/>
              <w:rPr>
                <w:sz w:val="28"/>
              </w:rPr>
            </w:pPr>
          </w:p>
        </w:tc>
        <w:tc>
          <w:tcPr>
            <w:tcW w:w="3071" w:type="dxa"/>
            <w:tcBorders>
              <w:top w:val="single" w:sz="12" w:space="0" w:color="auto"/>
              <w:bottom w:val="single" w:sz="12" w:space="0" w:color="auto"/>
            </w:tcBorders>
            <w:shd w:val="clear" w:color="auto" w:fill="D4E1ED" w:themeFill="accent1" w:themeFillTint="66"/>
          </w:tcPr>
          <w:p w:rsidR="00EB31FF" w:rsidRPr="00EB31FF" w:rsidRDefault="00B8103E" w:rsidP="00EB31FF">
            <w:pPr>
              <w:spacing w:before="80" w:after="80"/>
              <w:rPr>
                <w:b/>
                <w:sz w:val="28"/>
              </w:rPr>
            </w:pPr>
            <w:r>
              <w:rPr>
                <w:b/>
                <w:sz w:val="28"/>
              </w:rPr>
              <w:t>Service Offering</w:t>
            </w:r>
          </w:p>
        </w:tc>
        <w:tc>
          <w:tcPr>
            <w:tcW w:w="6498" w:type="dxa"/>
            <w:tcBorders>
              <w:top w:val="single" w:sz="12" w:space="0" w:color="auto"/>
              <w:bottom w:val="single" w:sz="12" w:space="0" w:color="auto"/>
              <w:right w:val="single" w:sz="12" w:space="0" w:color="auto"/>
            </w:tcBorders>
            <w:shd w:val="clear" w:color="auto" w:fill="D4E1ED" w:themeFill="accent1" w:themeFillTint="66"/>
          </w:tcPr>
          <w:p w:rsidR="00EB31FF" w:rsidRPr="00EB31FF" w:rsidRDefault="00EB31FF" w:rsidP="00EB31FF">
            <w:pPr>
              <w:spacing w:before="80" w:after="80"/>
              <w:rPr>
                <w:b/>
                <w:sz w:val="28"/>
              </w:rPr>
            </w:pPr>
            <w:r w:rsidRPr="00EB31FF">
              <w:rPr>
                <w:b/>
                <w:sz w:val="28"/>
              </w:rPr>
              <w:t>Description</w:t>
            </w:r>
          </w:p>
        </w:tc>
      </w:tr>
      <w:tr w:rsidR="0092410F" w:rsidTr="00627488">
        <w:tc>
          <w:tcPr>
            <w:tcW w:w="727" w:type="dxa"/>
            <w:vMerge w:val="restart"/>
            <w:tcBorders>
              <w:top w:val="single" w:sz="12" w:space="0" w:color="auto"/>
              <w:left w:val="single" w:sz="12" w:space="0" w:color="auto"/>
            </w:tcBorders>
            <w:shd w:val="clear" w:color="auto" w:fill="D4E1ED" w:themeFill="accent1" w:themeFillTint="66"/>
            <w:textDirection w:val="btLr"/>
          </w:tcPr>
          <w:p w:rsidR="0092410F" w:rsidRPr="0092410F" w:rsidRDefault="0052728E" w:rsidP="0092410F">
            <w:pPr>
              <w:spacing w:before="80" w:after="80"/>
              <w:ind w:left="115" w:right="115"/>
              <w:jc w:val="center"/>
              <w:rPr>
                <w:sz w:val="28"/>
              </w:rPr>
            </w:pPr>
            <w:r>
              <w:rPr>
                <w:sz w:val="28"/>
              </w:rPr>
              <w:t>Basic</w:t>
            </w:r>
          </w:p>
        </w:tc>
        <w:tc>
          <w:tcPr>
            <w:tcW w:w="3071" w:type="dxa"/>
            <w:tcBorders>
              <w:top w:val="single" w:sz="12" w:space="0" w:color="auto"/>
            </w:tcBorders>
          </w:tcPr>
          <w:p w:rsidR="00EB31FF" w:rsidRPr="00FB0E69" w:rsidRDefault="00E45CF0" w:rsidP="00EB31FF">
            <w:pPr>
              <w:spacing w:before="40" w:after="40"/>
            </w:pPr>
            <w:r>
              <w:t>Service</w:t>
            </w:r>
            <w:r w:rsidR="00EB31FF" w:rsidRPr="00FB0E69">
              <w:t xml:space="preserve"> Desk</w:t>
            </w:r>
          </w:p>
        </w:tc>
        <w:tc>
          <w:tcPr>
            <w:tcW w:w="6498" w:type="dxa"/>
            <w:tcBorders>
              <w:top w:val="single" w:sz="12" w:space="0" w:color="auto"/>
              <w:right w:val="single" w:sz="12" w:space="0" w:color="auto"/>
            </w:tcBorders>
          </w:tcPr>
          <w:p w:rsidR="0092410F" w:rsidRPr="00FB0E69" w:rsidRDefault="00FB0E69" w:rsidP="00BF33EA">
            <w:pPr>
              <w:spacing w:before="40" w:after="40"/>
              <w:rPr>
                <w:sz w:val="20"/>
                <w:szCs w:val="20"/>
              </w:rPr>
            </w:pPr>
            <w:r w:rsidRPr="00FB0E69">
              <w:rPr>
                <w:sz w:val="20"/>
                <w:szCs w:val="20"/>
              </w:rPr>
              <w:t xml:space="preserve">The IT </w:t>
            </w:r>
            <w:r w:rsidR="00E45CF0">
              <w:rPr>
                <w:sz w:val="20"/>
                <w:szCs w:val="20"/>
              </w:rPr>
              <w:t>Service</w:t>
            </w:r>
            <w:r w:rsidRPr="00FB0E69">
              <w:rPr>
                <w:sz w:val="20"/>
                <w:szCs w:val="20"/>
              </w:rPr>
              <w:t xml:space="preserve"> Desk is the single point of contact that provides centralized initial technology support (software, hardware, and account log-in services) to </w:t>
            </w:r>
            <w:r w:rsidR="00E45CF0">
              <w:rPr>
                <w:sz w:val="20"/>
                <w:szCs w:val="20"/>
              </w:rPr>
              <w:t>employees</w:t>
            </w:r>
            <w:r w:rsidR="00BF33EA">
              <w:rPr>
                <w:sz w:val="20"/>
                <w:szCs w:val="20"/>
              </w:rPr>
              <w:t xml:space="preserve">, contractors and partners </w:t>
            </w:r>
            <w:r w:rsidR="00E45CF0">
              <w:rPr>
                <w:sz w:val="20"/>
                <w:szCs w:val="20"/>
              </w:rPr>
              <w:t xml:space="preserve">via phone and </w:t>
            </w:r>
            <w:r w:rsidRPr="00FB0E69">
              <w:rPr>
                <w:sz w:val="20"/>
                <w:szCs w:val="20"/>
              </w:rPr>
              <w:t>chat.</w:t>
            </w:r>
          </w:p>
        </w:tc>
      </w:tr>
      <w:tr w:rsidR="00F92FC9" w:rsidTr="00627488">
        <w:tc>
          <w:tcPr>
            <w:tcW w:w="727" w:type="dxa"/>
            <w:vMerge/>
            <w:tcBorders>
              <w:left w:val="single" w:sz="12" w:space="0" w:color="auto"/>
            </w:tcBorders>
            <w:shd w:val="clear" w:color="auto" w:fill="D4E1ED" w:themeFill="accent1" w:themeFillTint="66"/>
            <w:textDirection w:val="btLr"/>
          </w:tcPr>
          <w:p w:rsidR="00F92FC9" w:rsidRPr="0092410F" w:rsidRDefault="00F92FC9" w:rsidP="0092410F">
            <w:pPr>
              <w:spacing w:before="80" w:after="80"/>
              <w:ind w:left="115" w:right="115"/>
              <w:jc w:val="center"/>
              <w:rPr>
                <w:sz w:val="28"/>
              </w:rPr>
            </w:pPr>
          </w:p>
        </w:tc>
        <w:tc>
          <w:tcPr>
            <w:tcW w:w="3071" w:type="dxa"/>
          </w:tcPr>
          <w:p w:rsidR="00F92FC9" w:rsidRPr="00FB0E69" w:rsidRDefault="00F92FC9" w:rsidP="00EB31FF">
            <w:pPr>
              <w:spacing w:before="40" w:after="40"/>
            </w:pPr>
            <w:r w:rsidRPr="00FB0E69">
              <w:t>Self Help</w:t>
            </w:r>
          </w:p>
        </w:tc>
        <w:tc>
          <w:tcPr>
            <w:tcW w:w="6498" w:type="dxa"/>
            <w:tcBorders>
              <w:right w:val="single" w:sz="12" w:space="0" w:color="auto"/>
            </w:tcBorders>
          </w:tcPr>
          <w:p w:rsidR="00F92FC9" w:rsidRPr="00FB0E69" w:rsidRDefault="00FB0E69" w:rsidP="00E45CF0">
            <w:pPr>
              <w:spacing w:before="40" w:after="40"/>
              <w:rPr>
                <w:sz w:val="20"/>
                <w:szCs w:val="20"/>
              </w:rPr>
            </w:pPr>
            <w:r w:rsidRPr="00FB0E69">
              <w:rPr>
                <w:bCs/>
                <w:sz w:val="20"/>
                <w:szCs w:val="20"/>
              </w:rPr>
              <w:t xml:space="preserve">Self help tools in which the customer is able to reset their password, push software to themselves, request hardware, software or </w:t>
            </w:r>
            <w:r w:rsidR="00E45CF0">
              <w:rPr>
                <w:bCs/>
                <w:sz w:val="20"/>
                <w:szCs w:val="20"/>
              </w:rPr>
              <w:t xml:space="preserve">access </w:t>
            </w:r>
            <w:r w:rsidRPr="00FB0E69">
              <w:rPr>
                <w:bCs/>
                <w:sz w:val="20"/>
                <w:szCs w:val="20"/>
              </w:rPr>
              <w:t>as well as check the status of an existing Service Request.</w:t>
            </w:r>
          </w:p>
        </w:tc>
      </w:tr>
      <w:tr w:rsidR="0092410F" w:rsidTr="00627488">
        <w:tc>
          <w:tcPr>
            <w:tcW w:w="727" w:type="dxa"/>
            <w:vMerge/>
            <w:tcBorders>
              <w:left w:val="single" w:sz="12" w:space="0" w:color="auto"/>
            </w:tcBorders>
            <w:shd w:val="clear" w:color="auto" w:fill="D4E1ED" w:themeFill="accent1" w:themeFillTint="66"/>
            <w:textDirection w:val="btLr"/>
          </w:tcPr>
          <w:p w:rsidR="0092410F" w:rsidRPr="0092410F" w:rsidRDefault="0092410F" w:rsidP="0092410F">
            <w:pPr>
              <w:spacing w:before="80" w:after="80"/>
              <w:ind w:left="115" w:right="115"/>
              <w:jc w:val="center"/>
              <w:rPr>
                <w:sz w:val="28"/>
              </w:rPr>
            </w:pPr>
          </w:p>
        </w:tc>
        <w:tc>
          <w:tcPr>
            <w:tcW w:w="3071" w:type="dxa"/>
          </w:tcPr>
          <w:p w:rsidR="0092410F" w:rsidRPr="00FB0E69" w:rsidRDefault="00EB31FF" w:rsidP="00EB31FF">
            <w:pPr>
              <w:spacing w:before="40" w:after="40"/>
            </w:pPr>
            <w:r w:rsidRPr="00FB0E69">
              <w:t>Field Support</w:t>
            </w:r>
          </w:p>
        </w:tc>
        <w:tc>
          <w:tcPr>
            <w:tcW w:w="6498" w:type="dxa"/>
            <w:tcBorders>
              <w:right w:val="single" w:sz="12" w:space="0" w:color="auto"/>
            </w:tcBorders>
          </w:tcPr>
          <w:p w:rsidR="0092410F" w:rsidRPr="00FB0E69" w:rsidRDefault="00FB0E69" w:rsidP="00E45CF0">
            <w:pPr>
              <w:spacing w:before="40" w:after="40"/>
              <w:rPr>
                <w:sz w:val="20"/>
                <w:szCs w:val="20"/>
              </w:rPr>
            </w:pPr>
            <w:r w:rsidRPr="00FB0E69">
              <w:rPr>
                <w:bCs/>
                <w:sz w:val="20"/>
                <w:szCs w:val="20"/>
              </w:rPr>
              <w:t xml:space="preserve">Physical Support of the end user computing environment; warranty, break/fix, installs, moves, adds, and changes. Services is initiated by the </w:t>
            </w:r>
            <w:r w:rsidR="00E45CF0">
              <w:rPr>
                <w:bCs/>
                <w:sz w:val="20"/>
                <w:szCs w:val="20"/>
              </w:rPr>
              <w:t>Service Desk. T</w:t>
            </w:r>
            <w:r w:rsidRPr="00FB0E69">
              <w:rPr>
                <w:bCs/>
                <w:sz w:val="20"/>
                <w:szCs w:val="20"/>
              </w:rPr>
              <w:t xml:space="preserve">he Field Support area provides the hardware maintenance and support of the desk side computing environment (Desktop/Laptop </w:t>
            </w:r>
            <w:r w:rsidR="00E45CF0">
              <w:rPr>
                <w:bCs/>
                <w:sz w:val="20"/>
                <w:szCs w:val="20"/>
              </w:rPr>
              <w:t>employees</w:t>
            </w:r>
            <w:r w:rsidRPr="00FB0E69">
              <w:rPr>
                <w:bCs/>
                <w:sz w:val="20"/>
                <w:szCs w:val="20"/>
              </w:rPr>
              <w:t xml:space="preserve"> peripherals and </w:t>
            </w:r>
            <w:r w:rsidR="00E45CF0">
              <w:rPr>
                <w:bCs/>
                <w:sz w:val="20"/>
                <w:szCs w:val="20"/>
              </w:rPr>
              <w:t>cell phones</w:t>
            </w:r>
            <w:r w:rsidRPr="00FB0E69">
              <w:rPr>
                <w:bCs/>
                <w:sz w:val="20"/>
                <w:szCs w:val="20"/>
              </w:rPr>
              <w:t>)</w:t>
            </w:r>
          </w:p>
        </w:tc>
      </w:tr>
      <w:tr w:rsidR="00EB31FF" w:rsidTr="00627488">
        <w:tc>
          <w:tcPr>
            <w:tcW w:w="727" w:type="dxa"/>
            <w:vMerge/>
            <w:tcBorders>
              <w:left w:val="single" w:sz="12" w:space="0" w:color="auto"/>
            </w:tcBorders>
            <w:shd w:val="clear" w:color="auto" w:fill="D4E1ED" w:themeFill="accent1" w:themeFillTint="66"/>
            <w:textDirection w:val="btLr"/>
          </w:tcPr>
          <w:p w:rsidR="00EB31FF" w:rsidRPr="0092410F" w:rsidRDefault="00EB31FF" w:rsidP="0092410F">
            <w:pPr>
              <w:spacing w:before="80" w:after="80"/>
              <w:ind w:left="115" w:right="115"/>
              <w:jc w:val="center"/>
              <w:rPr>
                <w:sz w:val="28"/>
              </w:rPr>
            </w:pPr>
          </w:p>
        </w:tc>
        <w:tc>
          <w:tcPr>
            <w:tcW w:w="3071" w:type="dxa"/>
          </w:tcPr>
          <w:p w:rsidR="00EB31FF" w:rsidRPr="00FB0E69" w:rsidRDefault="00BF33EA" w:rsidP="00EB31FF">
            <w:pPr>
              <w:spacing w:before="40" w:after="40"/>
            </w:pPr>
            <w:r>
              <w:t>IT Service C</w:t>
            </w:r>
            <w:r w:rsidR="00E45CF0">
              <w:t>atalog</w:t>
            </w:r>
          </w:p>
        </w:tc>
        <w:tc>
          <w:tcPr>
            <w:tcW w:w="6498" w:type="dxa"/>
            <w:tcBorders>
              <w:right w:val="single" w:sz="12" w:space="0" w:color="auto"/>
            </w:tcBorders>
          </w:tcPr>
          <w:p w:rsidR="00EB31FF" w:rsidRPr="000C1EB6" w:rsidRDefault="00E45CF0" w:rsidP="007264B2">
            <w:pPr>
              <w:spacing w:before="40" w:after="40"/>
              <w:rPr>
                <w:sz w:val="20"/>
                <w:szCs w:val="20"/>
              </w:rPr>
            </w:pPr>
            <w:r>
              <w:rPr>
                <w:rFonts w:asciiTheme="majorHAnsi" w:eastAsiaTheme="majorEastAsia" w:hAnsiTheme="majorHAnsi" w:cstheme="majorBidi"/>
                <w:sz w:val="20"/>
                <w:szCs w:val="20"/>
              </w:rPr>
              <w:t>The IT Service catalog</w:t>
            </w:r>
            <w:r w:rsidR="000C1EB6" w:rsidRPr="000C1EB6">
              <w:rPr>
                <w:rFonts w:asciiTheme="majorHAnsi" w:eastAsiaTheme="majorEastAsia" w:hAnsiTheme="majorHAnsi" w:cstheme="majorBidi"/>
                <w:sz w:val="20"/>
                <w:szCs w:val="20"/>
              </w:rPr>
              <w:t xml:space="preserve"> is a centralized self-service web application</w:t>
            </w:r>
            <w:r w:rsidR="000C1EB6" w:rsidRPr="000C1EB6">
              <w:rPr>
                <w:sz w:val="20"/>
                <w:szCs w:val="20"/>
              </w:rPr>
              <w:t xml:space="preserve"> </w:t>
            </w:r>
            <w:r w:rsidR="000C1EB6" w:rsidRPr="000C1EB6">
              <w:rPr>
                <w:rFonts w:asciiTheme="majorHAnsi" w:eastAsiaTheme="majorEastAsia" w:hAnsiTheme="majorHAnsi" w:cstheme="majorBidi"/>
                <w:sz w:val="20"/>
                <w:szCs w:val="20"/>
              </w:rPr>
              <w:t>to submit IT requests for hardware, software, application and system access</w:t>
            </w:r>
            <w:r w:rsidR="000C1EB6" w:rsidRPr="000C1EB6">
              <w:rPr>
                <w:sz w:val="20"/>
                <w:szCs w:val="20"/>
              </w:rPr>
              <w:t>, new associate / transfers, OPW and f</w:t>
            </w:r>
            <w:r w:rsidR="000C1EB6" w:rsidRPr="000C1EB6">
              <w:rPr>
                <w:rFonts w:asciiTheme="majorHAnsi" w:eastAsiaTheme="majorEastAsia" w:hAnsiTheme="majorHAnsi" w:cstheme="majorBidi"/>
                <w:sz w:val="20"/>
                <w:szCs w:val="20"/>
              </w:rPr>
              <w:t>acility access requests.</w:t>
            </w:r>
          </w:p>
        </w:tc>
      </w:tr>
      <w:tr w:rsidR="0092410F" w:rsidTr="009440DB">
        <w:tc>
          <w:tcPr>
            <w:tcW w:w="727" w:type="dxa"/>
            <w:vMerge/>
            <w:tcBorders>
              <w:left w:val="single" w:sz="12" w:space="0" w:color="auto"/>
            </w:tcBorders>
            <w:shd w:val="clear" w:color="auto" w:fill="D4E1ED" w:themeFill="accent1" w:themeFillTint="66"/>
            <w:textDirection w:val="btLr"/>
          </w:tcPr>
          <w:p w:rsidR="0092410F" w:rsidRPr="0092410F" w:rsidRDefault="0092410F" w:rsidP="0092410F">
            <w:pPr>
              <w:spacing w:before="80" w:after="80"/>
              <w:ind w:left="115" w:right="115"/>
              <w:jc w:val="center"/>
              <w:rPr>
                <w:sz w:val="28"/>
              </w:rPr>
            </w:pPr>
          </w:p>
        </w:tc>
        <w:tc>
          <w:tcPr>
            <w:tcW w:w="3071" w:type="dxa"/>
            <w:tcBorders>
              <w:bottom w:val="single" w:sz="4" w:space="0" w:color="auto"/>
            </w:tcBorders>
          </w:tcPr>
          <w:p w:rsidR="0092410F" w:rsidRPr="00FB0E69" w:rsidRDefault="0092410F" w:rsidP="00EB31FF">
            <w:pPr>
              <w:spacing w:before="40" w:after="40"/>
            </w:pPr>
          </w:p>
        </w:tc>
        <w:tc>
          <w:tcPr>
            <w:tcW w:w="6498" w:type="dxa"/>
            <w:tcBorders>
              <w:bottom w:val="single" w:sz="4" w:space="0" w:color="auto"/>
              <w:right w:val="single" w:sz="12" w:space="0" w:color="auto"/>
            </w:tcBorders>
          </w:tcPr>
          <w:p w:rsidR="0092410F" w:rsidRPr="00FB0E69" w:rsidRDefault="0092410F" w:rsidP="007264B2">
            <w:pPr>
              <w:spacing w:before="40" w:after="40"/>
              <w:rPr>
                <w:sz w:val="20"/>
                <w:szCs w:val="20"/>
              </w:rPr>
            </w:pPr>
          </w:p>
        </w:tc>
      </w:tr>
      <w:tr w:rsidR="000F6E11" w:rsidTr="009440DB">
        <w:tc>
          <w:tcPr>
            <w:tcW w:w="727" w:type="dxa"/>
            <w:vMerge/>
            <w:tcBorders>
              <w:left w:val="single" w:sz="12" w:space="0" w:color="auto"/>
              <w:bottom w:val="single" w:sz="12" w:space="0" w:color="auto"/>
            </w:tcBorders>
            <w:shd w:val="clear" w:color="auto" w:fill="D4E1ED" w:themeFill="accent1" w:themeFillTint="66"/>
            <w:textDirection w:val="btLr"/>
          </w:tcPr>
          <w:p w:rsidR="000F6E11" w:rsidRPr="0092410F" w:rsidRDefault="000F6E11" w:rsidP="0092410F">
            <w:pPr>
              <w:spacing w:before="80" w:after="80"/>
              <w:ind w:left="115" w:right="115"/>
              <w:jc w:val="center"/>
              <w:rPr>
                <w:sz w:val="28"/>
              </w:rPr>
            </w:pPr>
          </w:p>
        </w:tc>
        <w:tc>
          <w:tcPr>
            <w:tcW w:w="3071" w:type="dxa"/>
            <w:tcBorders>
              <w:bottom w:val="single" w:sz="4" w:space="0" w:color="auto"/>
            </w:tcBorders>
          </w:tcPr>
          <w:p w:rsidR="000F6E11" w:rsidRPr="00FB0E69" w:rsidRDefault="000F6E11" w:rsidP="00EB31FF">
            <w:pPr>
              <w:spacing w:before="40" w:after="40"/>
            </w:pPr>
          </w:p>
        </w:tc>
        <w:tc>
          <w:tcPr>
            <w:tcW w:w="6498" w:type="dxa"/>
            <w:tcBorders>
              <w:bottom w:val="single" w:sz="4" w:space="0" w:color="auto"/>
              <w:right w:val="single" w:sz="12" w:space="0" w:color="auto"/>
            </w:tcBorders>
          </w:tcPr>
          <w:p w:rsidR="000F6E11" w:rsidRPr="00FB0E69" w:rsidRDefault="000F6E11" w:rsidP="007264B2">
            <w:pPr>
              <w:spacing w:before="40" w:after="40"/>
              <w:rPr>
                <w:sz w:val="20"/>
                <w:szCs w:val="20"/>
              </w:rPr>
            </w:pPr>
          </w:p>
        </w:tc>
      </w:tr>
      <w:tr w:rsidR="0092410F" w:rsidTr="00627488">
        <w:tc>
          <w:tcPr>
            <w:tcW w:w="727" w:type="dxa"/>
            <w:vMerge/>
            <w:tcBorders>
              <w:left w:val="single" w:sz="12" w:space="0" w:color="auto"/>
              <w:bottom w:val="single" w:sz="12" w:space="0" w:color="auto"/>
            </w:tcBorders>
            <w:shd w:val="clear" w:color="auto" w:fill="D4E1ED" w:themeFill="accent1" w:themeFillTint="66"/>
            <w:textDirection w:val="btLr"/>
          </w:tcPr>
          <w:p w:rsidR="0092410F" w:rsidRPr="0092410F" w:rsidRDefault="0092410F" w:rsidP="0092410F">
            <w:pPr>
              <w:spacing w:before="80" w:after="80"/>
              <w:ind w:left="115" w:right="115"/>
              <w:jc w:val="center"/>
              <w:rPr>
                <w:sz w:val="28"/>
              </w:rPr>
            </w:pPr>
          </w:p>
        </w:tc>
        <w:tc>
          <w:tcPr>
            <w:tcW w:w="3071" w:type="dxa"/>
            <w:tcBorders>
              <w:bottom w:val="single" w:sz="12" w:space="0" w:color="auto"/>
            </w:tcBorders>
          </w:tcPr>
          <w:p w:rsidR="0092410F" w:rsidRPr="00FB0E69" w:rsidRDefault="0092410F" w:rsidP="00EB31FF">
            <w:pPr>
              <w:spacing w:before="40" w:after="40"/>
            </w:pPr>
          </w:p>
        </w:tc>
        <w:tc>
          <w:tcPr>
            <w:tcW w:w="6498" w:type="dxa"/>
            <w:tcBorders>
              <w:bottom w:val="single" w:sz="12" w:space="0" w:color="auto"/>
              <w:right w:val="single" w:sz="12" w:space="0" w:color="auto"/>
            </w:tcBorders>
          </w:tcPr>
          <w:p w:rsidR="0092410F" w:rsidRPr="00FB0E69" w:rsidRDefault="0092410F" w:rsidP="007264B2">
            <w:pPr>
              <w:spacing w:before="40" w:after="40"/>
              <w:rPr>
                <w:sz w:val="20"/>
                <w:szCs w:val="20"/>
              </w:rPr>
            </w:pPr>
          </w:p>
        </w:tc>
      </w:tr>
      <w:tr w:rsidR="0092410F" w:rsidTr="00627488">
        <w:tc>
          <w:tcPr>
            <w:tcW w:w="727" w:type="dxa"/>
            <w:vMerge w:val="restart"/>
            <w:tcBorders>
              <w:top w:val="single" w:sz="12" w:space="0" w:color="auto"/>
              <w:left w:val="single" w:sz="12" w:space="0" w:color="auto"/>
            </w:tcBorders>
            <w:shd w:val="clear" w:color="auto" w:fill="D4E1ED" w:themeFill="accent1" w:themeFillTint="66"/>
            <w:textDirection w:val="btLr"/>
          </w:tcPr>
          <w:p w:rsidR="0092410F" w:rsidRPr="0092410F" w:rsidRDefault="0092410F" w:rsidP="0092410F">
            <w:pPr>
              <w:spacing w:before="80" w:after="80"/>
              <w:ind w:left="115" w:right="115"/>
              <w:jc w:val="center"/>
              <w:rPr>
                <w:sz w:val="28"/>
              </w:rPr>
            </w:pPr>
            <w:r w:rsidRPr="0092410F">
              <w:rPr>
                <w:sz w:val="28"/>
              </w:rPr>
              <w:t>Subscription</w:t>
            </w:r>
          </w:p>
        </w:tc>
        <w:tc>
          <w:tcPr>
            <w:tcW w:w="3071" w:type="dxa"/>
            <w:tcBorders>
              <w:top w:val="single" w:sz="12" w:space="0" w:color="auto"/>
            </w:tcBorders>
          </w:tcPr>
          <w:p w:rsidR="0092410F" w:rsidRPr="00FB0E69" w:rsidRDefault="00CE1BFB" w:rsidP="00CE1BFB">
            <w:pPr>
              <w:spacing w:before="40" w:after="40"/>
            </w:pPr>
            <w:r w:rsidRPr="00FB0E69">
              <w:t>Office 365 Email</w:t>
            </w:r>
          </w:p>
        </w:tc>
        <w:tc>
          <w:tcPr>
            <w:tcW w:w="6498" w:type="dxa"/>
            <w:tcBorders>
              <w:top w:val="single" w:sz="12" w:space="0" w:color="auto"/>
              <w:right w:val="single" w:sz="12" w:space="0" w:color="auto"/>
            </w:tcBorders>
          </w:tcPr>
          <w:p w:rsidR="0092410F" w:rsidRPr="000C1EB6" w:rsidRDefault="000C1EB6" w:rsidP="00E45CF0">
            <w:pPr>
              <w:spacing w:before="40" w:after="40"/>
              <w:rPr>
                <w:sz w:val="20"/>
                <w:szCs w:val="20"/>
              </w:rPr>
            </w:pPr>
            <w:r w:rsidRPr="000C1EB6">
              <w:rPr>
                <w:bCs/>
                <w:sz w:val="20"/>
                <w:szCs w:val="20"/>
              </w:rPr>
              <w:t xml:space="preserve">Provides </w:t>
            </w:r>
            <w:r w:rsidR="00E45CF0">
              <w:rPr>
                <w:bCs/>
                <w:sz w:val="20"/>
                <w:szCs w:val="20"/>
              </w:rPr>
              <w:t>employees and contractors</w:t>
            </w:r>
            <w:r w:rsidRPr="000C1EB6">
              <w:rPr>
                <w:bCs/>
                <w:sz w:val="20"/>
                <w:szCs w:val="20"/>
              </w:rPr>
              <w:t xml:space="preserve"> with secure corporate email, calendar, contact management, instant messaging, and online meeting services via Microsoft Outlook and Lync.</w:t>
            </w:r>
          </w:p>
        </w:tc>
      </w:tr>
      <w:tr w:rsidR="00EB31FF" w:rsidTr="00627488">
        <w:tc>
          <w:tcPr>
            <w:tcW w:w="727" w:type="dxa"/>
            <w:vMerge/>
            <w:tcBorders>
              <w:left w:val="single" w:sz="12" w:space="0" w:color="auto"/>
            </w:tcBorders>
            <w:shd w:val="clear" w:color="auto" w:fill="D4E1ED" w:themeFill="accent1" w:themeFillTint="66"/>
            <w:textDirection w:val="btLr"/>
          </w:tcPr>
          <w:p w:rsidR="00EB31FF" w:rsidRPr="0092410F" w:rsidRDefault="00EB31FF" w:rsidP="0092410F">
            <w:pPr>
              <w:spacing w:before="80" w:after="80"/>
              <w:ind w:left="115" w:right="115"/>
              <w:jc w:val="center"/>
              <w:rPr>
                <w:sz w:val="28"/>
              </w:rPr>
            </w:pPr>
          </w:p>
        </w:tc>
        <w:tc>
          <w:tcPr>
            <w:tcW w:w="3071" w:type="dxa"/>
          </w:tcPr>
          <w:p w:rsidR="00EB31FF" w:rsidRDefault="00627488" w:rsidP="00EB31FF">
            <w:pPr>
              <w:spacing w:before="40" w:after="40"/>
            </w:pPr>
            <w:r>
              <w:t>Managed Print</w:t>
            </w:r>
          </w:p>
        </w:tc>
        <w:tc>
          <w:tcPr>
            <w:tcW w:w="6498" w:type="dxa"/>
            <w:tcBorders>
              <w:right w:val="single" w:sz="12" w:space="0" w:color="auto"/>
            </w:tcBorders>
          </w:tcPr>
          <w:p w:rsidR="00EB31FF" w:rsidRPr="00EE0CE7" w:rsidRDefault="00EE0CE7" w:rsidP="00E45CF0">
            <w:pPr>
              <w:spacing w:before="40" w:after="40"/>
              <w:rPr>
                <w:sz w:val="20"/>
                <w:szCs w:val="20"/>
              </w:rPr>
            </w:pPr>
            <w:r w:rsidRPr="00EE0CE7">
              <w:rPr>
                <w:sz w:val="20"/>
                <w:szCs w:val="20"/>
              </w:rPr>
              <w:t xml:space="preserve">Managed Print Services provides </w:t>
            </w:r>
            <w:r w:rsidR="00E45CF0">
              <w:rPr>
                <w:sz w:val="20"/>
                <w:szCs w:val="20"/>
              </w:rPr>
              <w:t>employees with</w:t>
            </w:r>
            <w:r w:rsidRPr="00EE0CE7">
              <w:rPr>
                <w:sz w:val="20"/>
                <w:szCs w:val="20"/>
              </w:rPr>
              <w:t xml:space="preserve"> Xerox Printers and Multi Function Devices (MFD - Print, Fax, Scan, </w:t>
            </w:r>
            <w:proofErr w:type="gramStart"/>
            <w:r w:rsidRPr="00EE0CE7">
              <w:rPr>
                <w:sz w:val="20"/>
                <w:szCs w:val="20"/>
              </w:rPr>
              <w:t>Copy</w:t>
            </w:r>
            <w:proofErr w:type="gramEnd"/>
            <w:r w:rsidRPr="00EE0CE7">
              <w:rPr>
                <w:sz w:val="20"/>
                <w:szCs w:val="20"/>
              </w:rPr>
              <w:t>) and consumables (toner).</w:t>
            </w:r>
          </w:p>
        </w:tc>
      </w:tr>
      <w:tr w:rsidR="0092410F" w:rsidTr="00627488">
        <w:tc>
          <w:tcPr>
            <w:tcW w:w="727" w:type="dxa"/>
            <w:vMerge/>
            <w:tcBorders>
              <w:left w:val="single" w:sz="12" w:space="0" w:color="auto"/>
            </w:tcBorders>
            <w:shd w:val="clear" w:color="auto" w:fill="D4E1ED" w:themeFill="accent1" w:themeFillTint="66"/>
            <w:textDirection w:val="btLr"/>
          </w:tcPr>
          <w:p w:rsidR="0092410F" w:rsidRPr="0092410F" w:rsidRDefault="0092410F" w:rsidP="0092410F">
            <w:pPr>
              <w:spacing w:before="80" w:after="80"/>
              <w:ind w:left="115" w:right="115"/>
              <w:jc w:val="center"/>
              <w:rPr>
                <w:sz w:val="28"/>
              </w:rPr>
            </w:pPr>
          </w:p>
        </w:tc>
        <w:tc>
          <w:tcPr>
            <w:tcW w:w="3071" w:type="dxa"/>
          </w:tcPr>
          <w:p w:rsidR="0092410F" w:rsidRDefault="00627488" w:rsidP="00EB31FF">
            <w:pPr>
              <w:spacing w:before="40" w:after="40"/>
            </w:pPr>
            <w:r>
              <w:t>Desktop as a Service (DaaS)</w:t>
            </w:r>
          </w:p>
        </w:tc>
        <w:tc>
          <w:tcPr>
            <w:tcW w:w="6498" w:type="dxa"/>
            <w:tcBorders>
              <w:right w:val="single" w:sz="12" w:space="0" w:color="auto"/>
            </w:tcBorders>
          </w:tcPr>
          <w:p w:rsidR="0092410F" w:rsidRPr="00DE4952" w:rsidRDefault="00DE4952" w:rsidP="00E45CF0">
            <w:pPr>
              <w:spacing w:before="40" w:after="40"/>
              <w:rPr>
                <w:sz w:val="20"/>
                <w:szCs w:val="20"/>
              </w:rPr>
            </w:pPr>
            <w:r w:rsidRPr="00DE4952">
              <w:rPr>
                <w:rFonts w:asciiTheme="majorHAnsi" w:eastAsiaTheme="majorEastAsia" w:hAnsiTheme="majorHAnsi" w:cstheme="majorBidi"/>
                <w:sz w:val="20"/>
                <w:szCs w:val="20"/>
              </w:rPr>
              <w:t xml:space="preserve">Virtual desktops accessed by remote users using a web-based portal. </w:t>
            </w:r>
            <w:r w:rsidRPr="00DE4952">
              <w:rPr>
                <w:rFonts w:asciiTheme="majorHAnsi" w:eastAsiaTheme="majorEastAsia" w:hAnsiTheme="majorHAnsi"/>
                <w:sz w:val="20"/>
                <w:szCs w:val="20"/>
              </w:rPr>
              <w:t>U</w:t>
            </w:r>
            <w:r w:rsidRPr="00611CE9">
              <w:rPr>
                <w:rFonts w:asciiTheme="majorHAnsi" w:eastAsiaTheme="majorEastAsia" w:hAnsiTheme="majorHAnsi"/>
                <w:sz w:val="20"/>
                <w:szCs w:val="20"/>
              </w:rPr>
              <w:t xml:space="preserve">sers pay a monthly service </w:t>
            </w:r>
            <w:r w:rsidRPr="00DE4952">
              <w:rPr>
                <w:sz w:val="20"/>
                <w:szCs w:val="20"/>
              </w:rPr>
              <w:t>fee</w:t>
            </w:r>
            <w:r w:rsidRPr="00611CE9">
              <w:rPr>
                <w:rFonts w:asciiTheme="majorHAnsi" w:eastAsiaTheme="majorEastAsia" w:hAnsiTheme="majorHAnsi"/>
                <w:sz w:val="20"/>
                <w:szCs w:val="20"/>
              </w:rPr>
              <w:t xml:space="preserve"> for virtual machines assigned to their cost center. </w:t>
            </w:r>
            <w:r w:rsidRPr="00DE4952">
              <w:rPr>
                <w:rFonts w:asciiTheme="majorHAnsi" w:eastAsiaTheme="majorEastAsia" w:hAnsiTheme="majorHAnsi" w:cstheme="majorBidi"/>
                <w:sz w:val="20"/>
                <w:szCs w:val="20"/>
              </w:rPr>
              <w:t xml:space="preserve">DaaS is often used to provide access to </w:t>
            </w:r>
            <w:proofErr w:type="gramStart"/>
            <w:r w:rsidR="00E45CF0">
              <w:rPr>
                <w:sz w:val="20"/>
                <w:szCs w:val="20"/>
              </w:rPr>
              <w:t>companies</w:t>
            </w:r>
            <w:proofErr w:type="gramEnd"/>
            <w:r w:rsidRPr="00DE4952">
              <w:rPr>
                <w:sz w:val="20"/>
                <w:szCs w:val="20"/>
              </w:rPr>
              <w:t xml:space="preserve"> data and applications</w:t>
            </w:r>
            <w:r w:rsidRPr="00DE4952">
              <w:rPr>
                <w:rFonts w:asciiTheme="majorHAnsi" w:eastAsiaTheme="majorEastAsia" w:hAnsiTheme="majorHAnsi" w:cstheme="majorBidi"/>
                <w:sz w:val="20"/>
                <w:szCs w:val="20"/>
              </w:rPr>
              <w:t xml:space="preserve"> for </w:t>
            </w:r>
            <w:r w:rsidRPr="00DE4952">
              <w:rPr>
                <w:rFonts w:asciiTheme="majorHAnsi" w:eastAsiaTheme="majorEastAsia" w:hAnsiTheme="majorHAnsi" w:cstheme="majorBidi"/>
                <w:sz w:val="20"/>
                <w:szCs w:val="20"/>
              </w:rPr>
              <w:lastRenderedPageBreak/>
              <w:t>remote users. DaaS may also be used to execute long running processes or perform testing in an environment separate from a user’s primary PC.</w:t>
            </w:r>
          </w:p>
        </w:tc>
      </w:tr>
      <w:tr w:rsidR="00627488" w:rsidTr="00627488">
        <w:tc>
          <w:tcPr>
            <w:tcW w:w="727" w:type="dxa"/>
            <w:vMerge/>
            <w:tcBorders>
              <w:left w:val="single" w:sz="12" w:space="0" w:color="auto"/>
            </w:tcBorders>
            <w:shd w:val="clear" w:color="auto" w:fill="D4E1ED" w:themeFill="accent1" w:themeFillTint="66"/>
            <w:textDirection w:val="btLr"/>
          </w:tcPr>
          <w:p w:rsidR="00627488" w:rsidRPr="0092410F" w:rsidRDefault="00627488" w:rsidP="0092410F">
            <w:pPr>
              <w:spacing w:before="80" w:after="80"/>
              <w:ind w:left="115" w:right="115"/>
              <w:jc w:val="center"/>
              <w:rPr>
                <w:sz w:val="28"/>
              </w:rPr>
            </w:pPr>
          </w:p>
        </w:tc>
        <w:tc>
          <w:tcPr>
            <w:tcW w:w="3071" w:type="dxa"/>
          </w:tcPr>
          <w:p w:rsidR="00627488" w:rsidRDefault="00627488" w:rsidP="00EB31FF">
            <w:pPr>
              <w:spacing w:before="40" w:after="40"/>
            </w:pPr>
          </w:p>
        </w:tc>
        <w:tc>
          <w:tcPr>
            <w:tcW w:w="6498" w:type="dxa"/>
            <w:tcBorders>
              <w:right w:val="single" w:sz="12" w:space="0" w:color="auto"/>
            </w:tcBorders>
          </w:tcPr>
          <w:p w:rsidR="00627488" w:rsidRPr="00FB0E69" w:rsidRDefault="00627488" w:rsidP="007264B2">
            <w:pPr>
              <w:spacing w:before="40" w:after="40"/>
              <w:rPr>
                <w:sz w:val="20"/>
                <w:szCs w:val="20"/>
              </w:rPr>
            </w:pPr>
          </w:p>
        </w:tc>
      </w:tr>
      <w:tr w:rsidR="007A23C5" w:rsidTr="00627488">
        <w:tc>
          <w:tcPr>
            <w:tcW w:w="727" w:type="dxa"/>
            <w:vMerge/>
            <w:tcBorders>
              <w:left w:val="single" w:sz="12" w:space="0" w:color="auto"/>
              <w:bottom w:val="single" w:sz="12" w:space="0" w:color="auto"/>
            </w:tcBorders>
            <w:shd w:val="clear" w:color="auto" w:fill="D4E1ED" w:themeFill="accent1" w:themeFillTint="66"/>
            <w:textDirection w:val="btLr"/>
          </w:tcPr>
          <w:p w:rsidR="007A23C5" w:rsidRPr="0092410F" w:rsidRDefault="007A23C5" w:rsidP="0092410F">
            <w:pPr>
              <w:spacing w:before="80" w:after="80"/>
              <w:ind w:left="115" w:right="115"/>
              <w:jc w:val="center"/>
              <w:rPr>
                <w:sz w:val="28"/>
              </w:rPr>
            </w:pPr>
          </w:p>
        </w:tc>
        <w:tc>
          <w:tcPr>
            <w:tcW w:w="3071" w:type="dxa"/>
            <w:tcBorders>
              <w:bottom w:val="single" w:sz="12" w:space="0" w:color="auto"/>
            </w:tcBorders>
          </w:tcPr>
          <w:p w:rsidR="007A23C5" w:rsidRDefault="007A23C5" w:rsidP="00627488">
            <w:pPr>
              <w:spacing w:before="40" w:after="40"/>
            </w:pPr>
          </w:p>
        </w:tc>
        <w:tc>
          <w:tcPr>
            <w:tcW w:w="6498" w:type="dxa"/>
            <w:tcBorders>
              <w:bottom w:val="single" w:sz="12" w:space="0" w:color="auto"/>
              <w:right w:val="single" w:sz="12" w:space="0" w:color="auto"/>
            </w:tcBorders>
          </w:tcPr>
          <w:p w:rsidR="007A23C5" w:rsidRPr="00FB0E69" w:rsidRDefault="007A23C5" w:rsidP="007264B2">
            <w:pPr>
              <w:spacing w:before="40" w:after="40"/>
              <w:rPr>
                <w:sz w:val="20"/>
                <w:szCs w:val="20"/>
              </w:rPr>
            </w:pPr>
          </w:p>
        </w:tc>
      </w:tr>
      <w:tr w:rsidR="007A23C5" w:rsidTr="00627488">
        <w:tc>
          <w:tcPr>
            <w:tcW w:w="727" w:type="dxa"/>
            <w:vMerge w:val="restart"/>
            <w:tcBorders>
              <w:top w:val="single" w:sz="12" w:space="0" w:color="auto"/>
              <w:left w:val="single" w:sz="12" w:space="0" w:color="auto"/>
            </w:tcBorders>
            <w:shd w:val="clear" w:color="auto" w:fill="D4E1ED" w:themeFill="accent1" w:themeFillTint="66"/>
            <w:textDirection w:val="btLr"/>
          </w:tcPr>
          <w:p w:rsidR="007A23C5" w:rsidRPr="0092410F" w:rsidRDefault="007A23C5" w:rsidP="0092410F">
            <w:pPr>
              <w:spacing w:before="80" w:after="80"/>
              <w:ind w:left="115" w:right="115"/>
              <w:jc w:val="center"/>
              <w:rPr>
                <w:sz w:val="28"/>
              </w:rPr>
            </w:pPr>
            <w:r w:rsidRPr="0092410F">
              <w:rPr>
                <w:sz w:val="28"/>
              </w:rPr>
              <w:t>Ad-hoc</w:t>
            </w:r>
          </w:p>
        </w:tc>
        <w:tc>
          <w:tcPr>
            <w:tcW w:w="3071" w:type="dxa"/>
            <w:tcBorders>
              <w:top w:val="single" w:sz="12" w:space="0" w:color="auto"/>
            </w:tcBorders>
          </w:tcPr>
          <w:p w:rsidR="007A23C5" w:rsidRPr="000C1EB6" w:rsidRDefault="007A23C5" w:rsidP="00E45CF0">
            <w:pPr>
              <w:spacing w:before="40" w:after="40"/>
            </w:pPr>
            <w:r w:rsidRPr="000C1EB6">
              <w:t xml:space="preserve">New </w:t>
            </w:r>
            <w:r w:rsidR="00E45CF0">
              <w:t>Employee</w:t>
            </w:r>
            <w:r w:rsidRPr="000C1EB6">
              <w:t xml:space="preserve"> and Job Transfer</w:t>
            </w:r>
          </w:p>
        </w:tc>
        <w:tc>
          <w:tcPr>
            <w:tcW w:w="6498" w:type="dxa"/>
            <w:tcBorders>
              <w:top w:val="single" w:sz="12" w:space="0" w:color="auto"/>
              <w:right w:val="single" w:sz="12" w:space="0" w:color="auto"/>
            </w:tcBorders>
          </w:tcPr>
          <w:p w:rsidR="007A23C5" w:rsidRPr="000C1EB6" w:rsidRDefault="000C1EB6" w:rsidP="00E45CF0">
            <w:pPr>
              <w:spacing w:before="40" w:after="40"/>
              <w:rPr>
                <w:sz w:val="20"/>
                <w:szCs w:val="20"/>
              </w:rPr>
            </w:pPr>
            <w:r w:rsidRPr="000C1EB6">
              <w:rPr>
                <w:bCs/>
                <w:sz w:val="20"/>
                <w:szCs w:val="20"/>
              </w:rPr>
              <w:t xml:space="preserve">New </w:t>
            </w:r>
            <w:r w:rsidR="00E45CF0">
              <w:rPr>
                <w:bCs/>
                <w:sz w:val="20"/>
                <w:szCs w:val="20"/>
              </w:rPr>
              <w:t>Employee</w:t>
            </w:r>
            <w:r w:rsidRPr="000C1EB6">
              <w:rPr>
                <w:bCs/>
                <w:sz w:val="20"/>
                <w:szCs w:val="20"/>
              </w:rPr>
              <w:t xml:space="preserve"> and Job Transfer assist in selecting the basic options to onboard a new </w:t>
            </w:r>
            <w:r w:rsidR="00E45CF0">
              <w:rPr>
                <w:bCs/>
                <w:sz w:val="20"/>
                <w:szCs w:val="20"/>
              </w:rPr>
              <w:t>employee</w:t>
            </w:r>
            <w:r w:rsidRPr="000C1EB6">
              <w:rPr>
                <w:bCs/>
                <w:sz w:val="20"/>
                <w:szCs w:val="20"/>
              </w:rPr>
              <w:t xml:space="preserve"> / contractor or transfer to a new position.</w:t>
            </w:r>
          </w:p>
        </w:tc>
      </w:tr>
      <w:tr w:rsidR="007A23C5" w:rsidTr="00627488">
        <w:tc>
          <w:tcPr>
            <w:tcW w:w="727" w:type="dxa"/>
            <w:vMerge/>
            <w:tcBorders>
              <w:left w:val="single" w:sz="12" w:space="0" w:color="auto"/>
            </w:tcBorders>
            <w:shd w:val="clear" w:color="auto" w:fill="D4E1ED" w:themeFill="accent1" w:themeFillTint="66"/>
          </w:tcPr>
          <w:p w:rsidR="007A23C5" w:rsidRDefault="007A23C5" w:rsidP="0092410F"/>
        </w:tc>
        <w:tc>
          <w:tcPr>
            <w:tcW w:w="3071" w:type="dxa"/>
          </w:tcPr>
          <w:p w:rsidR="007A23C5" w:rsidRPr="000C1EB6" w:rsidRDefault="007A23C5" w:rsidP="00EB31FF">
            <w:pPr>
              <w:spacing w:before="40" w:after="40"/>
            </w:pPr>
            <w:r w:rsidRPr="000C1EB6">
              <w:t>Off Premise Worker (OPW)</w:t>
            </w:r>
          </w:p>
        </w:tc>
        <w:tc>
          <w:tcPr>
            <w:tcW w:w="6498" w:type="dxa"/>
            <w:tcBorders>
              <w:right w:val="single" w:sz="12" w:space="0" w:color="auto"/>
            </w:tcBorders>
          </w:tcPr>
          <w:p w:rsidR="007A23C5" w:rsidRPr="00FB0E69" w:rsidRDefault="00E45CF0" w:rsidP="00E45CF0">
            <w:pPr>
              <w:spacing w:before="40" w:after="40"/>
              <w:rPr>
                <w:sz w:val="20"/>
                <w:szCs w:val="20"/>
              </w:rPr>
            </w:pPr>
            <w:r>
              <w:rPr>
                <w:bCs/>
                <w:sz w:val="20"/>
                <w:szCs w:val="20"/>
              </w:rPr>
              <w:t>The Off Premise Worker (OPW) d</w:t>
            </w:r>
            <w:r w:rsidR="000C1EB6" w:rsidRPr="000C1EB6">
              <w:rPr>
                <w:bCs/>
                <w:sz w:val="20"/>
                <w:szCs w:val="20"/>
              </w:rPr>
              <w:t xml:space="preserve">epartment provides the transition of an </w:t>
            </w:r>
            <w:r>
              <w:rPr>
                <w:bCs/>
                <w:sz w:val="20"/>
                <w:szCs w:val="20"/>
              </w:rPr>
              <w:t>employee</w:t>
            </w:r>
            <w:r w:rsidR="000C1EB6" w:rsidRPr="000C1EB6">
              <w:rPr>
                <w:bCs/>
                <w:sz w:val="20"/>
                <w:szCs w:val="20"/>
              </w:rPr>
              <w:t xml:space="preserve"> meeting the necessary approvals to performing assig</w:t>
            </w:r>
            <w:r w:rsidR="00977B24">
              <w:rPr>
                <w:bCs/>
                <w:sz w:val="20"/>
                <w:szCs w:val="20"/>
              </w:rPr>
              <w:t>ned work at an Off-Premise</w:t>
            </w:r>
            <w:r w:rsidR="000C1EB6" w:rsidRPr="000C1EB6">
              <w:rPr>
                <w:bCs/>
                <w:sz w:val="20"/>
                <w:szCs w:val="20"/>
              </w:rPr>
              <w:t xml:space="preserve"> location. OPW is defined as any </w:t>
            </w:r>
            <w:r>
              <w:rPr>
                <w:bCs/>
                <w:sz w:val="20"/>
                <w:szCs w:val="20"/>
              </w:rPr>
              <w:t>employee</w:t>
            </w:r>
            <w:r w:rsidR="000C1EB6" w:rsidRPr="000C1EB6">
              <w:rPr>
                <w:bCs/>
                <w:sz w:val="20"/>
                <w:szCs w:val="20"/>
              </w:rPr>
              <w:t xml:space="preserve"> who performs some or all of their wo</w:t>
            </w:r>
            <w:r>
              <w:rPr>
                <w:bCs/>
                <w:sz w:val="20"/>
                <w:szCs w:val="20"/>
              </w:rPr>
              <w:t xml:space="preserve">rk from a location other than an </w:t>
            </w:r>
            <w:r w:rsidR="000C1EB6" w:rsidRPr="000C1EB6">
              <w:rPr>
                <w:bCs/>
                <w:sz w:val="20"/>
                <w:szCs w:val="20"/>
              </w:rPr>
              <w:t>office building.</w:t>
            </w:r>
          </w:p>
        </w:tc>
      </w:tr>
      <w:tr w:rsidR="007A23C5" w:rsidTr="00627488">
        <w:tc>
          <w:tcPr>
            <w:tcW w:w="727" w:type="dxa"/>
            <w:vMerge/>
            <w:tcBorders>
              <w:left w:val="single" w:sz="12" w:space="0" w:color="auto"/>
            </w:tcBorders>
            <w:shd w:val="clear" w:color="auto" w:fill="D4E1ED" w:themeFill="accent1" w:themeFillTint="66"/>
          </w:tcPr>
          <w:p w:rsidR="007A23C5" w:rsidRDefault="007A23C5" w:rsidP="0092410F"/>
        </w:tc>
        <w:tc>
          <w:tcPr>
            <w:tcW w:w="3071" w:type="dxa"/>
          </w:tcPr>
          <w:p w:rsidR="007A23C5" w:rsidRPr="000C1EB6" w:rsidRDefault="007A23C5" w:rsidP="00C74F2A">
            <w:pPr>
              <w:spacing w:before="40" w:after="40"/>
            </w:pPr>
            <w:r w:rsidRPr="000C1EB6">
              <w:t>Telephony and Voice Mail</w:t>
            </w:r>
          </w:p>
        </w:tc>
        <w:tc>
          <w:tcPr>
            <w:tcW w:w="6498" w:type="dxa"/>
            <w:tcBorders>
              <w:right w:val="single" w:sz="12" w:space="0" w:color="auto"/>
            </w:tcBorders>
          </w:tcPr>
          <w:p w:rsidR="007A23C5" w:rsidRPr="00FB0E69" w:rsidRDefault="007A23C5" w:rsidP="00C74F2A">
            <w:pPr>
              <w:spacing w:before="40" w:after="40"/>
              <w:rPr>
                <w:sz w:val="20"/>
                <w:szCs w:val="20"/>
              </w:rPr>
            </w:pPr>
          </w:p>
        </w:tc>
      </w:tr>
      <w:tr w:rsidR="007A23C5" w:rsidTr="00627488">
        <w:tc>
          <w:tcPr>
            <w:tcW w:w="727" w:type="dxa"/>
            <w:vMerge/>
            <w:tcBorders>
              <w:left w:val="single" w:sz="12" w:space="0" w:color="auto"/>
            </w:tcBorders>
            <w:shd w:val="clear" w:color="auto" w:fill="D4E1ED" w:themeFill="accent1" w:themeFillTint="66"/>
          </w:tcPr>
          <w:p w:rsidR="007A23C5" w:rsidRDefault="007A23C5" w:rsidP="0092410F"/>
        </w:tc>
        <w:tc>
          <w:tcPr>
            <w:tcW w:w="3071" w:type="dxa"/>
          </w:tcPr>
          <w:p w:rsidR="007A23C5" w:rsidRDefault="007A23C5" w:rsidP="00C74F2A">
            <w:pPr>
              <w:spacing w:before="40" w:after="40"/>
            </w:pPr>
            <w:r w:rsidRPr="00627488">
              <w:t>Collaboration</w:t>
            </w:r>
            <w:r>
              <w:t xml:space="preserve"> Services</w:t>
            </w:r>
          </w:p>
        </w:tc>
        <w:tc>
          <w:tcPr>
            <w:tcW w:w="6498" w:type="dxa"/>
            <w:tcBorders>
              <w:right w:val="single" w:sz="12" w:space="0" w:color="auto"/>
            </w:tcBorders>
          </w:tcPr>
          <w:p w:rsidR="007A23C5" w:rsidRPr="00FB0E69" w:rsidRDefault="007A23C5" w:rsidP="00C74F2A">
            <w:pPr>
              <w:spacing w:before="40" w:after="40"/>
              <w:rPr>
                <w:sz w:val="20"/>
                <w:szCs w:val="20"/>
              </w:rPr>
            </w:pPr>
            <w:r w:rsidRPr="00FB0E69">
              <w:rPr>
                <w:sz w:val="20"/>
                <w:szCs w:val="20"/>
              </w:rPr>
              <w:t>SharePoint, Conferencing, Live Meeting, other tools such as Team workspaces, Wikis, Blogs, Social software</w:t>
            </w:r>
          </w:p>
        </w:tc>
      </w:tr>
      <w:tr w:rsidR="007A23C5" w:rsidTr="00627488">
        <w:tc>
          <w:tcPr>
            <w:tcW w:w="727" w:type="dxa"/>
            <w:vMerge/>
            <w:tcBorders>
              <w:left w:val="single" w:sz="12" w:space="0" w:color="auto"/>
            </w:tcBorders>
            <w:shd w:val="clear" w:color="auto" w:fill="D4E1ED" w:themeFill="accent1" w:themeFillTint="66"/>
          </w:tcPr>
          <w:p w:rsidR="007A23C5" w:rsidRDefault="007A23C5" w:rsidP="0092410F"/>
        </w:tc>
        <w:tc>
          <w:tcPr>
            <w:tcW w:w="3071" w:type="dxa"/>
          </w:tcPr>
          <w:p w:rsidR="007A23C5" w:rsidRDefault="007A23C5" w:rsidP="00C74F2A">
            <w:pPr>
              <w:spacing w:before="40" w:after="40"/>
            </w:pPr>
            <w:r>
              <w:t>Video</w:t>
            </w:r>
            <w:r w:rsidR="000C1EB6">
              <w:t xml:space="preserve"> Conferencing</w:t>
            </w:r>
          </w:p>
        </w:tc>
        <w:tc>
          <w:tcPr>
            <w:tcW w:w="6498" w:type="dxa"/>
            <w:tcBorders>
              <w:right w:val="single" w:sz="12" w:space="0" w:color="auto"/>
            </w:tcBorders>
          </w:tcPr>
          <w:p w:rsidR="007A23C5" w:rsidRPr="00FB0E69" w:rsidRDefault="007A23C5" w:rsidP="00C74F2A">
            <w:pPr>
              <w:spacing w:before="40" w:after="40"/>
              <w:rPr>
                <w:sz w:val="20"/>
                <w:szCs w:val="20"/>
              </w:rPr>
            </w:pPr>
          </w:p>
        </w:tc>
      </w:tr>
      <w:tr w:rsidR="007A23C5" w:rsidTr="00627488">
        <w:tc>
          <w:tcPr>
            <w:tcW w:w="727" w:type="dxa"/>
            <w:vMerge/>
            <w:tcBorders>
              <w:left w:val="single" w:sz="12" w:space="0" w:color="auto"/>
            </w:tcBorders>
            <w:shd w:val="clear" w:color="auto" w:fill="D4E1ED" w:themeFill="accent1" w:themeFillTint="66"/>
          </w:tcPr>
          <w:p w:rsidR="007A23C5" w:rsidRDefault="007A23C5" w:rsidP="0092410F"/>
        </w:tc>
        <w:tc>
          <w:tcPr>
            <w:tcW w:w="3071" w:type="dxa"/>
          </w:tcPr>
          <w:p w:rsidR="007A23C5" w:rsidRDefault="007A23C5" w:rsidP="00E45CF0">
            <w:pPr>
              <w:spacing w:before="40" w:after="40"/>
            </w:pPr>
            <w:r>
              <w:t xml:space="preserve">Capacity </w:t>
            </w:r>
            <w:r w:rsidR="00E45CF0">
              <w:t>Reporting</w:t>
            </w:r>
          </w:p>
        </w:tc>
        <w:tc>
          <w:tcPr>
            <w:tcW w:w="6498" w:type="dxa"/>
            <w:tcBorders>
              <w:right w:val="single" w:sz="12" w:space="0" w:color="auto"/>
            </w:tcBorders>
          </w:tcPr>
          <w:p w:rsidR="007A23C5" w:rsidRPr="00FB0E69" w:rsidRDefault="007A23C5" w:rsidP="00C74F2A">
            <w:pPr>
              <w:spacing w:before="40" w:after="40"/>
              <w:rPr>
                <w:sz w:val="20"/>
                <w:szCs w:val="20"/>
              </w:rPr>
            </w:pPr>
          </w:p>
        </w:tc>
      </w:tr>
      <w:tr w:rsidR="007A23C5" w:rsidTr="00627488">
        <w:tc>
          <w:tcPr>
            <w:tcW w:w="727" w:type="dxa"/>
            <w:vMerge/>
            <w:tcBorders>
              <w:left w:val="single" w:sz="12" w:space="0" w:color="auto"/>
            </w:tcBorders>
            <w:shd w:val="clear" w:color="auto" w:fill="D4E1ED" w:themeFill="accent1" w:themeFillTint="66"/>
          </w:tcPr>
          <w:p w:rsidR="007A23C5" w:rsidRDefault="007A23C5" w:rsidP="0092410F"/>
        </w:tc>
        <w:tc>
          <w:tcPr>
            <w:tcW w:w="3071" w:type="dxa"/>
          </w:tcPr>
          <w:p w:rsidR="007A23C5" w:rsidRPr="00932871" w:rsidRDefault="007A23C5" w:rsidP="006F4BE8">
            <w:pPr>
              <w:spacing w:before="40" w:after="40"/>
              <w:rPr>
                <w:sz w:val="20"/>
                <w:szCs w:val="20"/>
              </w:rPr>
            </w:pPr>
            <w:r w:rsidRPr="00932871">
              <w:t xml:space="preserve">Standard Platform </w:t>
            </w:r>
            <w:r w:rsidR="006F4BE8" w:rsidRPr="00932871">
              <w:t>Offering</w:t>
            </w:r>
            <w:r w:rsidRPr="00932871">
              <w:t xml:space="preserve"> (SPO)</w:t>
            </w:r>
          </w:p>
        </w:tc>
        <w:tc>
          <w:tcPr>
            <w:tcW w:w="6498" w:type="dxa"/>
            <w:tcBorders>
              <w:right w:val="single" w:sz="12" w:space="0" w:color="auto"/>
            </w:tcBorders>
          </w:tcPr>
          <w:p w:rsidR="007A23C5" w:rsidRPr="00932871" w:rsidRDefault="00932871" w:rsidP="007264B2">
            <w:pPr>
              <w:spacing w:before="40" w:after="40"/>
              <w:rPr>
                <w:sz w:val="20"/>
                <w:szCs w:val="20"/>
              </w:rPr>
            </w:pPr>
            <w:r w:rsidRPr="00932871">
              <w:rPr>
                <w:sz w:val="20"/>
                <w:szCs w:val="20"/>
              </w:rPr>
              <w:t>Allows Infrastructure Engineers to request pre-built and pre-provisioned MSSQL and Oracle database servers in either the Richmond or St. Louis Data Centers.</w:t>
            </w:r>
          </w:p>
        </w:tc>
      </w:tr>
      <w:tr w:rsidR="007A23C5" w:rsidTr="00627488">
        <w:tc>
          <w:tcPr>
            <w:tcW w:w="727" w:type="dxa"/>
            <w:vMerge/>
            <w:tcBorders>
              <w:left w:val="single" w:sz="12" w:space="0" w:color="auto"/>
            </w:tcBorders>
            <w:shd w:val="clear" w:color="auto" w:fill="D4E1ED" w:themeFill="accent1" w:themeFillTint="66"/>
          </w:tcPr>
          <w:p w:rsidR="007A23C5" w:rsidRDefault="007A23C5" w:rsidP="0092410F"/>
        </w:tc>
        <w:tc>
          <w:tcPr>
            <w:tcW w:w="3071" w:type="dxa"/>
          </w:tcPr>
          <w:p w:rsidR="007A23C5" w:rsidRDefault="007A23C5" w:rsidP="00627488">
            <w:pPr>
              <w:spacing w:before="40" w:after="40"/>
            </w:pPr>
          </w:p>
        </w:tc>
        <w:tc>
          <w:tcPr>
            <w:tcW w:w="6498" w:type="dxa"/>
            <w:tcBorders>
              <w:right w:val="single" w:sz="12" w:space="0" w:color="auto"/>
            </w:tcBorders>
          </w:tcPr>
          <w:p w:rsidR="007A23C5" w:rsidRPr="00FB0E69" w:rsidRDefault="007A23C5" w:rsidP="007264B2">
            <w:pPr>
              <w:spacing w:before="40" w:after="40"/>
              <w:rPr>
                <w:sz w:val="20"/>
                <w:szCs w:val="20"/>
              </w:rPr>
            </w:pPr>
          </w:p>
        </w:tc>
      </w:tr>
      <w:tr w:rsidR="007A23C5" w:rsidTr="00627488">
        <w:tc>
          <w:tcPr>
            <w:tcW w:w="727" w:type="dxa"/>
            <w:vMerge/>
            <w:tcBorders>
              <w:left w:val="single" w:sz="12" w:space="0" w:color="auto"/>
              <w:bottom w:val="single" w:sz="12" w:space="0" w:color="auto"/>
            </w:tcBorders>
            <w:shd w:val="clear" w:color="auto" w:fill="D4E1ED" w:themeFill="accent1" w:themeFillTint="66"/>
          </w:tcPr>
          <w:p w:rsidR="007A23C5" w:rsidRDefault="007A23C5" w:rsidP="0092410F"/>
        </w:tc>
        <w:tc>
          <w:tcPr>
            <w:tcW w:w="3071" w:type="dxa"/>
            <w:tcBorders>
              <w:bottom w:val="single" w:sz="12" w:space="0" w:color="auto"/>
            </w:tcBorders>
          </w:tcPr>
          <w:p w:rsidR="007A23C5" w:rsidRDefault="007A23C5" w:rsidP="00EB31FF">
            <w:pPr>
              <w:spacing w:before="40" w:after="40"/>
            </w:pPr>
          </w:p>
        </w:tc>
        <w:tc>
          <w:tcPr>
            <w:tcW w:w="6498" w:type="dxa"/>
            <w:tcBorders>
              <w:bottom w:val="single" w:sz="12" w:space="0" w:color="auto"/>
              <w:right w:val="single" w:sz="12" w:space="0" w:color="auto"/>
            </w:tcBorders>
          </w:tcPr>
          <w:p w:rsidR="007A23C5" w:rsidRPr="00FB0E69" w:rsidRDefault="007A23C5" w:rsidP="007264B2">
            <w:pPr>
              <w:spacing w:before="40" w:after="40"/>
              <w:rPr>
                <w:sz w:val="20"/>
                <w:szCs w:val="20"/>
              </w:rPr>
            </w:pPr>
          </w:p>
        </w:tc>
      </w:tr>
    </w:tbl>
    <w:p w:rsidR="0092410F" w:rsidRDefault="0092410F">
      <w:pPr>
        <w:spacing w:after="200" w:line="276" w:lineRule="auto"/>
        <w:rPr>
          <w:color w:val="355D7E" w:themeColor="accent1" w:themeShade="80"/>
          <w:sz w:val="36"/>
        </w:rPr>
      </w:pPr>
      <w:r>
        <w:rPr>
          <w:color w:val="355D7E" w:themeColor="accent1" w:themeShade="80"/>
          <w:sz w:val="36"/>
        </w:rPr>
        <w:br w:type="page"/>
      </w:r>
    </w:p>
    <w:p w:rsidR="007A23C5" w:rsidRDefault="007A23C5">
      <w:pPr>
        <w:spacing w:after="200" w:line="276" w:lineRule="auto"/>
        <w:rPr>
          <w:color w:val="355D7E" w:themeColor="accent1" w:themeShade="80"/>
          <w:sz w:val="36"/>
        </w:rPr>
      </w:pPr>
      <w:r>
        <w:rPr>
          <w:color w:val="355D7E" w:themeColor="accent1" w:themeShade="80"/>
          <w:sz w:val="36"/>
        </w:rPr>
        <w:lastRenderedPageBreak/>
        <w:t>Basic Services</w:t>
      </w:r>
    </w:p>
    <w:p w:rsidR="007A23C5" w:rsidRPr="00E95507" w:rsidRDefault="007A23C5" w:rsidP="007A23C5">
      <w:r>
        <w:t xml:space="preserve">A Basic Service Offering is offered to every customer within </w:t>
      </w:r>
      <w:r w:rsidR="00BF33EA">
        <w:t>the company</w:t>
      </w:r>
      <w:r>
        <w:t xml:space="preserve"> and cannot be “opted out” by any customer. Examples of a Mandatory Service Offering would be the </w:t>
      </w:r>
      <w:r w:rsidR="00BF33EA">
        <w:t>Service</w:t>
      </w:r>
      <w:r>
        <w:t xml:space="preserve"> Desk.</w:t>
      </w:r>
    </w:p>
    <w:p w:rsidR="007A23C5" w:rsidRDefault="00BF33EA" w:rsidP="007A23C5">
      <w:pPr>
        <w:pStyle w:val="Heading2"/>
        <w:keepNext/>
        <w:numPr>
          <w:ilvl w:val="1"/>
          <w:numId w:val="0"/>
        </w:numPr>
        <w:tabs>
          <w:tab w:val="num" w:pos="851"/>
        </w:tabs>
        <w:spacing w:before="200" w:after="100" w:line="240" w:lineRule="auto"/>
        <w:ind w:left="851" w:hanging="851"/>
      </w:pPr>
      <w:r>
        <w:t>Service</w:t>
      </w:r>
      <w:r w:rsidR="007A23C5" w:rsidRPr="007A23C5">
        <w:t xml:space="preserve"> Desk</w:t>
      </w:r>
    </w:p>
    <w:tbl>
      <w:tblPr>
        <w:tblStyle w:val="LightGrid-Accent11"/>
        <w:tblW w:w="10098" w:type="dxa"/>
        <w:tblInd w:w="108" w:type="dxa"/>
        <w:tblLook w:val="04A0" w:firstRow="1" w:lastRow="0" w:firstColumn="1" w:lastColumn="0" w:noHBand="0" w:noVBand="1"/>
      </w:tblPr>
      <w:tblGrid>
        <w:gridCol w:w="4878"/>
        <w:gridCol w:w="270"/>
        <w:gridCol w:w="4950"/>
      </w:tblGrid>
      <w:tr w:rsidR="007A23C5" w:rsidTr="00C74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7A23C5" w:rsidRPr="00925B1B" w:rsidRDefault="00474B7F" w:rsidP="008A10D3">
            <w:pPr>
              <w:spacing w:before="40" w:after="60" w:line="240" w:lineRule="auto"/>
              <w:rPr>
                <w:color w:val="59473F" w:themeColor="text2" w:themeShade="BF"/>
              </w:rPr>
            </w:pPr>
            <w:r>
              <w:rPr>
                <w:color w:val="59473F" w:themeColor="text2" w:themeShade="BF"/>
              </w:rPr>
              <w:t xml:space="preserve">Service Offering </w:t>
            </w:r>
            <w:r w:rsidR="007A23C5" w:rsidRPr="00925B1B">
              <w:rPr>
                <w:color w:val="59473F" w:themeColor="text2" w:themeShade="BF"/>
              </w:rPr>
              <w:t>Description</w:t>
            </w:r>
          </w:p>
        </w:tc>
        <w:tc>
          <w:tcPr>
            <w:tcW w:w="270" w:type="dxa"/>
            <w:vMerge w:val="restart"/>
            <w:shd w:val="clear" w:color="auto" w:fill="FFFFFF" w:themeFill="background1"/>
          </w:tcPr>
          <w:p w:rsidR="007A23C5" w:rsidRPr="00925B1B" w:rsidRDefault="007A23C5" w:rsidP="008A10D3">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p>
        </w:tc>
        <w:tc>
          <w:tcPr>
            <w:tcW w:w="4950" w:type="dxa"/>
          </w:tcPr>
          <w:p w:rsidR="007A23C5" w:rsidRPr="00925B1B" w:rsidRDefault="007A23C5" w:rsidP="008A10D3">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r w:rsidRPr="00925B1B">
              <w:rPr>
                <w:color w:val="59473F" w:themeColor="text2" w:themeShade="BF"/>
              </w:rPr>
              <w:t>Value Proposition / Customer</w:t>
            </w:r>
          </w:p>
        </w:tc>
      </w:tr>
      <w:tr w:rsidR="007A23C5"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Mar>
              <w:top w:w="14" w:type="dxa"/>
              <w:left w:w="115" w:type="dxa"/>
              <w:bottom w:w="14" w:type="dxa"/>
              <w:right w:w="115" w:type="dxa"/>
            </w:tcMar>
          </w:tcPr>
          <w:p w:rsidR="007A23C5" w:rsidRPr="007226EC" w:rsidRDefault="007A23C5" w:rsidP="00BF33EA">
            <w:pPr>
              <w:spacing w:before="40" w:after="60" w:line="240" w:lineRule="auto"/>
              <w:rPr>
                <w:b w:val="0"/>
                <w:bCs w:val="0"/>
              </w:rPr>
            </w:pPr>
            <w:r w:rsidRPr="007A23C5">
              <w:rPr>
                <w:b w:val="0"/>
                <w:bCs w:val="0"/>
              </w:rPr>
              <w:t xml:space="preserve">The IT </w:t>
            </w:r>
            <w:r w:rsidR="00BF33EA">
              <w:rPr>
                <w:b w:val="0"/>
                <w:bCs w:val="0"/>
              </w:rPr>
              <w:t>Service</w:t>
            </w:r>
            <w:r w:rsidRPr="007A23C5">
              <w:rPr>
                <w:b w:val="0"/>
                <w:bCs w:val="0"/>
              </w:rPr>
              <w:t xml:space="preserve"> Desk is the single point of contact that provides centralized initial technology support (software, hardware, and account log-in services) to </w:t>
            </w:r>
            <w:r w:rsidR="00BF33EA">
              <w:rPr>
                <w:b w:val="0"/>
                <w:bCs w:val="0"/>
              </w:rPr>
              <w:t>employees, contractor</w:t>
            </w:r>
            <w:r w:rsidRPr="007A23C5">
              <w:rPr>
                <w:b w:val="0"/>
                <w:bCs w:val="0"/>
              </w:rPr>
              <w:t xml:space="preserve"> </w:t>
            </w:r>
            <w:r w:rsidR="00BF33EA">
              <w:rPr>
                <w:b w:val="0"/>
                <w:bCs w:val="0"/>
              </w:rPr>
              <w:t xml:space="preserve">and partners </w:t>
            </w:r>
            <w:r w:rsidRPr="007A23C5">
              <w:rPr>
                <w:b w:val="0"/>
                <w:bCs w:val="0"/>
              </w:rPr>
              <w:t>via phone and chat</w:t>
            </w:r>
            <w:r w:rsidR="00115282">
              <w:rPr>
                <w:b w:val="0"/>
                <w:bCs w:val="0"/>
              </w:rPr>
              <w:t>.</w:t>
            </w:r>
          </w:p>
        </w:tc>
        <w:tc>
          <w:tcPr>
            <w:tcW w:w="270" w:type="dxa"/>
            <w:vMerge/>
            <w:shd w:val="clear" w:color="auto" w:fill="FFFFFF" w:themeFill="background1"/>
            <w:tcMar>
              <w:top w:w="14" w:type="dxa"/>
              <w:left w:w="115" w:type="dxa"/>
              <w:bottom w:w="14" w:type="dxa"/>
              <w:right w:w="115" w:type="dxa"/>
            </w:tcMar>
          </w:tcPr>
          <w:p w:rsidR="007A23C5" w:rsidRPr="007226EC" w:rsidRDefault="007A23C5"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Mar>
              <w:top w:w="14" w:type="dxa"/>
              <w:left w:w="115" w:type="dxa"/>
              <w:bottom w:w="14" w:type="dxa"/>
              <w:right w:w="115" w:type="dxa"/>
            </w:tcMar>
          </w:tcPr>
          <w:p w:rsidR="007A23C5" w:rsidRPr="007226EC" w:rsidRDefault="00BF33EA" w:rsidP="00BF33EA">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Our company’s</w:t>
            </w:r>
            <w:r w:rsidR="00A04026" w:rsidRPr="00A04026">
              <w:rPr>
                <w:rFonts w:asciiTheme="majorHAnsi" w:eastAsiaTheme="majorEastAsia" w:hAnsiTheme="majorHAnsi" w:cstheme="majorBidi"/>
              </w:rPr>
              <w:t xml:space="preserve"> partnership with </w:t>
            </w:r>
            <w:r>
              <w:rPr>
                <w:rFonts w:asciiTheme="majorHAnsi" w:eastAsiaTheme="majorEastAsia" w:hAnsiTheme="majorHAnsi" w:cstheme="majorBidi"/>
              </w:rPr>
              <w:t>&lt;Service Desk Provider&gt;</w:t>
            </w:r>
            <w:r w:rsidR="00A04026" w:rsidRPr="00A04026">
              <w:rPr>
                <w:rFonts w:asciiTheme="majorHAnsi" w:eastAsiaTheme="majorEastAsia" w:hAnsiTheme="majorHAnsi" w:cstheme="majorBidi"/>
              </w:rPr>
              <w:t xml:space="preserve"> gives us the ability to leverage an industry leading hardware and service vendor to offer best practices to our customers, </w:t>
            </w:r>
            <w:r>
              <w:rPr>
                <w:rFonts w:asciiTheme="majorHAnsi" w:eastAsiaTheme="majorEastAsia" w:hAnsiTheme="majorHAnsi" w:cstheme="majorBidi"/>
              </w:rPr>
              <w:t>contractors and partners</w:t>
            </w:r>
            <w:r w:rsidR="00A04026" w:rsidRPr="00A04026">
              <w:rPr>
                <w:rFonts w:asciiTheme="majorHAnsi" w:eastAsiaTheme="majorEastAsia" w:hAnsiTheme="majorHAnsi" w:cstheme="majorBidi"/>
              </w:rPr>
              <w:t>.</w:t>
            </w:r>
          </w:p>
        </w:tc>
      </w:tr>
      <w:tr w:rsidR="007A23C5"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7A23C5" w:rsidRPr="00925B1B" w:rsidRDefault="007A23C5" w:rsidP="008A10D3">
            <w:pPr>
              <w:spacing w:before="40" w:after="60" w:line="240" w:lineRule="auto"/>
              <w:rPr>
                <w:color w:val="59473F" w:themeColor="text2" w:themeShade="BF"/>
              </w:rPr>
            </w:pPr>
            <w:r>
              <w:rPr>
                <w:color w:val="59473F" w:themeColor="text2" w:themeShade="BF"/>
              </w:rPr>
              <w:t>What you Receive</w:t>
            </w:r>
          </w:p>
        </w:tc>
        <w:tc>
          <w:tcPr>
            <w:tcW w:w="270" w:type="dxa"/>
            <w:vMerge/>
            <w:shd w:val="clear" w:color="auto" w:fill="FFFFFF" w:themeFill="background1"/>
          </w:tcPr>
          <w:p w:rsidR="007A23C5" w:rsidRPr="00925B1B" w:rsidRDefault="007A23C5"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7A23C5" w:rsidRPr="00925B1B" w:rsidRDefault="007A23C5"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What is Included</w:t>
            </w:r>
          </w:p>
        </w:tc>
      </w:tr>
      <w:tr w:rsidR="007A23C5"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0F6E11" w:rsidRDefault="000F6E11" w:rsidP="008A10D3">
            <w:pPr>
              <w:spacing w:before="40" w:after="60" w:line="240" w:lineRule="auto"/>
              <w:rPr>
                <w:b w:val="0"/>
                <w:bCs w:val="0"/>
                <w:color w:val="0070C0"/>
                <w:u w:val="single"/>
              </w:rPr>
            </w:pPr>
            <w:r w:rsidRPr="00BD6796">
              <w:rPr>
                <w:b w:val="0"/>
                <w:bCs w:val="0"/>
              </w:rPr>
              <w:t xml:space="preserve">Access via phone </w:t>
            </w:r>
            <w:r w:rsidR="00BF33EA">
              <w:rPr>
                <w:b w:val="0"/>
                <w:bCs w:val="0"/>
              </w:rPr>
              <w:t>(1-800-xxx-xxxx)</w:t>
            </w:r>
            <w:r w:rsidRPr="00BD6796">
              <w:rPr>
                <w:b w:val="0"/>
                <w:bCs w:val="0"/>
              </w:rPr>
              <w:t xml:space="preserve"> or via </w:t>
            </w:r>
            <w:r w:rsidRPr="00BF33EA">
              <w:rPr>
                <w:b w:val="0"/>
                <w:bCs w:val="0"/>
              </w:rPr>
              <w:t>Live Chat.</w:t>
            </w:r>
          </w:p>
          <w:p w:rsidR="00A04026" w:rsidRPr="008A10D3" w:rsidRDefault="00A04026" w:rsidP="00BF33EA">
            <w:pPr>
              <w:spacing w:before="40" w:after="60" w:line="240" w:lineRule="auto"/>
            </w:pPr>
            <w:r w:rsidRPr="00A04026">
              <w:rPr>
                <w:b w:val="0"/>
                <w:bCs w:val="0"/>
              </w:rPr>
              <w:t>Prompt, courteous and technical service  that results in the resolution of  software, hardware, and account log-in services related issues or if needed, escalation to second or third level support if additional expertise is required.</w:t>
            </w:r>
            <w:r w:rsidR="00BF33EA">
              <w:rPr>
                <w:b w:val="0"/>
                <w:bCs w:val="0"/>
              </w:rPr>
              <w:t xml:space="preserve"> T</w:t>
            </w:r>
            <w:r w:rsidRPr="00A04026">
              <w:rPr>
                <w:b w:val="0"/>
                <w:bCs w:val="0"/>
              </w:rPr>
              <w:t>he following mailbox to report issues, raise concerns or provide feedback</w:t>
            </w:r>
            <w:r w:rsidR="00BF33EA">
              <w:rPr>
                <w:b w:val="0"/>
                <w:bCs w:val="0"/>
              </w:rPr>
              <w:t xml:space="preserve"> (feedback@Service-Desk.com)</w:t>
            </w:r>
          </w:p>
        </w:tc>
        <w:tc>
          <w:tcPr>
            <w:tcW w:w="270" w:type="dxa"/>
            <w:vMerge/>
            <w:shd w:val="clear" w:color="auto" w:fill="FFFFFF" w:themeFill="background1"/>
          </w:tcPr>
          <w:p w:rsidR="007A23C5" w:rsidRPr="007226EC" w:rsidRDefault="007A23C5"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A3768C" w:rsidRPr="00F363AA" w:rsidRDefault="00F363AA"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 xml:space="preserve">Tracking of </w:t>
            </w:r>
            <w:r w:rsidR="00BF33EA">
              <w:rPr>
                <w:rFonts w:asciiTheme="majorHAnsi" w:eastAsiaTheme="majorEastAsia" w:hAnsiTheme="majorHAnsi" w:cstheme="majorBidi"/>
              </w:rPr>
              <w:t>Service</w:t>
            </w:r>
            <w:r>
              <w:rPr>
                <w:rFonts w:asciiTheme="majorHAnsi" w:eastAsiaTheme="majorEastAsia" w:hAnsiTheme="majorHAnsi" w:cstheme="majorBidi"/>
              </w:rPr>
              <w:t xml:space="preserve"> </w:t>
            </w:r>
            <w:r w:rsidR="00BF33EA">
              <w:rPr>
                <w:rFonts w:asciiTheme="majorHAnsi" w:eastAsiaTheme="majorEastAsia" w:hAnsiTheme="majorHAnsi" w:cstheme="majorBidi"/>
              </w:rPr>
              <w:t>T</w:t>
            </w:r>
            <w:r>
              <w:rPr>
                <w:rFonts w:asciiTheme="majorHAnsi" w:eastAsiaTheme="majorEastAsia" w:hAnsiTheme="majorHAnsi" w:cstheme="majorBidi"/>
              </w:rPr>
              <w:t>ickets.</w:t>
            </w:r>
          </w:p>
          <w:p w:rsidR="00A3768C" w:rsidRPr="00A3768C" w:rsidRDefault="003B2BAD"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F363AA">
              <w:rPr>
                <w:rFonts w:asciiTheme="majorHAnsi" w:eastAsiaTheme="majorEastAsia" w:hAnsiTheme="majorHAnsi" w:cstheme="majorBidi"/>
              </w:rPr>
              <w:t>Creation of an Incident and e</w:t>
            </w:r>
            <w:r w:rsidR="00A3768C" w:rsidRPr="00F363AA">
              <w:rPr>
                <w:rFonts w:asciiTheme="majorHAnsi" w:eastAsiaTheme="majorEastAsia" w:hAnsiTheme="majorHAnsi" w:cstheme="majorBidi"/>
              </w:rPr>
              <w:t>scalation to second and third level support</w:t>
            </w:r>
            <w:r w:rsidRPr="00F363AA">
              <w:rPr>
                <w:rFonts w:asciiTheme="majorHAnsi" w:eastAsiaTheme="majorEastAsia" w:hAnsiTheme="majorHAnsi" w:cstheme="majorBidi"/>
              </w:rPr>
              <w:t xml:space="preserve"> when required</w:t>
            </w:r>
            <w:r w:rsidR="00F363AA">
              <w:rPr>
                <w:rFonts w:asciiTheme="majorHAnsi" w:eastAsiaTheme="majorEastAsia" w:hAnsiTheme="majorHAnsi" w:cstheme="majorBidi"/>
              </w:rPr>
              <w:t>.</w:t>
            </w:r>
          </w:p>
          <w:p w:rsidR="007A23C5" w:rsidRPr="007226EC" w:rsidRDefault="00A3768C" w:rsidP="00BF33EA">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A3768C">
              <w:rPr>
                <w:rFonts w:asciiTheme="majorHAnsi" w:eastAsiaTheme="majorEastAsia" w:hAnsiTheme="majorHAnsi" w:cstheme="majorBidi"/>
              </w:rPr>
              <w:t xml:space="preserve">The </w:t>
            </w:r>
            <w:r w:rsidR="00BF33EA">
              <w:rPr>
                <w:rFonts w:asciiTheme="majorHAnsi" w:eastAsiaTheme="majorEastAsia" w:hAnsiTheme="majorHAnsi" w:cstheme="majorBidi"/>
              </w:rPr>
              <w:t>Service</w:t>
            </w:r>
            <w:r w:rsidRPr="00A3768C">
              <w:rPr>
                <w:rFonts w:asciiTheme="majorHAnsi" w:eastAsiaTheme="majorEastAsia" w:hAnsiTheme="majorHAnsi" w:cstheme="majorBidi"/>
              </w:rPr>
              <w:t xml:space="preserve"> Desk service includes, but is not limited to, Q&amp;A, password resets, Hardware support, application and software support, file restores, and system performance evaluation.</w:t>
            </w:r>
          </w:p>
        </w:tc>
      </w:tr>
      <w:tr w:rsidR="007A23C5"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7A23C5" w:rsidRPr="00925B1B" w:rsidRDefault="007A23C5" w:rsidP="008A10D3">
            <w:pPr>
              <w:spacing w:before="40" w:after="60" w:line="240" w:lineRule="auto"/>
              <w:rPr>
                <w:color w:val="59473F" w:themeColor="text2" w:themeShade="BF"/>
              </w:rPr>
            </w:pPr>
            <w:r>
              <w:rPr>
                <w:color w:val="59473F" w:themeColor="text2" w:themeShade="BF"/>
              </w:rPr>
              <w:t>Service Options</w:t>
            </w:r>
          </w:p>
        </w:tc>
        <w:tc>
          <w:tcPr>
            <w:tcW w:w="270" w:type="dxa"/>
            <w:vMerge/>
            <w:shd w:val="clear" w:color="auto" w:fill="FFFFFF" w:themeFill="background1"/>
          </w:tcPr>
          <w:p w:rsidR="007A23C5" w:rsidRPr="00925B1B" w:rsidRDefault="007A23C5"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7A23C5" w:rsidRPr="00925B1B" w:rsidRDefault="007A23C5"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SLAs and Performance Measures</w:t>
            </w:r>
          </w:p>
        </w:tc>
      </w:tr>
      <w:tr w:rsidR="007A23C5"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BF33EA" w:rsidRDefault="00BF33EA" w:rsidP="008A10D3">
            <w:pPr>
              <w:spacing w:before="40" w:after="60" w:line="240" w:lineRule="auto"/>
              <w:rPr>
                <w:b w:val="0"/>
                <w:bCs w:val="0"/>
              </w:rPr>
            </w:pPr>
            <w:r>
              <w:rPr>
                <w:b w:val="0"/>
                <w:bCs w:val="0"/>
              </w:rPr>
              <w:t xml:space="preserve">VIP Service: Provides expedited access to the Service Desk via a dedicated phone line or chat. </w:t>
            </w:r>
          </w:p>
          <w:p w:rsidR="00DA0508" w:rsidRDefault="00BF33EA" w:rsidP="00DA0508">
            <w:pPr>
              <w:spacing w:before="40" w:after="60" w:line="240" w:lineRule="auto"/>
              <w:rPr>
                <w:b w:val="0"/>
                <w:bCs w:val="0"/>
              </w:rPr>
            </w:pPr>
            <w:r>
              <w:rPr>
                <w:b w:val="0"/>
                <w:bCs w:val="0"/>
              </w:rPr>
              <w:t xml:space="preserve">Standard Service: </w:t>
            </w:r>
            <w:r w:rsidR="00A3768C">
              <w:rPr>
                <w:b w:val="0"/>
                <w:bCs w:val="0"/>
              </w:rPr>
              <w:t xml:space="preserve">All </w:t>
            </w:r>
            <w:r>
              <w:rPr>
                <w:b w:val="0"/>
                <w:bCs w:val="0"/>
              </w:rPr>
              <w:t xml:space="preserve">other </w:t>
            </w:r>
            <w:r w:rsidR="00A3768C">
              <w:rPr>
                <w:b w:val="0"/>
                <w:bCs w:val="0"/>
              </w:rPr>
              <w:t xml:space="preserve">calls and chants are treated the same. </w:t>
            </w:r>
          </w:p>
          <w:p w:rsidR="000F6E11" w:rsidRPr="007226EC" w:rsidRDefault="00A3768C" w:rsidP="00DA0508">
            <w:pPr>
              <w:spacing w:before="40" w:after="60" w:line="240" w:lineRule="auto"/>
              <w:rPr>
                <w:b w:val="0"/>
                <w:bCs w:val="0"/>
              </w:rPr>
            </w:pPr>
            <w:r w:rsidRPr="00A3768C">
              <w:rPr>
                <w:b w:val="0"/>
                <w:bCs w:val="0"/>
              </w:rPr>
              <w:t>Our mission is to fix all issues on the first call</w:t>
            </w:r>
            <w:r>
              <w:rPr>
                <w:b w:val="0"/>
                <w:bCs w:val="0"/>
              </w:rPr>
              <w:t>/chat</w:t>
            </w:r>
            <w:r w:rsidRPr="00A3768C">
              <w:rPr>
                <w:b w:val="0"/>
                <w:bCs w:val="0"/>
              </w:rPr>
              <w:t xml:space="preserve"> in the quickest and most professional manner possible. </w:t>
            </w:r>
          </w:p>
        </w:tc>
        <w:tc>
          <w:tcPr>
            <w:tcW w:w="270" w:type="dxa"/>
            <w:vMerge/>
            <w:shd w:val="clear" w:color="auto" w:fill="FFFFFF" w:themeFill="background1"/>
          </w:tcPr>
          <w:p w:rsidR="007A23C5" w:rsidRPr="007226EC" w:rsidRDefault="007A23C5"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7A23C5" w:rsidRPr="00DA0508" w:rsidRDefault="00DA0508" w:rsidP="008A10D3">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bCs/>
              </w:rPr>
              <w:t xml:space="preserve">98% calls </w:t>
            </w:r>
            <w:r w:rsidR="00A3768C" w:rsidRPr="003B2BAD">
              <w:rPr>
                <w:rFonts w:asciiTheme="majorHAnsi" w:eastAsiaTheme="majorEastAsia" w:hAnsiTheme="majorHAnsi" w:cstheme="majorBidi"/>
                <w:bCs/>
              </w:rPr>
              <w:t xml:space="preserve">answered within </w:t>
            </w:r>
            <w:r>
              <w:rPr>
                <w:rFonts w:asciiTheme="majorHAnsi" w:eastAsiaTheme="majorEastAsia" w:hAnsiTheme="majorHAnsi" w:cstheme="majorBidi"/>
                <w:bCs/>
              </w:rPr>
              <w:t>60</w:t>
            </w:r>
            <w:r w:rsidR="00A3768C" w:rsidRPr="003B2BAD">
              <w:rPr>
                <w:rFonts w:asciiTheme="majorHAnsi" w:eastAsiaTheme="majorEastAsia" w:hAnsiTheme="majorHAnsi" w:cstheme="majorBidi"/>
                <w:bCs/>
              </w:rPr>
              <w:t xml:space="preserve"> seconds</w:t>
            </w:r>
            <w:r>
              <w:rPr>
                <w:rFonts w:asciiTheme="majorHAnsi" w:eastAsiaTheme="majorEastAsia" w:hAnsiTheme="majorHAnsi" w:cstheme="majorBidi"/>
                <w:bCs/>
              </w:rPr>
              <w:t xml:space="preserve"> (VIP)</w:t>
            </w:r>
          </w:p>
          <w:p w:rsidR="00DA0508" w:rsidRPr="003B2BAD" w:rsidRDefault="00DA0508" w:rsidP="008A10D3">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bCs/>
              </w:rPr>
              <w:t>85% calls answered within 120 seconds (Standard)</w:t>
            </w:r>
          </w:p>
          <w:p w:rsidR="00DA0508" w:rsidRPr="003B2BAD" w:rsidRDefault="00DA0508" w:rsidP="00DA0508">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 xml:space="preserve">98% </w:t>
            </w:r>
            <w:r w:rsidRPr="003B2BAD">
              <w:rPr>
                <w:rFonts w:asciiTheme="majorHAnsi" w:eastAsiaTheme="majorEastAsia" w:hAnsiTheme="majorHAnsi" w:cstheme="majorBidi"/>
                <w:bCs/>
              </w:rPr>
              <w:t xml:space="preserve">Chats answered within </w:t>
            </w:r>
            <w:r>
              <w:rPr>
                <w:rFonts w:asciiTheme="majorHAnsi" w:eastAsiaTheme="majorEastAsia" w:hAnsiTheme="majorHAnsi" w:cstheme="majorBidi"/>
                <w:bCs/>
              </w:rPr>
              <w:t>60</w:t>
            </w:r>
            <w:r w:rsidRPr="003B2BAD">
              <w:rPr>
                <w:rFonts w:asciiTheme="majorHAnsi" w:eastAsiaTheme="majorEastAsia" w:hAnsiTheme="majorHAnsi" w:cstheme="majorBidi"/>
                <w:bCs/>
              </w:rPr>
              <w:t xml:space="preserve"> seconds</w:t>
            </w:r>
            <w:r>
              <w:rPr>
                <w:rFonts w:asciiTheme="majorHAnsi" w:eastAsiaTheme="majorEastAsia" w:hAnsiTheme="majorHAnsi" w:cstheme="majorBidi"/>
                <w:bCs/>
              </w:rPr>
              <w:t xml:space="preserve"> (VIP)</w:t>
            </w:r>
          </w:p>
          <w:p w:rsidR="00A3768C" w:rsidRPr="003B2BAD" w:rsidRDefault="00DA0508" w:rsidP="008A10D3">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bCs/>
              </w:rPr>
              <w:t>85</w:t>
            </w:r>
            <w:r w:rsidR="00A3768C" w:rsidRPr="003B2BAD">
              <w:rPr>
                <w:rFonts w:asciiTheme="majorHAnsi" w:eastAsiaTheme="majorEastAsia" w:hAnsiTheme="majorHAnsi" w:cstheme="majorBidi"/>
                <w:bCs/>
              </w:rPr>
              <w:t>% Chats answered within 120 seconds</w:t>
            </w:r>
            <w:r>
              <w:rPr>
                <w:rFonts w:asciiTheme="majorHAnsi" w:eastAsiaTheme="majorEastAsia" w:hAnsiTheme="majorHAnsi" w:cstheme="majorBidi"/>
                <w:bCs/>
              </w:rPr>
              <w:t xml:space="preserve"> (Standard)</w:t>
            </w:r>
          </w:p>
          <w:p w:rsidR="00A3768C" w:rsidRPr="003B2BAD" w:rsidRDefault="00A3768C" w:rsidP="008A10D3">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sidRPr="003B2BAD">
              <w:rPr>
                <w:rFonts w:asciiTheme="majorHAnsi" w:eastAsiaTheme="majorEastAsia" w:hAnsiTheme="majorHAnsi" w:cstheme="majorBidi"/>
                <w:bCs/>
              </w:rPr>
              <w:lastRenderedPageBreak/>
              <w:t>90% First Contact Resolution</w:t>
            </w:r>
          </w:p>
          <w:p w:rsidR="003B2BAD" w:rsidRPr="007226EC" w:rsidRDefault="00BF33EA" w:rsidP="00DA0508">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bCs/>
              </w:rPr>
              <w:t>Average 4.</w:t>
            </w:r>
            <w:r w:rsidR="00DA0508">
              <w:rPr>
                <w:rFonts w:asciiTheme="majorHAnsi" w:eastAsiaTheme="majorEastAsia" w:hAnsiTheme="majorHAnsi" w:cstheme="majorBidi"/>
                <w:bCs/>
              </w:rPr>
              <w:t>8 (VIP) and 4.3 (Standard)</w:t>
            </w:r>
            <w:r w:rsidR="003B2BAD">
              <w:rPr>
                <w:rFonts w:asciiTheme="majorHAnsi" w:eastAsiaTheme="majorEastAsia" w:hAnsiTheme="majorHAnsi" w:cstheme="majorBidi"/>
                <w:bCs/>
              </w:rPr>
              <w:t xml:space="preserve"> </w:t>
            </w:r>
            <w:r w:rsidR="003B2BAD" w:rsidRPr="003B2BAD">
              <w:rPr>
                <w:rFonts w:asciiTheme="majorHAnsi" w:eastAsiaTheme="majorEastAsia" w:hAnsiTheme="majorHAnsi" w:cstheme="majorBidi"/>
                <w:bCs/>
              </w:rPr>
              <w:t>Customer Sat</w:t>
            </w:r>
            <w:r w:rsidR="00DA0508">
              <w:rPr>
                <w:rFonts w:asciiTheme="majorHAnsi" w:eastAsiaTheme="majorEastAsia" w:hAnsiTheme="majorHAnsi" w:cstheme="majorBidi"/>
                <w:bCs/>
              </w:rPr>
              <w:t>isfaction Measurement (Scale 1-5</w:t>
            </w:r>
            <w:r w:rsidR="003B2BAD" w:rsidRPr="003B2BAD">
              <w:rPr>
                <w:rFonts w:asciiTheme="majorHAnsi" w:eastAsiaTheme="majorEastAsia" w:hAnsiTheme="majorHAnsi" w:cstheme="majorBidi"/>
                <w:bCs/>
              </w:rPr>
              <w:t>)</w:t>
            </w:r>
          </w:p>
        </w:tc>
      </w:tr>
      <w:tr w:rsidR="007A23C5"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7A23C5" w:rsidRPr="007226EC" w:rsidRDefault="007A23C5" w:rsidP="008A10D3">
            <w:pPr>
              <w:spacing w:before="40" w:after="60" w:line="240" w:lineRule="auto"/>
              <w:rPr>
                <w:color w:val="59473F" w:themeColor="text2" w:themeShade="BF"/>
              </w:rPr>
            </w:pPr>
            <w:r>
              <w:rPr>
                <w:color w:val="59473F" w:themeColor="text2" w:themeShade="BF"/>
              </w:rPr>
              <w:lastRenderedPageBreak/>
              <w:t>Charging / Unit P</w:t>
            </w:r>
            <w:r w:rsidRPr="007226EC">
              <w:rPr>
                <w:color w:val="59473F" w:themeColor="text2" w:themeShade="BF"/>
              </w:rPr>
              <w:t>rice</w:t>
            </w:r>
          </w:p>
        </w:tc>
        <w:tc>
          <w:tcPr>
            <w:tcW w:w="270" w:type="dxa"/>
            <w:vMerge/>
            <w:shd w:val="clear" w:color="auto" w:fill="FFFFFF" w:themeFill="background1"/>
          </w:tcPr>
          <w:p w:rsidR="007A23C5" w:rsidRPr="007226EC" w:rsidRDefault="007A23C5"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7A23C5" w:rsidRPr="007226EC" w:rsidRDefault="007A23C5"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Pr>
                <w:rFonts w:asciiTheme="majorHAnsi" w:eastAsiaTheme="majorEastAsia" w:hAnsiTheme="majorHAnsi" w:cstheme="majorBidi"/>
                <w:b/>
                <w:bCs/>
                <w:color w:val="59473F" w:themeColor="text2" w:themeShade="BF"/>
              </w:rPr>
              <w:t>How to Manage Service C</w:t>
            </w:r>
            <w:r w:rsidRPr="007226EC">
              <w:rPr>
                <w:rFonts w:asciiTheme="majorHAnsi" w:eastAsiaTheme="majorEastAsia" w:hAnsiTheme="majorHAnsi" w:cstheme="majorBidi"/>
                <w:b/>
                <w:bCs/>
                <w:color w:val="59473F" w:themeColor="text2" w:themeShade="BF"/>
              </w:rPr>
              <w:t>ost</w:t>
            </w:r>
          </w:p>
        </w:tc>
      </w:tr>
      <w:tr w:rsidR="007A23C5" w:rsidTr="00097808">
        <w:trPr>
          <w:cnfStyle w:val="000000100000" w:firstRow="0" w:lastRow="0" w:firstColumn="0" w:lastColumn="0" w:oddVBand="0" w:evenVBand="0" w:oddHBand="1" w:evenHBand="0" w:firstRowFirstColumn="0" w:firstRowLastColumn="0" w:lastRowFirstColumn="0" w:lastRowLastColumn="0"/>
          <w:trHeight w:val="1573"/>
        </w:trPr>
        <w:tc>
          <w:tcPr>
            <w:cnfStyle w:val="001000000000" w:firstRow="0" w:lastRow="0" w:firstColumn="1" w:lastColumn="0" w:oddVBand="0" w:evenVBand="0" w:oddHBand="0" w:evenHBand="0" w:firstRowFirstColumn="0" w:firstRowLastColumn="0" w:lastRowFirstColumn="0" w:lastRowLastColumn="0"/>
            <w:tcW w:w="4878" w:type="dxa"/>
          </w:tcPr>
          <w:p w:rsidR="00A3768C" w:rsidRPr="00A3768C" w:rsidRDefault="00A3768C" w:rsidP="008A10D3">
            <w:pPr>
              <w:spacing w:before="40" w:after="60" w:line="240" w:lineRule="auto"/>
              <w:rPr>
                <w:b w:val="0"/>
                <w:bCs w:val="0"/>
              </w:rPr>
            </w:pPr>
            <w:r w:rsidRPr="00A3768C">
              <w:rPr>
                <w:b w:val="0"/>
                <w:bCs w:val="0"/>
              </w:rPr>
              <w:t xml:space="preserve">Unit cost for the </w:t>
            </w:r>
            <w:r w:rsidR="00BF33EA">
              <w:rPr>
                <w:b w:val="0"/>
                <w:bCs w:val="0"/>
              </w:rPr>
              <w:t>Service</w:t>
            </w:r>
            <w:r w:rsidRPr="00A3768C">
              <w:rPr>
                <w:b w:val="0"/>
                <w:bCs w:val="0"/>
              </w:rPr>
              <w:t xml:space="preserve"> Desk is per call/contact. </w:t>
            </w:r>
          </w:p>
          <w:p w:rsidR="00DA0508" w:rsidRPr="00A3768C" w:rsidRDefault="00DA0508" w:rsidP="00DA0508">
            <w:pPr>
              <w:spacing w:before="40" w:after="60" w:line="240" w:lineRule="auto"/>
              <w:rPr>
                <w:b w:val="0"/>
                <w:bCs w:val="0"/>
              </w:rPr>
            </w:pPr>
            <w:r>
              <w:rPr>
                <w:b w:val="0"/>
                <w:bCs w:val="0"/>
              </w:rPr>
              <w:t>VIP:</w:t>
            </w:r>
            <w:r w:rsidR="00097808">
              <w:rPr>
                <w:b w:val="0"/>
                <w:bCs w:val="0"/>
              </w:rPr>
              <w:t xml:space="preserve"> </w:t>
            </w:r>
            <w:r w:rsidRPr="00A3768C">
              <w:rPr>
                <w:b w:val="0"/>
                <w:bCs w:val="0"/>
              </w:rPr>
              <w:t>Phone call</w:t>
            </w:r>
            <w:r>
              <w:rPr>
                <w:b w:val="0"/>
                <w:bCs w:val="0"/>
              </w:rPr>
              <w:t xml:space="preserve"> / Chat: $13.5</w:t>
            </w:r>
            <w:r w:rsidR="00097808">
              <w:rPr>
                <w:b w:val="0"/>
                <w:bCs w:val="0"/>
              </w:rPr>
              <w:t>0 per call; Initial setup fee $1,000</w:t>
            </w:r>
          </w:p>
          <w:p w:rsidR="00A3768C" w:rsidRPr="00A3768C" w:rsidRDefault="00DA0508" w:rsidP="008A10D3">
            <w:pPr>
              <w:spacing w:before="40" w:after="60" w:line="240" w:lineRule="auto"/>
              <w:rPr>
                <w:b w:val="0"/>
                <w:bCs w:val="0"/>
              </w:rPr>
            </w:pPr>
            <w:r>
              <w:rPr>
                <w:b w:val="0"/>
                <w:bCs w:val="0"/>
              </w:rPr>
              <w:t>Standard:</w:t>
            </w:r>
            <w:r w:rsidR="00097808">
              <w:rPr>
                <w:b w:val="0"/>
                <w:bCs w:val="0"/>
              </w:rPr>
              <w:t xml:space="preserve"> </w:t>
            </w:r>
            <w:r w:rsidR="00A3768C" w:rsidRPr="00A3768C">
              <w:rPr>
                <w:b w:val="0"/>
                <w:bCs w:val="0"/>
              </w:rPr>
              <w:t>Phone call</w:t>
            </w:r>
            <w:r>
              <w:rPr>
                <w:b w:val="0"/>
                <w:bCs w:val="0"/>
              </w:rPr>
              <w:t xml:space="preserve"> / Chat: $8.0</w:t>
            </w:r>
            <w:r w:rsidR="00097808">
              <w:rPr>
                <w:b w:val="0"/>
                <w:bCs w:val="0"/>
              </w:rPr>
              <w:t>0 per call</w:t>
            </w:r>
          </w:p>
          <w:p w:rsidR="007A23C5" w:rsidRPr="00A3768C" w:rsidRDefault="00A3768C" w:rsidP="008A10D3">
            <w:pPr>
              <w:spacing w:before="40" w:after="60" w:line="240" w:lineRule="auto"/>
            </w:pPr>
            <w:r w:rsidRPr="00A3768C">
              <w:rPr>
                <w:b w:val="0"/>
                <w:bCs w:val="0"/>
              </w:rPr>
              <w:t>Self Help: no cost</w:t>
            </w:r>
            <w:r w:rsidRPr="00A3768C">
              <w:t xml:space="preserve"> </w:t>
            </w:r>
          </w:p>
        </w:tc>
        <w:tc>
          <w:tcPr>
            <w:tcW w:w="270" w:type="dxa"/>
            <w:vMerge/>
            <w:shd w:val="clear" w:color="auto" w:fill="FFFFFF" w:themeFill="background1"/>
          </w:tcPr>
          <w:p w:rsidR="007A23C5" w:rsidRPr="007226EC" w:rsidRDefault="007A23C5"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DA0508" w:rsidRDefault="00DA0508" w:rsidP="00DA0508">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roofErr w:type="gramStart"/>
            <w:r>
              <w:rPr>
                <w:rFonts w:asciiTheme="majorHAnsi" w:eastAsiaTheme="majorEastAsia" w:hAnsiTheme="majorHAnsi" w:cstheme="majorBidi"/>
              </w:rPr>
              <w:t>U</w:t>
            </w:r>
            <w:r w:rsidR="00A3768C" w:rsidRPr="00A3768C">
              <w:rPr>
                <w:rFonts w:asciiTheme="majorHAnsi" w:eastAsiaTheme="majorEastAsia" w:hAnsiTheme="majorHAnsi" w:cstheme="majorBidi"/>
              </w:rPr>
              <w:t>sers</w:t>
            </w:r>
            <w:proofErr w:type="gramEnd"/>
            <w:r w:rsidR="00A3768C" w:rsidRPr="00A3768C">
              <w:rPr>
                <w:rFonts w:asciiTheme="majorHAnsi" w:eastAsiaTheme="majorEastAsia" w:hAnsiTheme="majorHAnsi" w:cstheme="majorBidi"/>
              </w:rPr>
              <w:t xml:space="preserve"> utilization of Self Help will minimize </w:t>
            </w:r>
            <w:r>
              <w:rPr>
                <w:rFonts w:asciiTheme="majorHAnsi" w:eastAsiaTheme="majorEastAsia" w:hAnsiTheme="majorHAnsi" w:cstheme="majorBidi"/>
              </w:rPr>
              <w:t>the</w:t>
            </w:r>
            <w:r w:rsidR="00A3768C" w:rsidRPr="00A3768C">
              <w:rPr>
                <w:rFonts w:asciiTheme="majorHAnsi" w:eastAsiaTheme="majorEastAsia" w:hAnsiTheme="majorHAnsi" w:cstheme="majorBidi"/>
              </w:rPr>
              <w:t xml:space="preserve"> cost of the </w:t>
            </w:r>
            <w:r>
              <w:rPr>
                <w:rFonts w:asciiTheme="majorHAnsi" w:eastAsiaTheme="majorEastAsia" w:hAnsiTheme="majorHAnsi" w:cstheme="majorBidi"/>
              </w:rPr>
              <w:t>Service</w:t>
            </w:r>
            <w:r w:rsidR="00A3768C" w:rsidRPr="00A3768C">
              <w:rPr>
                <w:rFonts w:asciiTheme="majorHAnsi" w:eastAsiaTheme="majorEastAsia" w:hAnsiTheme="majorHAnsi" w:cstheme="majorBidi"/>
              </w:rPr>
              <w:t xml:space="preserve"> Desk.</w:t>
            </w:r>
            <w:r w:rsidR="00A3768C">
              <w:rPr>
                <w:rFonts w:asciiTheme="majorHAnsi" w:eastAsiaTheme="majorEastAsia" w:hAnsiTheme="majorHAnsi" w:cstheme="majorBidi"/>
              </w:rPr>
              <w:t xml:space="preserve"> For password reset a user should use the </w:t>
            </w:r>
            <w:r>
              <w:rPr>
                <w:rFonts w:asciiTheme="majorHAnsi" w:eastAsiaTheme="majorEastAsia" w:hAnsiTheme="majorHAnsi" w:cstheme="majorBidi"/>
              </w:rPr>
              <w:t>automated system at n</w:t>
            </w:r>
            <w:r w:rsidR="00F363AA" w:rsidRPr="00F363AA">
              <w:rPr>
                <w:rFonts w:asciiTheme="majorHAnsi" w:eastAsiaTheme="majorEastAsia" w:hAnsiTheme="majorHAnsi" w:cstheme="majorBidi"/>
              </w:rPr>
              <w:t>o cost)</w:t>
            </w:r>
            <w:r w:rsidR="00F363AA">
              <w:rPr>
                <w:rFonts w:asciiTheme="majorHAnsi" w:eastAsiaTheme="majorEastAsia" w:hAnsiTheme="majorHAnsi" w:cstheme="majorBidi"/>
              </w:rPr>
              <w:t xml:space="preserve">. </w:t>
            </w:r>
          </w:p>
          <w:p w:rsidR="00DA0508" w:rsidRPr="007226EC" w:rsidRDefault="00DA0508" w:rsidP="00DA0508">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Identify if VIP Service is required or not as it is more costly.</w:t>
            </w:r>
          </w:p>
          <w:p w:rsidR="00A04026" w:rsidRPr="007226EC" w:rsidRDefault="00A04026"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r>
      <w:tr w:rsidR="007A23C5"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7A23C5" w:rsidRPr="007226EC" w:rsidRDefault="007A23C5" w:rsidP="008A10D3">
            <w:pPr>
              <w:spacing w:before="40" w:after="60" w:line="240" w:lineRule="auto"/>
              <w:rPr>
                <w:color w:val="59473F" w:themeColor="text2" w:themeShade="BF"/>
              </w:rPr>
            </w:pPr>
            <w:r w:rsidRPr="007226EC">
              <w:rPr>
                <w:color w:val="59473F" w:themeColor="text2" w:themeShade="BF"/>
              </w:rPr>
              <w:t>How to order</w:t>
            </w:r>
          </w:p>
        </w:tc>
        <w:tc>
          <w:tcPr>
            <w:tcW w:w="270" w:type="dxa"/>
            <w:vMerge/>
            <w:shd w:val="clear" w:color="auto" w:fill="FFFFFF" w:themeFill="background1"/>
          </w:tcPr>
          <w:p w:rsidR="007A23C5" w:rsidRPr="007226EC" w:rsidRDefault="007A23C5"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7A23C5" w:rsidRPr="007226EC" w:rsidRDefault="007A23C5"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Need more information</w:t>
            </w:r>
          </w:p>
        </w:tc>
      </w:tr>
      <w:tr w:rsidR="007A23C5"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A04026" w:rsidRPr="007226EC" w:rsidRDefault="00097808" w:rsidP="00097808">
            <w:pPr>
              <w:spacing w:before="40" w:after="60" w:line="240" w:lineRule="auto"/>
              <w:rPr>
                <w:b w:val="0"/>
                <w:bCs w:val="0"/>
              </w:rPr>
            </w:pPr>
            <w:r>
              <w:rPr>
                <w:b w:val="0"/>
                <w:bCs w:val="0"/>
              </w:rPr>
              <w:t>Standard</w:t>
            </w:r>
            <w:r w:rsidR="00A3768C">
              <w:rPr>
                <w:b w:val="0"/>
                <w:bCs w:val="0"/>
              </w:rPr>
              <w:t xml:space="preserve"> do not </w:t>
            </w:r>
            <w:r w:rsidR="00A3768C" w:rsidRPr="00BD6796">
              <w:rPr>
                <w:b w:val="0"/>
                <w:bCs w:val="0"/>
              </w:rPr>
              <w:t>require ordering</w:t>
            </w:r>
            <w:r w:rsidR="00DA0508">
              <w:rPr>
                <w:b w:val="0"/>
                <w:bCs w:val="0"/>
              </w:rPr>
              <w:t>, VIP service does require ordering</w:t>
            </w:r>
            <w:r w:rsidR="00A3768C" w:rsidRPr="00BD6796">
              <w:rPr>
                <w:b w:val="0"/>
                <w:bCs w:val="0"/>
              </w:rPr>
              <w:t>.</w:t>
            </w:r>
            <w:r w:rsidR="00DA0508">
              <w:rPr>
                <w:b w:val="0"/>
                <w:bCs w:val="0"/>
              </w:rPr>
              <w:t xml:space="preserve"> Use the IT Service catalog to order VIP service – Order form: “VIP Service Desk”</w:t>
            </w:r>
          </w:p>
        </w:tc>
        <w:tc>
          <w:tcPr>
            <w:tcW w:w="270" w:type="dxa"/>
            <w:vMerge/>
            <w:shd w:val="clear" w:color="auto" w:fill="FFFFFF" w:themeFill="background1"/>
          </w:tcPr>
          <w:p w:rsidR="007A23C5" w:rsidRPr="007226EC" w:rsidRDefault="007A23C5"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p>
        </w:tc>
        <w:tc>
          <w:tcPr>
            <w:tcW w:w="4950" w:type="dxa"/>
          </w:tcPr>
          <w:p w:rsidR="00DA0508" w:rsidRDefault="00DA0508"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Service Desk Manager: John Doe (</w:t>
            </w:r>
            <w:r w:rsidR="00097808">
              <w:rPr>
                <w:rFonts w:asciiTheme="majorHAnsi" w:eastAsiaTheme="majorEastAsia" w:hAnsiTheme="majorHAnsi" w:cstheme="majorBidi"/>
              </w:rPr>
              <w:t>xxx</w:t>
            </w:r>
            <w:r>
              <w:rPr>
                <w:rFonts w:asciiTheme="majorHAnsi" w:eastAsiaTheme="majorEastAsia" w:hAnsiTheme="majorHAnsi" w:cstheme="majorBidi"/>
              </w:rPr>
              <w:t xml:space="preserve">) </w:t>
            </w:r>
            <w:r w:rsidR="00097808">
              <w:rPr>
                <w:rFonts w:asciiTheme="majorHAnsi" w:eastAsiaTheme="majorEastAsia" w:hAnsiTheme="majorHAnsi" w:cstheme="majorBidi"/>
              </w:rPr>
              <w:t>xxx</w:t>
            </w:r>
            <w:r>
              <w:rPr>
                <w:rFonts w:asciiTheme="majorHAnsi" w:eastAsiaTheme="majorEastAsia" w:hAnsiTheme="majorHAnsi" w:cstheme="majorBidi"/>
              </w:rPr>
              <w:t>-</w:t>
            </w:r>
            <w:proofErr w:type="spellStart"/>
            <w:r w:rsidR="00097808">
              <w:rPr>
                <w:rFonts w:asciiTheme="majorHAnsi" w:eastAsiaTheme="majorEastAsia" w:hAnsiTheme="majorHAnsi" w:cstheme="majorBidi"/>
              </w:rPr>
              <w:t>xxxx</w:t>
            </w:r>
            <w:proofErr w:type="spellEnd"/>
          </w:p>
          <w:p w:rsidR="00A04026" w:rsidRDefault="00A04026" w:rsidP="008A10D3">
            <w:pPr>
              <w:spacing w:before="40" w:after="60" w:line="240" w:lineRule="auto"/>
              <w:cnfStyle w:val="000000100000" w:firstRow="0" w:lastRow="0" w:firstColumn="0" w:lastColumn="0" w:oddVBand="0" w:evenVBand="0" w:oddHBand="1" w:evenHBand="0" w:firstRowFirstColumn="0" w:firstRowLastColumn="0" w:lastRowFirstColumn="0" w:lastRowLastColumn="0"/>
            </w:pPr>
            <w:r w:rsidRPr="00A04026">
              <w:rPr>
                <w:rFonts w:asciiTheme="majorHAnsi" w:eastAsiaTheme="majorEastAsia" w:hAnsiTheme="majorHAnsi" w:cstheme="majorBidi"/>
              </w:rPr>
              <w:t>Email:</w:t>
            </w:r>
            <w:r>
              <w:rPr>
                <w:rFonts w:asciiTheme="majorHAnsi" w:eastAsiaTheme="majorEastAsia" w:hAnsiTheme="majorHAnsi" w:cstheme="majorBidi"/>
                <w:bCs/>
                <w:color w:val="0070C0"/>
              </w:rPr>
              <w:t xml:space="preserve"> </w:t>
            </w:r>
            <w:r w:rsidR="00DA0508" w:rsidRPr="00DA0508">
              <w:t>John.Doe@Service</w:t>
            </w:r>
            <w:r w:rsidR="00DA0508">
              <w:t xml:space="preserve"> –Desk.com</w:t>
            </w:r>
          </w:p>
          <w:p w:rsidR="00474B7F" w:rsidRPr="007226EC" w:rsidRDefault="00474B7F" w:rsidP="00DA0508">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t>Web Page</w:t>
            </w:r>
            <w:r w:rsidR="00DA0508">
              <w:t xml:space="preserve"> with </w:t>
            </w:r>
            <w:r w:rsidR="00F363AA" w:rsidRPr="00F363AA">
              <w:rPr>
                <w:rStyle w:val="Hyperlink"/>
                <w:rFonts w:asciiTheme="majorHAnsi" w:eastAsiaTheme="majorEastAsia" w:hAnsiTheme="majorHAnsi" w:cstheme="majorBidi"/>
                <w:bCs/>
                <w:color w:val="000000" w:themeColor="text1"/>
                <w:u w:val="none"/>
              </w:rPr>
              <w:t>self-help options</w:t>
            </w:r>
            <w:r w:rsidR="00DA0508">
              <w:rPr>
                <w:rStyle w:val="Hyperlink"/>
                <w:rFonts w:asciiTheme="majorHAnsi" w:eastAsiaTheme="majorEastAsia" w:hAnsiTheme="majorHAnsi" w:cstheme="majorBidi"/>
                <w:bCs/>
                <w:color w:val="000000" w:themeColor="text1"/>
                <w:u w:val="none"/>
              </w:rPr>
              <w:t xml:space="preserve"> (LINK)</w:t>
            </w:r>
          </w:p>
        </w:tc>
      </w:tr>
    </w:tbl>
    <w:p w:rsidR="007A23C5" w:rsidRDefault="007A23C5" w:rsidP="007A23C5">
      <w:pPr>
        <w:spacing w:after="200" w:line="276" w:lineRule="auto"/>
        <w:rPr>
          <w:color w:val="355D7E" w:themeColor="accent1" w:themeShade="80"/>
          <w:sz w:val="36"/>
        </w:rPr>
      </w:pPr>
      <w:r>
        <w:br w:type="page"/>
      </w:r>
    </w:p>
    <w:p w:rsidR="00F00C0A" w:rsidRDefault="00F00C0A" w:rsidP="00F00C0A">
      <w:pPr>
        <w:pStyle w:val="Heading2"/>
        <w:keepNext/>
        <w:numPr>
          <w:ilvl w:val="1"/>
          <w:numId w:val="0"/>
        </w:numPr>
        <w:tabs>
          <w:tab w:val="num" w:pos="851"/>
        </w:tabs>
        <w:spacing w:before="200" w:after="100" w:line="240" w:lineRule="auto"/>
        <w:ind w:left="851" w:hanging="851"/>
      </w:pPr>
      <w:r>
        <w:lastRenderedPageBreak/>
        <w:t>Self Help</w:t>
      </w:r>
    </w:p>
    <w:tbl>
      <w:tblPr>
        <w:tblStyle w:val="LightGrid-Accent11"/>
        <w:tblW w:w="10098" w:type="dxa"/>
        <w:tblInd w:w="108" w:type="dxa"/>
        <w:tblLook w:val="04A0" w:firstRow="1" w:lastRow="0" w:firstColumn="1" w:lastColumn="0" w:noHBand="0" w:noVBand="1"/>
      </w:tblPr>
      <w:tblGrid>
        <w:gridCol w:w="4878"/>
        <w:gridCol w:w="270"/>
        <w:gridCol w:w="4950"/>
      </w:tblGrid>
      <w:tr w:rsidR="00F00C0A" w:rsidTr="00F00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F00C0A" w:rsidRPr="00925B1B" w:rsidRDefault="000C1EB6" w:rsidP="00F00C0A">
            <w:pPr>
              <w:spacing w:before="40" w:after="60" w:line="240" w:lineRule="auto"/>
              <w:rPr>
                <w:color w:val="59473F" w:themeColor="text2" w:themeShade="BF"/>
              </w:rPr>
            </w:pPr>
            <w:r>
              <w:rPr>
                <w:color w:val="59473F" w:themeColor="text2" w:themeShade="BF"/>
              </w:rPr>
              <w:t xml:space="preserve">Service Offering </w:t>
            </w:r>
            <w:r w:rsidR="00F00C0A" w:rsidRPr="00925B1B">
              <w:rPr>
                <w:color w:val="59473F" w:themeColor="text2" w:themeShade="BF"/>
              </w:rPr>
              <w:t>Description</w:t>
            </w:r>
          </w:p>
        </w:tc>
        <w:tc>
          <w:tcPr>
            <w:tcW w:w="270" w:type="dxa"/>
            <w:vMerge w:val="restart"/>
            <w:shd w:val="clear" w:color="auto" w:fill="FFFFFF" w:themeFill="background1"/>
          </w:tcPr>
          <w:p w:rsidR="00F00C0A" w:rsidRPr="00925B1B" w:rsidRDefault="00F00C0A" w:rsidP="00F00C0A">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p>
        </w:tc>
        <w:tc>
          <w:tcPr>
            <w:tcW w:w="4950" w:type="dxa"/>
          </w:tcPr>
          <w:p w:rsidR="00F00C0A" w:rsidRPr="00925B1B" w:rsidRDefault="00F00C0A" w:rsidP="00F00C0A">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r w:rsidRPr="00925B1B">
              <w:rPr>
                <w:color w:val="59473F" w:themeColor="text2" w:themeShade="BF"/>
              </w:rPr>
              <w:t>Value Proposition / Customer</w:t>
            </w:r>
          </w:p>
        </w:tc>
      </w:tr>
      <w:tr w:rsidR="00F00C0A" w:rsidTr="00F00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Mar>
              <w:top w:w="14" w:type="dxa"/>
              <w:left w:w="115" w:type="dxa"/>
              <w:bottom w:w="14" w:type="dxa"/>
              <w:right w:w="115" w:type="dxa"/>
            </w:tcMar>
          </w:tcPr>
          <w:p w:rsidR="00F00C0A" w:rsidRPr="00F00C0A" w:rsidRDefault="00FB0E69" w:rsidP="00097808">
            <w:pPr>
              <w:spacing w:before="40" w:after="60" w:line="240" w:lineRule="auto"/>
              <w:rPr>
                <w:b w:val="0"/>
                <w:bCs w:val="0"/>
              </w:rPr>
            </w:pPr>
            <w:r>
              <w:rPr>
                <w:b w:val="0"/>
                <w:bCs w:val="0"/>
              </w:rPr>
              <w:t>Self help t</w:t>
            </w:r>
            <w:r w:rsidR="00F00C0A" w:rsidRPr="00B8103E">
              <w:rPr>
                <w:b w:val="0"/>
                <w:bCs w:val="0"/>
              </w:rPr>
              <w:t xml:space="preserve">ools in which the customer is able to reset their domain password, push software to themselves, request hardware, software or </w:t>
            </w:r>
            <w:r w:rsidR="00097808">
              <w:rPr>
                <w:b w:val="0"/>
                <w:bCs w:val="0"/>
              </w:rPr>
              <w:t>access</w:t>
            </w:r>
            <w:r w:rsidR="00F00C0A" w:rsidRPr="00B8103E">
              <w:rPr>
                <w:b w:val="0"/>
                <w:bCs w:val="0"/>
              </w:rPr>
              <w:t xml:space="preserve"> as well as check the status of an existing </w:t>
            </w:r>
            <w:r w:rsidR="00F00C0A">
              <w:rPr>
                <w:b w:val="0"/>
                <w:bCs w:val="0"/>
              </w:rPr>
              <w:t>Service R</w:t>
            </w:r>
            <w:r w:rsidR="00F00C0A" w:rsidRPr="00B8103E">
              <w:rPr>
                <w:b w:val="0"/>
                <w:bCs w:val="0"/>
              </w:rPr>
              <w:t>equest.</w:t>
            </w:r>
          </w:p>
        </w:tc>
        <w:tc>
          <w:tcPr>
            <w:tcW w:w="270" w:type="dxa"/>
            <w:vMerge/>
            <w:shd w:val="clear" w:color="auto" w:fill="FFFFFF" w:themeFill="background1"/>
            <w:tcMar>
              <w:top w:w="14" w:type="dxa"/>
              <w:left w:w="115" w:type="dxa"/>
              <w:bottom w:w="14" w:type="dxa"/>
              <w:right w:w="115" w:type="dxa"/>
            </w:tcMar>
          </w:tcPr>
          <w:p w:rsidR="00F00C0A" w:rsidRPr="009F1269" w:rsidRDefault="00F00C0A" w:rsidP="00F00C0A">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Mar>
              <w:top w:w="14" w:type="dxa"/>
              <w:left w:w="115" w:type="dxa"/>
              <w:bottom w:w="14" w:type="dxa"/>
              <w:right w:w="115" w:type="dxa"/>
            </w:tcMar>
          </w:tcPr>
          <w:p w:rsidR="00F00C0A" w:rsidRPr="009F1269" w:rsidRDefault="00097808" w:rsidP="00097808">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 xml:space="preserve">This is </w:t>
            </w:r>
            <w:proofErr w:type="gramStart"/>
            <w:r>
              <w:rPr>
                <w:rFonts w:asciiTheme="majorHAnsi" w:eastAsiaTheme="majorEastAsia" w:hAnsiTheme="majorHAnsi" w:cstheme="majorBidi"/>
              </w:rPr>
              <w:t>an</w:t>
            </w:r>
            <w:proofErr w:type="gramEnd"/>
            <w:r>
              <w:rPr>
                <w:rFonts w:asciiTheme="majorHAnsi" w:eastAsiaTheme="majorEastAsia" w:hAnsiTheme="majorHAnsi" w:cstheme="majorBidi"/>
              </w:rPr>
              <w:t xml:space="preserve"> Self help solution with a vast amount of known errors with solutions that is a</w:t>
            </w:r>
            <w:r w:rsidR="00F00C0A" w:rsidRPr="00097808">
              <w:rPr>
                <w:rFonts w:asciiTheme="majorHAnsi" w:eastAsiaTheme="majorEastAsia" w:hAnsiTheme="majorHAnsi" w:cstheme="majorBidi"/>
              </w:rPr>
              <w:t>vailable 24/7</w:t>
            </w:r>
            <w:r>
              <w:rPr>
                <w:rFonts w:asciiTheme="majorHAnsi" w:eastAsiaTheme="majorEastAsia" w:hAnsiTheme="majorHAnsi" w:cstheme="majorBidi"/>
              </w:rPr>
              <w:t>/365 with n</w:t>
            </w:r>
            <w:r w:rsidR="00F00C0A" w:rsidRPr="00097808">
              <w:rPr>
                <w:rFonts w:asciiTheme="majorHAnsi" w:eastAsiaTheme="majorEastAsia" w:hAnsiTheme="majorHAnsi" w:cstheme="majorBidi"/>
              </w:rPr>
              <w:t xml:space="preserve">o cost </w:t>
            </w:r>
            <w:r>
              <w:rPr>
                <w:rFonts w:asciiTheme="majorHAnsi" w:eastAsiaTheme="majorEastAsia" w:hAnsiTheme="majorHAnsi" w:cstheme="majorBidi"/>
              </w:rPr>
              <w:t>for the organization.</w:t>
            </w:r>
          </w:p>
        </w:tc>
      </w:tr>
      <w:tr w:rsidR="00F00C0A" w:rsidTr="00F00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F00C0A" w:rsidRPr="00925B1B" w:rsidRDefault="00F00C0A" w:rsidP="00F00C0A">
            <w:pPr>
              <w:spacing w:before="40" w:after="60" w:line="240" w:lineRule="auto"/>
              <w:rPr>
                <w:color w:val="59473F" w:themeColor="text2" w:themeShade="BF"/>
              </w:rPr>
            </w:pPr>
            <w:r>
              <w:rPr>
                <w:color w:val="59473F" w:themeColor="text2" w:themeShade="BF"/>
              </w:rPr>
              <w:t>What you Receive</w:t>
            </w:r>
          </w:p>
        </w:tc>
        <w:tc>
          <w:tcPr>
            <w:tcW w:w="270" w:type="dxa"/>
            <w:vMerge/>
            <w:shd w:val="clear" w:color="auto" w:fill="FFFFFF" w:themeFill="background1"/>
          </w:tcPr>
          <w:p w:rsidR="00F00C0A" w:rsidRPr="00925B1B" w:rsidRDefault="00F00C0A" w:rsidP="00F00C0A">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F00C0A" w:rsidRPr="00925B1B" w:rsidRDefault="00F00C0A" w:rsidP="00F00C0A">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What is Included</w:t>
            </w:r>
          </w:p>
        </w:tc>
      </w:tr>
      <w:tr w:rsidR="00F00C0A" w:rsidTr="00F00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F00C0A" w:rsidRPr="00B8103E" w:rsidRDefault="00F00C0A" w:rsidP="00097808">
            <w:pPr>
              <w:spacing w:before="40" w:after="60" w:line="240" w:lineRule="auto"/>
              <w:rPr>
                <w:b w:val="0"/>
              </w:rPr>
            </w:pPr>
            <w:r w:rsidRPr="00B8103E">
              <w:rPr>
                <w:b w:val="0"/>
              </w:rPr>
              <w:t xml:space="preserve">Access to a </w:t>
            </w:r>
            <w:r w:rsidRPr="00097808">
              <w:rPr>
                <w:b w:val="0"/>
                <w:bCs w:val="0"/>
              </w:rPr>
              <w:t>Self-Service Portal</w:t>
            </w:r>
            <w:r w:rsidRPr="00B8103E">
              <w:rPr>
                <w:b w:val="0"/>
              </w:rPr>
              <w:t xml:space="preserve"> in which the </w:t>
            </w:r>
            <w:r>
              <w:rPr>
                <w:b w:val="0"/>
              </w:rPr>
              <w:t>customer is able</w:t>
            </w:r>
            <w:r w:rsidRPr="00B8103E">
              <w:rPr>
                <w:b w:val="0"/>
              </w:rPr>
              <w:t xml:space="preserve"> to find solutions for and resolve basic issues </w:t>
            </w:r>
            <w:r>
              <w:rPr>
                <w:b w:val="0"/>
              </w:rPr>
              <w:t xml:space="preserve">without needing to contact the </w:t>
            </w:r>
            <w:r w:rsidR="00097808">
              <w:rPr>
                <w:b w:val="0"/>
              </w:rPr>
              <w:t>Service</w:t>
            </w:r>
            <w:r>
              <w:rPr>
                <w:b w:val="0"/>
              </w:rPr>
              <w:t xml:space="preserve"> D</w:t>
            </w:r>
            <w:r w:rsidR="00097808">
              <w:rPr>
                <w:b w:val="0"/>
              </w:rPr>
              <w:t>esk for support.</w:t>
            </w:r>
          </w:p>
        </w:tc>
        <w:tc>
          <w:tcPr>
            <w:tcW w:w="270" w:type="dxa"/>
            <w:vMerge/>
            <w:shd w:val="clear" w:color="auto" w:fill="FFFFFF" w:themeFill="background1"/>
          </w:tcPr>
          <w:p w:rsidR="00F00C0A" w:rsidRPr="009F1269" w:rsidRDefault="00F00C0A" w:rsidP="00F00C0A">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F00C0A" w:rsidRPr="009F1269" w:rsidRDefault="00F00C0A" w:rsidP="00097808">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Password Reset</w:t>
            </w:r>
            <w:r w:rsidRPr="00B8103E">
              <w:rPr>
                <w:rFonts w:asciiTheme="majorHAnsi" w:eastAsiaTheme="majorEastAsia" w:hAnsiTheme="majorHAnsi" w:cstheme="majorBidi"/>
              </w:rPr>
              <w:t xml:space="preserve">, Software Self Service, </w:t>
            </w:r>
            <w:r w:rsidR="00097808">
              <w:rPr>
                <w:rFonts w:asciiTheme="majorHAnsi" w:eastAsiaTheme="majorEastAsia" w:hAnsiTheme="majorHAnsi" w:cstheme="majorBidi"/>
              </w:rPr>
              <w:t xml:space="preserve"> </w:t>
            </w:r>
            <w:r>
              <w:rPr>
                <w:rFonts w:asciiTheme="majorHAnsi" w:eastAsiaTheme="majorEastAsia" w:hAnsiTheme="majorHAnsi" w:cstheme="majorBidi"/>
              </w:rPr>
              <w:t xml:space="preserve">NOC Outage Board, </w:t>
            </w:r>
            <w:r w:rsidR="00097808">
              <w:rPr>
                <w:rFonts w:asciiTheme="majorHAnsi" w:eastAsiaTheme="majorEastAsia" w:hAnsiTheme="majorHAnsi" w:cstheme="majorBidi"/>
              </w:rPr>
              <w:t>Service Request</w:t>
            </w:r>
            <w:r>
              <w:rPr>
                <w:rFonts w:asciiTheme="majorHAnsi" w:eastAsiaTheme="majorEastAsia" w:hAnsiTheme="majorHAnsi" w:cstheme="majorBidi"/>
              </w:rPr>
              <w:t xml:space="preserve"> ticket Status Lookup, </w:t>
            </w:r>
            <w:r w:rsidRPr="00B8103E">
              <w:rPr>
                <w:rFonts w:asciiTheme="majorHAnsi" w:eastAsiaTheme="majorEastAsia" w:hAnsiTheme="majorHAnsi" w:cstheme="majorBidi"/>
              </w:rPr>
              <w:t>Tech Tip emails</w:t>
            </w:r>
            <w:r w:rsidR="00097808">
              <w:rPr>
                <w:rFonts w:asciiTheme="majorHAnsi" w:eastAsiaTheme="majorEastAsia" w:hAnsiTheme="majorHAnsi" w:cstheme="majorBidi"/>
              </w:rPr>
              <w:t xml:space="preserve"> and more</w:t>
            </w:r>
          </w:p>
        </w:tc>
      </w:tr>
      <w:tr w:rsidR="00F00C0A" w:rsidTr="00F00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F00C0A" w:rsidRPr="00925B1B" w:rsidRDefault="00F00C0A" w:rsidP="00F00C0A">
            <w:pPr>
              <w:spacing w:before="40" w:after="60" w:line="240" w:lineRule="auto"/>
              <w:rPr>
                <w:color w:val="59473F" w:themeColor="text2" w:themeShade="BF"/>
              </w:rPr>
            </w:pPr>
            <w:r>
              <w:rPr>
                <w:color w:val="59473F" w:themeColor="text2" w:themeShade="BF"/>
              </w:rPr>
              <w:t>Service Options</w:t>
            </w:r>
          </w:p>
        </w:tc>
        <w:tc>
          <w:tcPr>
            <w:tcW w:w="270" w:type="dxa"/>
            <w:vMerge/>
            <w:shd w:val="clear" w:color="auto" w:fill="FFFFFF" w:themeFill="background1"/>
          </w:tcPr>
          <w:p w:rsidR="00F00C0A" w:rsidRPr="00925B1B" w:rsidRDefault="00F00C0A" w:rsidP="00F00C0A">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F00C0A" w:rsidRPr="00925B1B" w:rsidRDefault="00F00C0A" w:rsidP="00F00C0A">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SLAs and Performance Measures</w:t>
            </w:r>
          </w:p>
        </w:tc>
      </w:tr>
      <w:tr w:rsidR="00F00C0A" w:rsidTr="00F00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F00C0A" w:rsidRDefault="00097808" w:rsidP="00097808">
            <w:pPr>
              <w:spacing w:before="40" w:after="60" w:line="240" w:lineRule="auto"/>
              <w:rPr>
                <w:b w:val="0"/>
                <w:bCs w:val="0"/>
              </w:rPr>
            </w:pPr>
            <w:r>
              <w:rPr>
                <w:b w:val="0"/>
                <w:bCs w:val="0"/>
              </w:rPr>
              <w:t>All customers receive the exact same service, no VIP option available.</w:t>
            </w:r>
          </w:p>
          <w:p w:rsidR="00F00C0A" w:rsidRPr="009F1269" w:rsidRDefault="00F00C0A" w:rsidP="00097808">
            <w:pPr>
              <w:spacing w:before="40" w:after="60" w:line="240" w:lineRule="auto"/>
              <w:rPr>
                <w:b w:val="0"/>
                <w:bCs w:val="0"/>
              </w:rPr>
            </w:pPr>
          </w:p>
        </w:tc>
        <w:tc>
          <w:tcPr>
            <w:tcW w:w="270" w:type="dxa"/>
            <w:vMerge/>
            <w:shd w:val="clear" w:color="auto" w:fill="FFFFFF" w:themeFill="background1"/>
          </w:tcPr>
          <w:p w:rsidR="00F00C0A" w:rsidRPr="009F1269" w:rsidRDefault="00F00C0A" w:rsidP="00F00C0A">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F00C0A" w:rsidRPr="00097808" w:rsidRDefault="00F00C0A" w:rsidP="00F00C0A">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097808">
              <w:rPr>
                <w:rFonts w:asciiTheme="majorHAnsi" w:eastAsiaTheme="majorEastAsia" w:hAnsiTheme="majorHAnsi" w:cstheme="majorBidi"/>
              </w:rPr>
              <w:t>Availability of Self Help tools are 24/7</w:t>
            </w:r>
            <w:r w:rsidR="00097808">
              <w:rPr>
                <w:rFonts w:asciiTheme="majorHAnsi" w:eastAsiaTheme="majorEastAsia" w:hAnsiTheme="majorHAnsi" w:cstheme="majorBidi"/>
              </w:rPr>
              <w:t>/365</w:t>
            </w:r>
          </w:p>
          <w:p w:rsidR="00F00C0A" w:rsidRPr="00097808" w:rsidRDefault="00F00C0A" w:rsidP="00097808">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097808">
              <w:rPr>
                <w:rFonts w:asciiTheme="majorHAnsi" w:eastAsiaTheme="majorEastAsia" w:hAnsiTheme="majorHAnsi" w:cstheme="majorBidi"/>
              </w:rPr>
              <w:t>99% availability</w:t>
            </w:r>
            <w:r w:rsidR="00097808">
              <w:rPr>
                <w:rFonts w:asciiTheme="majorHAnsi" w:eastAsiaTheme="majorEastAsia" w:hAnsiTheme="majorHAnsi" w:cstheme="majorBidi"/>
              </w:rPr>
              <w:t xml:space="preserve">: </w:t>
            </w:r>
            <w:r w:rsidRPr="00097808">
              <w:rPr>
                <w:rFonts w:asciiTheme="majorHAnsi" w:eastAsiaTheme="majorEastAsia" w:hAnsiTheme="majorHAnsi" w:cstheme="majorBidi"/>
              </w:rPr>
              <w:t>Availability is measured in terms of %up time for the offering, excluding scheduled maintenance 99.9%</w:t>
            </w:r>
          </w:p>
        </w:tc>
      </w:tr>
      <w:tr w:rsidR="00F00C0A" w:rsidTr="00F00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F00C0A" w:rsidRPr="007226EC" w:rsidRDefault="00F00C0A" w:rsidP="00F00C0A">
            <w:pPr>
              <w:spacing w:before="40" w:after="60" w:line="240" w:lineRule="auto"/>
              <w:rPr>
                <w:color w:val="59473F" w:themeColor="text2" w:themeShade="BF"/>
              </w:rPr>
            </w:pPr>
            <w:r>
              <w:rPr>
                <w:color w:val="59473F" w:themeColor="text2" w:themeShade="BF"/>
              </w:rPr>
              <w:t>Charging / Unit P</w:t>
            </w:r>
            <w:r w:rsidRPr="007226EC">
              <w:rPr>
                <w:color w:val="59473F" w:themeColor="text2" w:themeShade="BF"/>
              </w:rPr>
              <w:t>rice</w:t>
            </w:r>
          </w:p>
        </w:tc>
        <w:tc>
          <w:tcPr>
            <w:tcW w:w="270" w:type="dxa"/>
            <w:vMerge/>
            <w:shd w:val="clear" w:color="auto" w:fill="FFFFFF" w:themeFill="background1"/>
          </w:tcPr>
          <w:p w:rsidR="00F00C0A" w:rsidRPr="007226EC" w:rsidRDefault="00F00C0A" w:rsidP="00F00C0A">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F00C0A" w:rsidRPr="007226EC" w:rsidRDefault="00F00C0A" w:rsidP="00F00C0A">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Pr>
                <w:rFonts w:asciiTheme="majorHAnsi" w:eastAsiaTheme="majorEastAsia" w:hAnsiTheme="majorHAnsi" w:cstheme="majorBidi"/>
                <w:b/>
                <w:bCs/>
                <w:color w:val="59473F" w:themeColor="text2" w:themeShade="BF"/>
              </w:rPr>
              <w:t>How to Manage Service C</w:t>
            </w:r>
            <w:r w:rsidRPr="007226EC">
              <w:rPr>
                <w:rFonts w:asciiTheme="majorHAnsi" w:eastAsiaTheme="majorEastAsia" w:hAnsiTheme="majorHAnsi" w:cstheme="majorBidi"/>
                <w:b/>
                <w:bCs/>
                <w:color w:val="59473F" w:themeColor="text2" w:themeShade="BF"/>
              </w:rPr>
              <w:t>ost</w:t>
            </w:r>
          </w:p>
        </w:tc>
      </w:tr>
      <w:tr w:rsidR="00F00C0A" w:rsidTr="00F00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F00C0A" w:rsidRPr="009F1269" w:rsidRDefault="00F00C0A" w:rsidP="00F00C0A">
            <w:pPr>
              <w:spacing w:before="40" w:after="60" w:line="240" w:lineRule="auto"/>
              <w:rPr>
                <w:b w:val="0"/>
                <w:bCs w:val="0"/>
              </w:rPr>
            </w:pPr>
            <w:r w:rsidRPr="00097808">
              <w:rPr>
                <w:b w:val="0"/>
                <w:bCs w:val="0"/>
              </w:rPr>
              <w:t>No cost</w:t>
            </w:r>
            <w:r w:rsidR="00097808">
              <w:rPr>
                <w:b w:val="0"/>
                <w:bCs w:val="0"/>
              </w:rPr>
              <w:t>, included in the Service Desk fees</w:t>
            </w:r>
          </w:p>
        </w:tc>
        <w:tc>
          <w:tcPr>
            <w:tcW w:w="270" w:type="dxa"/>
            <w:vMerge/>
            <w:shd w:val="clear" w:color="auto" w:fill="FFFFFF" w:themeFill="background1"/>
          </w:tcPr>
          <w:p w:rsidR="00F00C0A" w:rsidRPr="009F1269" w:rsidRDefault="00F00C0A" w:rsidP="00F00C0A">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F00C0A" w:rsidRPr="000C1EB6" w:rsidRDefault="00F00C0A" w:rsidP="00F00C0A">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0C1EB6">
              <w:rPr>
                <w:rFonts w:asciiTheme="majorHAnsi" w:eastAsiaTheme="majorEastAsia" w:hAnsiTheme="majorHAnsi" w:cstheme="majorBidi"/>
              </w:rPr>
              <w:t xml:space="preserve">Customer’s utilization of Self Help will minimize </w:t>
            </w:r>
            <w:r w:rsidR="00097808">
              <w:rPr>
                <w:rFonts w:asciiTheme="majorHAnsi" w:eastAsiaTheme="majorEastAsia" w:hAnsiTheme="majorHAnsi" w:cstheme="majorBidi"/>
              </w:rPr>
              <w:t xml:space="preserve">the </w:t>
            </w:r>
            <w:r w:rsidRPr="000C1EB6">
              <w:rPr>
                <w:rFonts w:asciiTheme="majorHAnsi" w:eastAsiaTheme="majorEastAsia" w:hAnsiTheme="majorHAnsi" w:cstheme="majorBidi"/>
              </w:rPr>
              <w:t>over</w:t>
            </w:r>
            <w:r w:rsidR="00097808">
              <w:rPr>
                <w:rFonts w:asciiTheme="majorHAnsi" w:eastAsiaTheme="majorEastAsia" w:hAnsiTheme="majorHAnsi" w:cstheme="majorBidi"/>
              </w:rPr>
              <w:t>all support costs for the company.</w:t>
            </w:r>
          </w:p>
          <w:p w:rsidR="00F00C0A" w:rsidRPr="009F1269" w:rsidRDefault="00F00C0A" w:rsidP="00F00C0A">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r>
      <w:tr w:rsidR="00F00C0A" w:rsidTr="00F00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F00C0A" w:rsidRPr="007226EC" w:rsidRDefault="00F00C0A" w:rsidP="00F00C0A">
            <w:pPr>
              <w:spacing w:before="40" w:after="60" w:line="240" w:lineRule="auto"/>
              <w:rPr>
                <w:color w:val="59473F" w:themeColor="text2" w:themeShade="BF"/>
              </w:rPr>
            </w:pPr>
            <w:r w:rsidRPr="007226EC">
              <w:rPr>
                <w:color w:val="59473F" w:themeColor="text2" w:themeShade="BF"/>
              </w:rPr>
              <w:t>How to order</w:t>
            </w:r>
          </w:p>
        </w:tc>
        <w:tc>
          <w:tcPr>
            <w:tcW w:w="270" w:type="dxa"/>
            <w:vMerge/>
            <w:shd w:val="clear" w:color="auto" w:fill="FFFFFF" w:themeFill="background1"/>
          </w:tcPr>
          <w:p w:rsidR="00F00C0A" w:rsidRPr="007226EC" w:rsidRDefault="00F00C0A" w:rsidP="00F00C0A">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F00C0A" w:rsidRPr="007226EC" w:rsidRDefault="00F00C0A" w:rsidP="00F00C0A">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Need more information</w:t>
            </w:r>
          </w:p>
        </w:tc>
      </w:tr>
      <w:tr w:rsidR="00F00C0A" w:rsidTr="00F00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F00C0A" w:rsidRPr="00BD6796" w:rsidRDefault="00097808" w:rsidP="00F00C0A">
            <w:pPr>
              <w:spacing w:before="40" w:after="60" w:line="240" w:lineRule="auto"/>
              <w:rPr>
                <w:b w:val="0"/>
                <w:bCs w:val="0"/>
              </w:rPr>
            </w:pPr>
            <w:r>
              <w:rPr>
                <w:b w:val="0"/>
                <w:bCs w:val="0"/>
              </w:rPr>
              <w:t>D</w:t>
            </w:r>
            <w:r w:rsidR="00F00C0A">
              <w:rPr>
                <w:b w:val="0"/>
                <w:bCs w:val="0"/>
              </w:rPr>
              <w:t>o</w:t>
            </w:r>
            <w:r>
              <w:rPr>
                <w:b w:val="0"/>
                <w:bCs w:val="0"/>
              </w:rPr>
              <w:t>es</w:t>
            </w:r>
            <w:r w:rsidR="00F00C0A">
              <w:rPr>
                <w:b w:val="0"/>
                <w:bCs w:val="0"/>
              </w:rPr>
              <w:t xml:space="preserve"> not </w:t>
            </w:r>
            <w:r w:rsidR="00F00C0A" w:rsidRPr="00BD6796">
              <w:rPr>
                <w:b w:val="0"/>
                <w:bCs w:val="0"/>
              </w:rPr>
              <w:t>require ordering.</w:t>
            </w:r>
          </w:p>
          <w:p w:rsidR="00F00C0A" w:rsidRPr="00B8103E" w:rsidRDefault="00F00C0A" w:rsidP="00F00C0A">
            <w:pPr>
              <w:spacing w:before="40" w:after="60" w:line="240" w:lineRule="auto"/>
            </w:pPr>
            <w:r w:rsidRPr="00BD6796">
              <w:rPr>
                <w:b w:val="0"/>
                <w:bCs w:val="0"/>
              </w:rPr>
              <w:t>Access is provided via</w:t>
            </w:r>
            <w:r>
              <w:rPr>
                <w:b w:val="0"/>
                <w:bCs w:val="0"/>
              </w:rPr>
              <w:t xml:space="preserve"> </w:t>
            </w:r>
            <w:r w:rsidRPr="00097808">
              <w:rPr>
                <w:b w:val="0"/>
                <w:bCs w:val="0"/>
              </w:rPr>
              <w:t>Self-Service Portal</w:t>
            </w:r>
            <w:r>
              <w:t>.</w:t>
            </w:r>
          </w:p>
        </w:tc>
        <w:tc>
          <w:tcPr>
            <w:tcW w:w="270" w:type="dxa"/>
            <w:vMerge/>
            <w:shd w:val="clear" w:color="auto" w:fill="FFFFFF" w:themeFill="background1"/>
          </w:tcPr>
          <w:p w:rsidR="00F00C0A" w:rsidRPr="009F1269" w:rsidRDefault="00F00C0A" w:rsidP="00F00C0A">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p>
        </w:tc>
        <w:tc>
          <w:tcPr>
            <w:tcW w:w="4950" w:type="dxa"/>
          </w:tcPr>
          <w:p w:rsidR="00097808" w:rsidRDefault="00097808" w:rsidP="00097808">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Service Desk Manager: John Doe (xxx) xxx-</w:t>
            </w:r>
            <w:proofErr w:type="spellStart"/>
            <w:r>
              <w:rPr>
                <w:rFonts w:asciiTheme="majorHAnsi" w:eastAsiaTheme="majorEastAsia" w:hAnsiTheme="majorHAnsi" w:cstheme="majorBidi"/>
              </w:rPr>
              <w:t>xxxx</w:t>
            </w:r>
            <w:proofErr w:type="spellEnd"/>
          </w:p>
          <w:p w:rsidR="00097808" w:rsidRDefault="00097808" w:rsidP="00097808">
            <w:pPr>
              <w:spacing w:before="40" w:after="60" w:line="240" w:lineRule="auto"/>
              <w:cnfStyle w:val="000000100000" w:firstRow="0" w:lastRow="0" w:firstColumn="0" w:lastColumn="0" w:oddVBand="0" w:evenVBand="0" w:oddHBand="1" w:evenHBand="0" w:firstRowFirstColumn="0" w:firstRowLastColumn="0" w:lastRowFirstColumn="0" w:lastRowLastColumn="0"/>
            </w:pPr>
            <w:r w:rsidRPr="00A04026">
              <w:rPr>
                <w:rFonts w:asciiTheme="majorHAnsi" w:eastAsiaTheme="majorEastAsia" w:hAnsiTheme="majorHAnsi" w:cstheme="majorBidi"/>
              </w:rPr>
              <w:t>Email:</w:t>
            </w:r>
            <w:r>
              <w:rPr>
                <w:rFonts w:asciiTheme="majorHAnsi" w:eastAsiaTheme="majorEastAsia" w:hAnsiTheme="majorHAnsi" w:cstheme="majorBidi"/>
                <w:bCs/>
                <w:color w:val="0070C0"/>
              </w:rPr>
              <w:t xml:space="preserve"> </w:t>
            </w:r>
            <w:proofErr w:type="spellStart"/>
            <w:r w:rsidRPr="00DA0508">
              <w:t>John.Doe@Service</w:t>
            </w:r>
            <w:proofErr w:type="spellEnd"/>
            <w:r>
              <w:t xml:space="preserve"> –Desk.com</w:t>
            </w:r>
          </w:p>
          <w:p w:rsidR="00F00C0A" w:rsidRPr="009F1269" w:rsidRDefault="00F00C0A" w:rsidP="00F00C0A">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p>
        </w:tc>
      </w:tr>
    </w:tbl>
    <w:p w:rsidR="00F00C0A" w:rsidRDefault="00F00C0A" w:rsidP="00F00C0A"/>
    <w:p w:rsidR="00F00C0A" w:rsidRDefault="00F00C0A">
      <w:pPr>
        <w:spacing w:after="200" w:line="276" w:lineRule="auto"/>
        <w:rPr>
          <w:b/>
          <w:color w:val="94B6D2" w:themeColor="accent1"/>
          <w:spacing w:val="20"/>
          <w:sz w:val="28"/>
          <w:szCs w:val="28"/>
        </w:rPr>
      </w:pPr>
      <w:r>
        <w:br w:type="page"/>
      </w:r>
    </w:p>
    <w:p w:rsidR="003B2BAD" w:rsidRDefault="003B2BAD" w:rsidP="003B2BAD">
      <w:pPr>
        <w:pStyle w:val="Heading2"/>
        <w:keepNext/>
        <w:numPr>
          <w:ilvl w:val="1"/>
          <w:numId w:val="0"/>
        </w:numPr>
        <w:tabs>
          <w:tab w:val="num" w:pos="851"/>
        </w:tabs>
        <w:spacing w:before="200" w:after="100" w:line="240" w:lineRule="auto"/>
        <w:ind w:left="851" w:hanging="851"/>
      </w:pPr>
      <w:r>
        <w:lastRenderedPageBreak/>
        <w:t>Field Support</w:t>
      </w:r>
    </w:p>
    <w:tbl>
      <w:tblPr>
        <w:tblStyle w:val="LightGrid-Accent11"/>
        <w:tblW w:w="10098" w:type="dxa"/>
        <w:tblInd w:w="108" w:type="dxa"/>
        <w:tblLook w:val="04A0" w:firstRow="1" w:lastRow="0" w:firstColumn="1" w:lastColumn="0" w:noHBand="0" w:noVBand="1"/>
      </w:tblPr>
      <w:tblGrid>
        <w:gridCol w:w="4878"/>
        <w:gridCol w:w="270"/>
        <w:gridCol w:w="4950"/>
      </w:tblGrid>
      <w:tr w:rsidR="003B2BAD" w:rsidTr="00C74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3B2BAD" w:rsidRPr="00925B1B" w:rsidRDefault="003B2BAD" w:rsidP="008A10D3">
            <w:pPr>
              <w:spacing w:before="40" w:after="60" w:line="240" w:lineRule="auto"/>
              <w:rPr>
                <w:color w:val="59473F" w:themeColor="text2" w:themeShade="BF"/>
              </w:rPr>
            </w:pPr>
            <w:r w:rsidRPr="00925B1B">
              <w:rPr>
                <w:color w:val="59473F" w:themeColor="text2" w:themeShade="BF"/>
              </w:rPr>
              <w:t>Service Offering - Description</w:t>
            </w:r>
          </w:p>
        </w:tc>
        <w:tc>
          <w:tcPr>
            <w:tcW w:w="270" w:type="dxa"/>
            <w:vMerge w:val="restart"/>
            <w:shd w:val="clear" w:color="auto" w:fill="FFFFFF" w:themeFill="background1"/>
          </w:tcPr>
          <w:p w:rsidR="003B2BAD" w:rsidRPr="00925B1B" w:rsidRDefault="003B2BAD" w:rsidP="008A10D3">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p>
        </w:tc>
        <w:tc>
          <w:tcPr>
            <w:tcW w:w="4950" w:type="dxa"/>
          </w:tcPr>
          <w:p w:rsidR="003B2BAD" w:rsidRPr="00925B1B" w:rsidRDefault="003B2BAD" w:rsidP="008A10D3">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r w:rsidRPr="00925B1B">
              <w:rPr>
                <w:color w:val="59473F" w:themeColor="text2" w:themeShade="BF"/>
              </w:rPr>
              <w:t>Value Proposition / Customer</w:t>
            </w:r>
          </w:p>
        </w:tc>
      </w:tr>
      <w:tr w:rsidR="003B2BAD"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Mar>
              <w:top w:w="14" w:type="dxa"/>
              <w:left w:w="115" w:type="dxa"/>
              <w:bottom w:w="14" w:type="dxa"/>
              <w:right w:w="115" w:type="dxa"/>
            </w:tcMar>
          </w:tcPr>
          <w:p w:rsidR="003B2BAD" w:rsidRPr="003B2BAD" w:rsidRDefault="003B2BAD" w:rsidP="00AB027E">
            <w:pPr>
              <w:spacing w:before="40" w:after="60" w:line="240" w:lineRule="auto"/>
              <w:rPr>
                <w:b w:val="0"/>
                <w:bCs w:val="0"/>
              </w:rPr>
            </w:pPr>
            <w:r w:rsidRPr="003B2BAD">
              <w:rPr>
                <w:b w:val="0"/>
                <w:bCs w:val="0"/>
              </w:rPr>
              <w:t xml:space="preserve">Physical Support of the end user computing environment; warranty, break/fix, installs, moves, adds, and changes. </w:t>
            </w:r>
            <w:r>
              <w:rPr>
                <w:b w:val="0"/>
                <w:bCs w:val="0"/>
              </w:rPr>
              <w:t>Services is i</w:t>
            </w:r>
            <w:r w:rsidRPr="003B2BAD">
              <w:rPr>
                <w:b w:val="0"/>
                <w:bCs w:val="0"/>
              </w:rPr>
              <w:t xml:space="preserve">nitiated by the </w:t>
            </w:r>
            <w:r w:rsidR="00AB027E">
              <w:rPr>
                <w:b w:val="0"/>
                <w:bCs w:val="0"/>
              </w:rPr>
              <w:t>Service</w:t>
            </w:r>
            <w:r w:rsidRPr="003B2BAD">
              <w:rPr>
                <w:b w:val="0"/>
                <w:bCs w:val="0"/>
              </w:rPr>
              <w:t xml:space="preserve"> Desk, or </w:t>
            </w:r>
            <w:r w:rsidR="00AB027E">
              <w:rPr>
                <w:b w:val="0"/>
                <w:bCs w:val="0"/>
              </w:rPr>
              <w:t>IT Service Catalog</w:t>
            </w:r>
            <w:r w:rsidRPr="003B2BAD">
              <w:rPr>
                <w:b w:val="0"/>
                <w:bCs w:val="0"/>
              </w:rPr>
              <w:t xml:space="preserve">, the Field Support area provides the hardware maintenance and support of the desk side computing environment (Desktop/Laptop associated peripherals and </w:t>
            </w:r>
            <w:r w:rsidR="00AB027E">
              <w:rPr>
                <w:b w:val="0"/>
                <w:bCs w:val="0"/>
              </w:rPr>
              <w:t>cell phones</w:t>
            </w:r>
            <w:r w:rsidRPr="003B2BAD">
              <w:rPr>
                <w:b w:val="0"/>
                <w:bCs w:val="0"/>
              </w:rPr>
              <w:t>)</w:t>
            </w:r>
          </w:p>
        </w:tc>
        <w:tc>
          <w:tcPr>
            <w:tcW w:w="270" w:type="dxa"/>
            <w:vMerge/>
            <w:shd w:val="clear" w:color="auto" w:fill="FFFFFF" w:themeFill="background1"/>
            <w:tcMar>
              <w:top w:w="14" w:type="dxa"/>
              <w:left w:w="115" w:type="dxa"/>
              <w:bottom w:w="14" w:type="dxa"/>
              <w:right w:w="115" w:type="dxa"/>
            </w:tcMar>
          </w:tcPr>
          <w:p w:rsidR="003B2BAD" w:rsidRPr="007226EC" w:rsidRDefault="003B2BAD"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Mar>
              <w:top w:w="14" w:type="dxa"/>
              <w:left w:w="115" w:type="dxa"/>
              <w:bottom w:w="14" w:type="dxa"/>
              <w:right w:w="115" w:type="dxa"/>
            </w:tcMar>
          </w:tcPr>
          <w:p w:rsidR="003B2BAD" w:rsidRPr="007226EC" w:rsidRDefault="00BD6796" w:rsidP="00AB027E">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BD6796">
              <w:rPr>
                <w:rFonts w:asciiTheme="majorHAnsi" w:eastAsiaTheme="majorEastAsia" w:hAnsiTheme="majorHAnsi" w:cstheme="majorBidi"/>
              </w:rPr>
              <w:t xml:space="preserve">Field Support provides Dell certified technicians and provides standardized </w:t>
            </w:r>
            <w:r w:rsidR="00AB027E">
              <w:rPr>
                <w:rFonts w:asciiTheme="majorHAnsi" w:eastAsiaTheme="majorEastAsia" w:hAnsiTheme="majorHAnsi" w:cstheme="majorBidi"/>
              </w:rPr>
              <w:t>company</w:t>
            </w:r>
            <w:r w:rsidRPr="00BD6796">
              <w:rPr>
                <w:rFonts w:asciiTheme="majorHAnsi" w:eastAsiaTheme="majorEastAsia" w:hAnsiTheme="majorHAnsi" w:cstheme="majorBidi"/>
              </w:rPr>
              <w:t xml:space="preserve"> defined local onsite services to all </w:t>
            </w:r>
            <w:r w:rsidR="00AB027E">
              <w:rPr>
                <w:rFonts w:asciiTheme="majorHAnsi" w:eastAsiaTheme="majorEastAsia" w:hAnsiTheme="majorHAnsi" w:cstheme="majorBidi"/>
              </w:rPr>
              <w:t>employees and contractors</w:t>
            </w:r>
            <w:r w:rsidRPr="00BD6796">
              <w:rPr>
                <w:rFonts w:asciiTheme="majorHAnsi" w:eastAsiaTheme="majorEastAsia" w:hAnsiTheme="majorHAnsi" w:cstheme="majorBidi"/>
              </w:rPr>
              <w:t xml:space="preserve">, as well as on-site or remote services to distance/OPW </w:t>
            </w:r>
            <w:r w:rsidR="00AB027E">
              <w:rPr>
                <w:rFonts w:asciiTheme="majorHAnsi" w:eastAsiaTheme="majorEastAsia" w:hAnsiTheme="majorHAnsi" w:cstheme="majorBidi"/>
              </w:rPr>
              <w:t>employees</w:t>
            </w:r>
            <w:r w:rsidRPr="00BD6796">
              <w:rPr>
                <w:rFonts w:asciiTheme="majorHAnsi" w:eastAsiaTheme="majorEastAsia" w:hAnsiTheme="majorHAnsi" w:cstheme="majorBidi"/>
              </w:rPr>
              <w:t>.</w:t>
            </w:r>
          </w:p>
        </w:tc>
      </w:tr>
      <w:tr w:rsidR="003B2BAD"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3B2BAD" w:rsidRPr="00925B1B" w:rsidRDefault="003B2BAD" w:rsidP="008A10D3">
            <w:pPr>
              <w:spacing w:before="40" w:after="60" w:line="240" w:lineRule="auto"/>
              <w:rPr>
                <w:color w:val="59473F" w:themeColor="text2" w:themeShade="BF"/>
              </w:rPr>
            </w:pPr>
            <w:r>
              <w:rPr>
                <w:color w:val="59473F" w:themeColor="text2" w:themeShade="BF"/>
              </w:rPr>
              <w:t>What you Receive</w:t>
            </w:r>
          </w:p>
        </w:tc>
        <w:tc>
          <w:tcPr>
            <w:tcW w:w="270" w:type="dxa"/>
            <w:vMerge/>
            <w:shd w:val="clear" w:color="auto" w:fill="FFFFFF" w:themeFill="background1"/>
          </w:tcPr>
          <w:p w:rsidR="003B2BAD" w:rsidRPr="00925B1B" w:rsidRDefault="003B2BAD"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3B2BAD" w:rsidRPr="00925B1B" w:rsidRDefault="003B2BAD"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What is Included</w:t>
            </w:r>
          </w:p>
        </w:tc>
      </w:tr>
      <w:tr w:rsidR="003B2BAD"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3B2BAD" w:rsidRPr="007226EC" w:rsidRDefault="00BD6796" w:rsidP="008A10D3">
            <w:pPr>
              <w:spacing w:before="40" w:after="60" w:line="240" w:lineRule="auto"/>
            </w:pPr>
            <w:r w:rsidRPr="00BD6796">
              <w:rPr>
                <w:b w:val="0"/>
                <w:bCs w:val="0"/>
              </w:rPr>
              <w:t>Resolved incident/repair of physical technical issue or physical fulfillment of a desk side IMAC (Install, Move, Add, Change) request.</w:t>
            </w:r>
            <w:r w:rsidRPr="00BD6796">
              <w:t xml:space="preserve"> </w:t>
            </w:r>
          </w:p>
        </w:tc>
        <w:tc>
          <w:tcPr>
            <w:tcW w:w="270" w:type="dxa"/>
            <w:vMerge/>
            <w:shd w:val="clear" w:color="auto" w:fill="FFFFFF" w:themeFill="background1"/>
          </w:tcPr>
          <w:p w:rsidR="003B2BAD" w:rsidRPr="007226EC" w:rsidRDefault="003B2BAD"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9F1269" w:rsidRDefault="00BD6796" w:rsidP="008A10D3">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BD6796">
              <w:rPr>
                <w:rFonts w:asciiTheme="majorHAnsi" w:eastAsiaTheme="majorEastAsia" w:hAnsiTheme="majorHAnsi" w:cstheme="majorBidi"/>
              </w:rPr>
              <w:t>Physical repair of the End User Computing Environment (Desktop / Laptop)</w:t>
            </w:r>
            <w:r>
              <w:rPr>
                <w:rFonts w:asciiTheme="majorHAnsi" w:eastAsiaTheme="majorEastAsia" w:hAnsiTheme="majorHAnsi" w:cstheme="majorBidi"/>
              </w:rPr>
              <w:t xml:space="preserve">. </w:t>
            </w:r>
          </w:p>
          <w:p w:rsidR="009F1269" w:rsidRDefault="00BD6796" w:rsidP="008A10D3">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BD6796">
              <w:rPr>
                <w:rFonts w:asciiTheme="majorHAnsi" w:eastAsiaTheme="majorEastAsia" w:hAnsiTheme="majorHAnsi" w:cstheme="majorBidi"/>
              </w:rPr>
              <w:t>Desktop/Laptop Refresh and Installs, Moves, Adds, Changes related to Desk side Environment</w:t>
            </w:r>
            <w:r>
              <w:rPr>
                <w:rFonts w:asciiTheme="majorHAnsi" w:eastAsiaTheme="majorEastAsia" w:hAnsiTheme="majorHAnsi" w:cstheme="majorBidi"/>
              </w:rPr>
              <w:t xml:space="preserve">. </w:t>
            </w:r>
          </w:p>
          <w:p w:rsidR="003B2BAD" w:rsidRPr="007226EC" w:rsidRDefault="00BD6796" w:rsidP="008A10D3">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BD6796">
              <w:rPr>
                <w:rFonts w:asciiTheme="majorHAnsi" w:eastAsiaTheme="majorEastAsia" w:hAnsiTheme="majorHAnsi" w:cstheme="majorBidi"/>
              </w:rPr>
              <w:t>Remote Hands / Project work</w:t>
            </w:r>
            <w:r>
              <w:rPr>
                <w:rFonts w:asciiTheme="majorHAnsi" w:eastAsiaTheme="majorEastAsia" w:hAnsiTheme="majorHAnsi" w:cstheme="majorBidi"/>
              </w:rPr>
              <w:t>.</w:t>
            </w:r>
          </w:p>
        </w:tc>
      </w:tr>
      <w:tr w:rsidR="003B2BAD"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3B2BAD" w:rsidRPr="00925B1B" w:rsidRDefault="003B2BAD" w:rsidP="008A10D3">
            <w:pPr>
              <w:spacing w:before="40" w:after="60" w:line="240" w:lineRule="auto"/>
              <w:rPr>
                <w:color w:val="59473F" w:themeColor="text2" w:themeShade="BF"/>
              </w:rPr>
            </w:pPr>
            <w:r>
              <w:rPr>
                <w:color w:val="59473F" w:themeColor="text2" w:themeShade="BF"/>
              </w:rPr>
              <w:t>Service Options</w:t>
            </w:r>
          </w:p>
        </w:tc>
        <w:tc>
          <w:tcPr>
            <w:tcW w:w="270" w:type="dxa"/>
            <w:vMerge/>
            <w:shd w:val="clear" w:color="auto" w:fill="FFFFFF" w:themeFill="background1"/>
          </w:tcPr>
          <w:p w:rsidR="003B2BAD" w:rsidRPr="00925B1B" w:rsidRDefault="003B2BAD"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3B2BAD" w:rsidRPr="00925B1B" w:rsidRDefault="003B2BAD"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SLAs and Performance Measures</w:t>
            </w:r>
          </w:p>
        </w:tc>
      </w:tr>
      <w:tr w:rsidR="003B2BAD"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9F1269" w:rsidRPr="009F1269" w:rsidRDefault="003B2BAD" w:rsidP="008A10D3">
            <w:pPr>
              <w:numPr>
                <w:ilvl w:val="0"/>
                <w:numId w:val="27"/>
              </w:numPr>
              <w:tabs>
                <w:tab w:val="clear" w:pos="360"/>
                <w:tab w:val="num" w:pos="720"/>
              </w:tabs>
              <w:spacing w:before="40" w:after="60" w:line="240" w:lineRule="auto"/>
            </w:pPr>
            <w:r w:rsidRPr="003B2BAD">
              <w:rPr>
                <w:b w:val="0"/>
                <w:bCs w:val="0"/>
              </w:rPr>
              <w:t xml:space="preserve">Field Support provides service to all </w:t>
            </w:r>
            <w:r w:rsidR="00AB027E">
              <w:rPr>
                <w:b w:val="0"/>
                <w:bCs w:val="0"/>
              </w:rPr>
              <w:t xml:space="preserve">employees and </w:t>
            </w:r>
            <w:r w:rsidR="009F1269" w:rsidRPr="00AB027E">
              <w:rPr>
                <w:b w:val="0"/>
                <w:bCs w:val="0"/>
              </w:rPr>
              <w:t xml:space="preserve">contractor </w:t>
            </w:r>
            <w:r w:rsidRPr="003B2BAD">
              <w:rPr>
                <w:b w:val="0"/>
                <w:bCs w:val="0"/>
              </w:rPr>
              <w:t xml:space="preserve">based on Service Level Agreements, defined by ticket Priority and work location.  </w:t>
            </w:r>
          </w:p>
          <w:p w:rsidR="009F1269" w:rsidRPr="009F1269" w:rsidRDefault="003B2BAD" w:rsidP="00AB027E">
            <w:pPr>
              <w:numPr>
                <w:ilvl w:val="0"/>
                <w:numId w:val="27"/>
              </w:numPr>
              <w:tabs>
                <w:tab w:val="clear" w:pos="360"/>
                <w:tab w:val="num" w:pos="720"/>
              </w:tabs>
              <w:spacing w:before="40" w:after="60" w:line="240" w:lineRule="auto"/>
            </w:pPr>
            <w:r w:rsidRPr="003B2BAD">
              <w:rPr>
                <w:b w:val="0"/>
                <w:bCs w:val="0"/>
              </w:rPr>
              <w:t>Executive level support and comparative SLA’s are offered to ELT and their direct reports.</w:t>
            </w:r>
            <w:r w:rsidRPr="009F1269">
              <w:rPr>
                <w:b w:val="0"/>
                <w:bCs w:val="0"/>
              </w:rPr>
              <w:t xml:space="preserve"> </w:t>
            </w:r>
          </w:p>
        </w:tc>
        <w:tc>
          <w:tcPr>
            <w:tcW w:w="270" w:type="dxa"/>
            <w:vMerge/>
            <w:shd w:val="clear" w:color="auto" w:fill="FFFFFF" w:themeFill="background1"/>
          </w:tcPr>
          <w:p w:rsidR="003B2BAD" w:rsidRPr="007226EC" w:rsidRDefault="003B2BAD"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BD6796" w:rsidRDefault="00AB027E" w:rsidP="008A10D3">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Priority 3 SLA is 15</w:t>
            </w:r>
            <w:r w:rsidR="00BD6796" w:rsidRPr="00BD6796">
              <w:rPr>
                <w:rFonts w:asciiTheme="majorHAnsi" w:eastAsiaTheme="majorEastAsia" w:hAnsiTheme="majorHAnsi" w:cstheme="majorBidi"/>
              </w:rPr>
              <w:t xml:space="preserve"> business hours</w:t>
            </w:r>
            <w:r w:rsidR="00BD6796">
              <w:rPr>
                <w:rFonts w:asciiTheme="majorHAnsi" w:eastAsiaTheme="majorEastAsia" w:hAnsiTheme="majorHAnsi" w:cstheme="majorBidi"/>
              </w:rPr>
              <w:t xml:space="preserve"> (</w:t>
            </w:r>
            <w:r w:rsidR="00BD6796" w:rsidRPr="00BD6796">
              <w:rPr>
                <w:rFonts w:asciiTheme="majorHAnsi" w:eastAsiaTheme="majorEastAsia" w:hAnsiTheme="majorHAnsi" w:cstheme="majorBidi"/>
              </w:rPr>
              <w:t xml:space="preserve">when a desktop system is unable to perform the </w:t>
            </w:r>
            <w:proofErr w:type="gramStart"/>
            <w:r w:rsidR="00BD6796" w:rsidRPr="00BD6796">
              <w:rPr>
                <w:rFonts w:asciiTheme="majorHAnsi" w:eastAsiaTheme="majorEastAsia" w:hAnsiTheme="majorHAnsi" w:cstheme="majorBidi"/>
              </w:rPr>
              <w:t>users</w:t>
            </w:r>
            <w:proofErr w:type="gramEnd"/>
            <w:r w:rsidR="00BD6796" w:rsidRPr="00BD6796">
              <w:rPr>
                <w:rFonts w:asciiTheme="majorHAnsi" w:eastAsiaTheme="majorEastAsia" w:hAnsiTheme="majorHAnsi" w:cstheme="majorBidi"/>
              </w:rPr>
              <w:t xml:space="preserve"> primary job function</w:t>
            </w:r>
            <w:r w:rsidR="00BD6796">
              <w:rPr>
                <w:rFonts w:asciiTheme="majorHAnsi" w:eastAsiaTheme="majorEastAsia" w:hAnsiTheme="majorHAnsi" w:cstheme="majorBidi"/>
              </w:rPr>
              <w:t>)</w:t>
            </w:r>
            <w:r>
              <w:rPr>
                <w:rFonts w:asciiTheme="majorHAnsi" w:eastAsiaTheme="majorEastAsia" w:hAnsiTheme="majorHAnsi" w:cstheme="majorBidi"/>
              </w:rPr>
              <w:t>. ELT SLA is 8 hours.</w:t>
            </w:r>
          </w:p>
          <w:p w:rsidR="009F1269" w:rsidRDefault="00AB027E" w:rsidP="008A10D3">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Priority 4 which has a 35</w:t>
            </w:r>
            <w:r w:rsidR="00BD6796" w:rsidRPr="00BD6796">
              <w:rPr>
                <w:rFonts w:asciiTheme="majorHAnsi" w:eastAsiaTheme="majorEastAsia" w:hAnsiTheme="majorHAnsi" w:cstheme="majorBidi"/>
              </w:rPr>
              <w:t xml:space="preserve"> business hour SLA</w:t>
            </w:r>
          </w:p>
          <w:p w:rsidR="003B2BAD" w:rsidRPr="009F1269" w:rsidRDefault="00BD6796" w:rsidP="00AB027E">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9F1269">
              <w:rPr>
                <w:rFonts w:asciiTheme="majorHAnsi" w:eastAsiaTheme="majorEastAsia" w:hAnsiTheme="majorHAnsi" w:cstheme="majorBidi"/>
              </w:rPr>
              <w:t xml:space="preserve">None incident or Work Orders (IMAC) </w:t>
            </w:r>
            <w:r w:rsidR="009F1269">
              <w:rPr>
                <w:rFonts w:asciiTheme="majorHAnsi" w:eastAsiaTheme="majorEastAsia" w:hAnsiTheme="majorHAnsi" w:cstheme="majorBidi"/>
              </w:rPr>
              <w:t>has</w:t>
            </w:r>
            <w:r w:rsidRPr="009F1269">
              <w:rPr>
                <w:rFonts w:asciiTheme="majorHAnsi" w:eastAsiaTheme="majorEastAsia" w:hAnsiTheme="majorHAnsi" w:cstheme="majorBidi"/>
              </w:rPr>
              <w:t xml:space="preserve"> a </w:t>
            </w:r>
            <w:r w:rsidR="00AB027E">
              <w:rPr>
                <w:rFonts w:asciiTheme="majorHAnsi" w:eastAsiaTheme="majorEastAsia" w:hAnsiTheme="majorHAnsi" w:cstheme="majorBidi"/>
              </w:rPr>
              <w:t>35</w:t>
            </w:r>
            <w:r w:rsidRPr="009F1269">
              <w:rPr>
                <w:rFonts w:asciiTheme="majorHAnsi" w:eastAsiaTheme="majorEastAsia" w:hAnsiTheme="majorHAnsi" w:cstheme="majorBidi"/>
              </w:rPr>
              <w:t xml:space="preserve"> business hour SLA.</w:t>
            </w:r>
          </w:p>
        </w:tc>
      </w:tr>
      <w:tr w:rsidR="003B2BAD"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3B2BAD" w:rsidRPr="007226EC" w:rsidRDefault="003B2BAD" w:rsidP="008A10D3">
            <w:pPr>
              <w:spacing w:before="40" w:after="60" w:line="240" w:lineRule="auto"/>
              <w:rPr>
                <w:color w:val="59473F" w:themeColor="text2" w:themeShade="BF"/>
              </w:rPr>
            </w:pPr>
            <w:r>
              <w:rPr>
                <w:color w:val="59473F" w:themeColor="text2" w:themeShade="BF"/>
              </w:rPr>
              <w:t>Charging / Unit P</w:t>
            </w:r>
            <w:r w:rsidRPr="007226EC">
              <w:rPr>
                <w:color w:val="59473F" w:themeColor="text2" w:themeShade="BF"/>
              </w:rPr>
              <w:t>rice</w:t>
            </w:r>
          </w:p>
        </w:tc>
        <w:tc>
          <w:tcPr>
            <w:tcW w:w="270" w:type="dxa"/>
            <w:vMerge/>
            <w:shd w:val="clear" w:color="auto" w:fill="FFFFFF" w:themeFill="background1"/>
          </w:tcPr>
          <w:p w:rsidR="003B2BAD" w:rsidRPr="007226EC" w:rsidRDefault="003B2BAD"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3B2BAD" w:rsidRPr="007226EC" w:rsidRDefault="003B2BAD"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Pr>
                <w:rFonts w:asciiTheme="majorHAnsi" w:eastAsiaTheme="majorEastAsia" w:hAnsiTheme="majorHAnsi" w:cstheme="majorBidi"/>
                <w:b/>
                <w:bCs/>
                <w:color w:val="59473F" w:themeColor="text2" w:themeShade="BF"/>
              </w:rPr>
              <w:t>How to Manage Service C</w:t>
            </w:r>
            <w:r w:rsidRPr="007226EC">
              <w:rPr>
                <w:rFonts w:asciiTheme="majorHAnsi" w:eastAsiaTheme="majorEastAsia" w:hAnsiTheme="majorHAnsi" w:cstheme="majorBidi"/>
                <w:b/>
                <w:bCs/>
                <w:color w:val="59473F" w:themeColor="text2" w:themeShade="BF"/>
              </w:rPr>
              <w:t>ost</w:t>
            </w:r>
          </w:p>
        </w:tc>
      </w:tr>
      <w:tr w:rsidR="003B2BAD"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9B17DC" w:rsidRPr="003B2BAD" w:rsidRDefault="00FE7283" w:rsidP="008A10D3">
            <w:pPr>
              <w:numPr>
                <w:ilvl w:val="0"/>
                <w:numId w:val="27"/>
              </w:numPr>
              <w:tabs>
                <w:tab w:val="clear" w:pos="360"/>
                <w:tab w:val="num" w:pos="720"/>
              </w:tabs>
              <w:spacing w:before="40" w:after="60" w:line="240" w:lineRule="auto"/>
              <w:rPr>
                <w:b w:val="0"/>
              </w:rPr>
            </w:pPr>
            <w:r>
              <w:rPr>
                <w:b w:val="0"/>
              </w:rPr>
              <w:t xml:space="preserve">Desk side Incidents/repair  and </w:t>
            </w:r>
            <w:r w:rsidR="00CC19B8" w:rsidRPr="003B2BAD">
              <w:rPr>
                <w:b w:val="0"/>
              </w:rPr>
              <w:t>Install/Add/</w:t>
            </w:r>
            <w:r>
              <w:rPr>
                <w:b w:val="0"/>
              </w:rPr>
              <w:t xml:space="preserve"> </w:t>
            </w:r>
            <w:r w:rsidR="00AB027E">
              <w:rPr>
                <w:b w:val="0"/>
              </w:rPr>
              <w:t>Change $20</w:t>
            </w:r>
            <w:r w:rsidR="00CC19B8" w:rsidRPr="003B2BAD">
              <w:rPr>
                <w:b w:val="0"/>
              </w:rPr>
              <w:t xml:space="preserve"> (per device per month) </w:t>
            </w:r>
          </w:p>
          <w:p w:rsidR="009B17DC" w:rsidRPr="003B2BAD" w:rsidRDefault="00AB027E" w:rsidP="008A10D3">
            <w:pPr>
              <w:numPr>
                <w:ilvl w:val="0"/>
                <w:numId w:val="27"/>
              </w:numPr>
              <w:tabs>
                <w:tab w:val="clear" w:pos="360"/>
                <w:tab w:val="num" w:pos="720"/>
              </w:tabs>
              <w:spacing w:before="40" w:after="60" w:line="240" w:lineRule="auto"/>
              <w:rPr>
                <w:b w:val="0"/>
              </w:rPr>
            </w:pPr>
            <w:r>
              <w:rPr>
                <w:b w:val="0"/>
              </w:rPr>
              <w:t>Desk side Moves $100</w:t>
            </w:r>
            <w:r w:rsidR="00CC19B8" w:rsidRPr="003B2BAD">
              <w:rPr>
                <w:b w:val="0"/>
              </w:rPr>
              <w:t xml:space="preserve"> per instance</w:t>
            </w:r>
          </w:p>
          <w:p w:rsidR="009B17DC" w:rsidRPr="003B2BAD" w:rsidRDefault="00CC19B8" w:rsidP="008A10D3">
            <w:pPr>
              <w:numPr>
                <w:ilvl w:val="0"/>
                <w:numId w:val="27"/>
              </w:numPr>
              <w:tabs>
                <w:tab w:val="clear" w:pos="360"/>
                <w:tab w:val="num" w:pos="720"/>
              </w:tabs>
              <w:spacing w:before="40" w:after="60" w:line="240" w:lineRule="auto"/>
              <w:rPr>
                <w:b w:val="0"/>
              </w:rPr>
            </w:pPr>
            <w:r w:rsidRPr="003B2BAD">
              <w:rPr>
                <w:b w:val="0"/>
              </w:rPr>
              <w:lastRenderedPageBreak/>
              <w:t>Time and Material:</w:t>
            </w:r>
          </w:p>
          <w:p w:rsidR="009B17DC" w:rsidRPr="003B2BAD" w:rsidRDefault="00AB027E" w:rsidP="008A10D3">
            <w:pPr>
              <w:numPr>
                <w:ilvl w:val="1"/>
                <w:numId w:val="38"/>
              </w:numPr>
              <w:tabs>
                <w:tab w:val="clear" w:pos="1440"/>
                <w:tab w:val="num" w:pos="702"/>
              </w:tabs>
              <w:spacing w:before="40" w:after="60" w:line="240" w:lineRule="auto"/>
              <w:ind w:left="702" w:hanging="270"/>
              <w:rPr>
                <w:b w:val="0"/>
              </w:rPr>
            </w:pPr>
            <w:r>
              <w:rPr>
                <w:b w:val="0"/>
              </w:rPr>
              <w:t>$42</w:t>
            </w:r>
            <w:r w:rsidR="00CC19B8" w:rsidRPr="003B2BAD">
              <w:rPr>
                <w:b w:val="0"/>
              </w:rPr>
              <w:t xml:space="preserve"> per hour  (working hours)</w:t>
            </w:r>
          </w:p>
          <w:p w:rsidR="009B17DC" w:rsidRPr="003B2BAD" w:rsidRDefault="00AB027E" w:rsidP="008A10D3">
            <w:pPr>
              <w:numPr>
                <w:ilvl w:val="1"/>
                <w:numId w:val="38"/>
              </w:numPr>
              <w:tabs>
                <w:tab w:val="clear" w:pos="1440"/>
                <w:tab w:val="num" w:pos="702"/>
              </w:tabs>
              <w:spacing w:before="40" w:after="60" w:line="240" w:lineRule="auto"/>
              <w:ind w:left="702" w:hanging="270"/>
              <w:rPr>
                <w:b w:val="0"/>
              </w:rPr>
            </w:pPr>
            <w:r>
              <w:rPr>
                <w:b w:val="0"/>
              </w:rPr>
              <w:t>$68</w:t>
            </w:r>
            <w:r w:rsidR="00CC19B8" w:rsidRPr="003B2BAD">
              <w:rPr>
                <w:b w:val="0"/>
              </w:rPr>
              <w:t xml:space="preserve"> per hour (after hours)</w:t>
            </w:r>
          </w:p>
          <w:p w:rsidR="003B2BAD" w:rsidRPr="003B2BAD" w:rsidRDefault="003B2BAD" w:rsidP="008A10D3">
            <w:pPr>
              <w:spacing w:before="40" w:after="60" w:line="240" w:lineRule="auto"/>
              <w:rPr>
                <w:b w:val="0"/>
              </w:rPr>
            </w:pPr>
            <w:r w:rsidRPr="003B2BAD">
              <w:rPr>
                <w:b w:val="0"/>
              </w:rPr>
              <w:t>Working hours: Monday to Friday 7:00 am to 6:00 pm (none holidays)</w:t>
            </w:r>
          </w:p>
          <w:p w:rsidR="003B2BAD" w:rsidRPr="003B2BAD" w:rsidRDefault="003B2BAD" w:rsidP="008A10D3">
            <w:pPr>
              <w:spacing w:before="40" w:after="60" w:line="240" w:lineRule="auto"/>
            </w:pPr>
            <w:r w:rsidRPr="003B2BAD">
              <w:rPr>
                <w:b w:val="0"/>
              </w:rPr>
              <w:t>After Hours: Saturday, Sunday, all holidays, 6:00 pm to 7:00 am</w:t>
            </w:r>
          </w:p>
        </w:tc>
        <w:tc>
          <w:tcPr>
            <w:tcW w:w="270" w:type="dxa"/>
            <w:vMerge/>
            <w:shd w:val="clear" w:color="auto" w:fill="FFFFFF" w:themeFill="background1"/>
          </w:tcPr>
          <w:p w:rsidR="003B2BAD" w:rsidRPr="007226EC" w:rsidRDefault="003B2BAD"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3B2BAD" w:rsidRPr="007226EC" w:rsidRDefault="00BD6796" w:rsidP="00AB027E">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BD6796">
              <w:rPr>
                <w:rFonts w:asciiTheme="majorHAnsi" w:eastAsiaTheme="majorEastAsia" w:hAnsiTheme="majorHAnsi" w:cstheme="majorBidi"/>
              </w:rPr>
              <w:t xml:space="preserve">Users should recognize that while direct on-site interaction is effective Field Support is the most expensive level of support and should only be utilized when appropriate, e.g. after self help and </w:t>
            </w:r>
            <w:r w:rsidRPr="00BD6796">
              <w:rPr>
                <w:rFonts w:asciiTheme="majorHAnsi" w:eastAsiaTheme="majorEastAsia" w:hAnsiTheme="majorHAnsi" w:cstheme="majorBidi"/>
              </w:rPr>
              <w:lastRenderedPageBreak/>
              <w:t>remote support (</w:t>
            </w:r>
            <w:r w:rsidR="00AB027E">
              <w:rPr>
                <w:rFonts w:asciiTheme="majorHAnsi" w:eastAsiaTheme="majorEastAsia" w:hAnsiTheme="majorHAnsi" w:cstheme="majorBidi"/>
              </w:rPr>
              <w:t>Service Desk</w:t>
            </w:r>
            <w:r w:rsidRPr="00BD6796">
              <w:rPr>
                <w:rFonts w:asciiTheme="majorHAnsi" w:eastAsiaTheme="majorEastAsia" w:hAnsiTheme="majorHAnsi" w:cstheme="majorBidi"/>
              </w:rPr>
              <w:t>) efforts have been exhausted.</w:t>
            </w:r>
          </w:p>
        </w:tc>
      </w:tr>
      <w:tr w:rsidR="003B2BAD"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3B2BAD" w:rsidRPr="007226EC" w:rsidRDefault="003B2BAD" w:rsidP="008A10D3">
            <w:pPr>
              <w:spacing w:before="40" w:after="60" w:line="240" w:lineRule="auto"/>
              <w:rPr>
                <w:color w:val="59473F" w:themeColor="text2" w:themeShade="BF"/>
              </w:rPr>
            </w:pPr>
            <w:r w:rsidRPr="007226EC">
              <w:rPr>
                <w:color w:val="59473F" w:themeColor="text2" w:themeShade="BF"/>
              </w:rPr>
              <w:lastRenderedPageBreak/>
              <w:t>How to order</w:t>
            </w:r>
          </w:p>
        </w:tc>
        <w:tc>
          <w:tcPr>
            <w:tcW w:w="270" w:type="dxa"/>
            <w:vMerge/>
            <w:shd w:val="clear" w:color="auto" w:fill="FFFFFF" w:themeFill="background1"/>
          </w:tcPr>
          <w:p w:rsidR="003B2BAD" w:rsidRPr="007226EC" w:rsidRDefault="003B2BAD"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3B2BAD" w:rsidRPr="007226EC" w:rsidRDefault="003B2BAD"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Need more information</w:t>
            </w:r>
          </w:p>
        </w:tc>
      </w:tr>
      <w:tr w:rsidR="003B2BAD"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BD6796" w:rsidRPr="00BD6796" w:rsidRDefault="00AB027E" w:rsidP="008A10D3">
            <w:pPr>
              <w:spacing w:before="40" w:after="60" w:line="240" w:lineRule="auto"/>
              <w:rPr>
                <w:b w:val="0"/>
                <w:bCs w:val="0"/>
              </w:rPr>
            </w:pPr>
            <w:r>
              <w:rPr>
                <w:b w:val="0"/>
                <w:bCs w:val="0"/>
              </w:rPr>
              <w:t>D</w:t>
            </w:r>
            <w:r w:rsidR="00BD6796">
              <w:rPr>
                <w:b w:val="0"/>
                <w:bCs w:val="0"/>
              </w:rPr>
              <w:t>o</w:t>
            </w:r>
            <w:r>
              <w:rPr>
                <w:b w:val="0"/>
                <w:bCs w:val="0"/>
              </w:rPr>
              <w:t>es</w:t>
            </w:r>
            <w:r w:rsidR="00BD6796">
              <w:rPr>
                <w:b w:val="0"/>
                <w:bCs w:val="0"/>
              </w:rPr>
              <w:t xml:space="preserve"> not </w:t>
            </w:r>
            <w:r w:rsidR="00BD6796" w:rsidRPr="00BD6796">
              <w:rPr>
                <w:b w:val="0"/>
                <w:bCs w:val="0"/>
              </w:rPr>
              <w:t>require ordering.</w:t>
            </w:r>
          </w:p>
          <w:p w:rsidR="003B2BAD" w:rsidRPr="007226EC" w:rsidRDefault="00BD6796" w:rsidP="00AB027E">
            <w:pPr>
              <w:spacing w:before="40" w:after="60" w:line="240" w:lineRule="auto"/>
              <w:rPr>
                <w:b w:val="0"/>
                <w:bCs w:val="0"/>
              </w:rPr>
            </w:pPr>
            <w:r w:rsidRPr="00BD6796">
              <w:rPr>
                <w:b w:val="0"/>
                <w:bCs w:val="0"/>
              </w:rPr>
              <w:t xml:space="preserve">Access is provided via </w:t>
            </w:r>
            <w:r w:rsidR="00AB027E">
              <w:rPr>
                <w:b w:val="0"/>
                <w:bCs w:val="0"/>
              </w:rPr>
              <w:t xml:space="preserve">Service </w:t>
            </w:r>
            <w:r w:rsidRPr="00BD6796">
              <w:rPr>
                <w:b w:val="0"/>
                <w:bCs w:val="0"/>
              </w:rPr>
              <w:t>Desk</w:t>
            </w:r>
            <w:r w:rsidR="00AB027E">
              <w:rPr>
                <w:b w:val="0"/>
                <w:bCs w:val="0"/>
              </w:rPr>
              <w:t xml:space="preserve"> phone call or chat.</w:t>
            </w:r>
          </w:p>
        </w:tc>
        <w:tc>
          <w:tcPr>
            <w:tcW w:w="270" w:type="dxa"/>
            <w:vMerge/>
            <w:shd w:val="clear" w:color="auto" w:fill="FFFFFF" w:themeFill="background1"/>
          </w:tcPr>
          <w:p w:rsidR="003B2BAD" w:rsidRPr="007226EC" w:rsidRDefault="003B2BAD"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p>
        </w:tc>
        <w:tc>
          <w:tcPr>
            <w:tcW w:w="4950" w:type="dxa"/>
          </w:tcPr>
          <w:p w:rsidR="00BD6796" w:rsidRPr="00BD6796" w:rsidRDefault="00AB027E"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Pr>
                <w:rFonts w:asciiTheme="majorHAnsi" w:eastAsiaTheme="majorEastAsia" w:hAnsiTheme="majorHAnsi" w:cstheme="majorBidi"/>
                <w:bCs/>
              </w:rPr>
              <w:t>Field Support Manager: Jane Doe (xxx) xxx-</w:t>
            </w:r>
            <w:proofErr w:type="spellStart"/>
            <w:r>
              <w:rPr>
                <w:rFonts w:asciiTheme="majorHAnsi" w:eastAsiaTheme="majorEastAsia" w:hAnsiTheme="majorHAnsi" w:cstheme="majorBidi"/>
                <w:bCs/>
              </w:rPr>
              <w:t>xxxx</w:t>
            </w:r>
            <w:proofErr w:type="spellEnd"/>
          </w:p>
          <w:p w:rsidR="00AB027E" w:rsidRDefault="00AB027E" w:rsidP="00AB027E">
            <w:pPr>
              <w:spacing w:before="40" w:after="60" w:line="240" w:lineRule="auto"/>
              <w:cnfStyle w:val="000000100000" w:firstRow="0" w:lastRow="0" w:firstColumn="0" w:lastColumn="0" w:oddVBand="0" w:evenVBand="0" w:oddHBand="1" w:evenHBand="0" w:firstRowFirstColumn="0" w:firstRowLastColumn="0" w:lastRowFirstColumn="0" w:lastRowLastColumn="0"/>
            </w:pPr>
            <w:r w:rsidRPr="00A04026">
              <w:rPr>
                <w:rFonts w:asciiTheme="majorHAnsi" w:eastAsiaTheme="majorEastAsia" w:hAnsiTheme="majorHAnsi" w:cstheme="majorBidi"/>
              </w:rPr>
              <w:t>Email:</w:t>
            </w:r>
            <w:r>
              <w:rPr>
                <w:rFonts w:asciiTheme="majorHAnsi" w:eastAsiaTheme="majorEastAsia" w:hAnsiTheme="majorHAnsi" w:cstheme="majorBidi"/>
                <w:bCs/>
                <w:color w:val="0070C0"/>
              </w:rPr>
              <w:t xml:space="preserve"> </w:t>
            </w:r>
            <w:proofErr w:type="spellStart"/>
            <w:r>
              <w:t>Jane</w:t>
            </w:r>
            <w:r w:rsidRPr="00DA0508">
              <w:t>.Doe@</w:t>
            </w:r>
            <w:r>
              <w:t>Field</w:t>
            </w:r>
            <w:proofErr w:type="spellEnd"/>
            <w:r>
              <w:t xml:space="preserve"> –Support.com</w:t>
            </w:r>
          </w:p>
          <w:p w:rsidR="003B2BAD" w:rsidRPr="007226EC" w:rsidRDefault="003B2BAD"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p>
        </w:tc>
      </w:tr>
    </w:tbl>
    <w:p w:rsidR="00B8103E" w:rsidRDefault="00F00C0A" w:rsidP="00F00C0A">
      <w:pPr>
        <w:pStyle w:val="Heading2"/>
        <w:keepNext/>
        <w:numPr>
          <w:ilvl w:val="1"/>
          <w:numId w:val="0"/>
        </w:numPr>
        <w:tabs>
          <w:tab w:val="num" w:pos="851"/>
        </w:tabs>
        <w:spacing w:before="200" w:after="100" w:line="240" w:lineRule="auto"/>
        <w:ind w:left="851" w:hanging="851"/>
      </w:pPr>
      <w:r>
        <w:t xml:space="preserve"> </w:t>
      </w:r>
    </w:p>
    <w:p w:rsidR="00FB5DFB" w:rsidRDefault="00FB5DFB">
      <w:pPr>
        <w:spacing w:after="200" w:line="276" w:lineRule="auto"/>
        <w:rPr>
          <w:b/>
          <w:color w:val="94B6D2" w:themeColor="accent1"/>
          <w:spacing w:val="20"/>
          <w:sz w:val="28"/>
          <w:szCs w:val="28"/>
        </w:rPr>
      </w:pPr>
      <w:r>
        <w:br w:type="page"/>
      </w:r>
    </w:p>
    <w:p w:rsidR="00FB5DFB" w:rsidRDefault="00AB027E" w:rsidP="00FB5DFB">
      <w:pPr>
        <w:pStyle w:val="Heading2"/>
        <w:keepNext/>
        <w:numPr>
          <w:ilvl w:val="1"/>
          <w:numId w:val="0"/>
        </w:numPr>
        <w:tabs>
          <w:tab w:val="num" w:pos="851"/>
        </w:tabs>
        <w:spacing w:before="200" w:after="100" w:line="240" w:lineRule="auto"/>
        <w:ind w:left="851" w:hanging="851"/>
      </w:pPr>
      <w:r>
        <w:lastRenderedPageBreak/>
        <w:t>IT Service catalog</w:t>
      </w:r>
    </w:p>
    <w:tbl>
      <w:tblPr>
        <w:tblStyle w:val="LightGrid-Accent11"/>
        <w:tblW w:w="10098" w:type="dxa"/>
        <w:tblInd w:w="108" w:type="dxa"/>
        <w:tblLook w:val="04A0" w:firstRow="1" w:lastRow="0" w:firstColumn="1" w:lastColumn="0" w:noHBand="0" w:noVBand="1"/>
      </w:tblPr>
      <w:tblGrid>
        <w:gridCol w:w="4878"/>
        <w:gridCol w:w="270"/>
        <w:gridCol w:w="4950"/>
      </w:tblGrid>
      <w:tr w:rsidR="00FB5DFB" w:rsidTr="00C74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FB5DFB" w:rsidRPr="00925B1B" w:rsidRDefault="008A10D3" w:rsidP="008A10D3">
            <w:pPr>
              <w:spacing w:before="40" w:after="60" w:line="240" w:lineRule="auto"/>
              <w:rPr>
                <w:color w:val="59473F" w:themeColor="text2" w:themeShade="BF"/>
              </w:rPr>
            </w:pPr>
            <w:r>
              <w:rPr>
                <w:color w:val="59473F" w:themeColor="text2" w:themeShade="BF"/>
              </w:rPr>
              <w:t xml:space="preserve">Service Offering </w:t>
            </w:r>
            <w:r w:rsidR="00FB5DFB" w:rsidRPr="00925B1B">
              <w:rPr>
                <w:color w:val="59473F" w:themeColor="text2" w:themeShade="BF"/>
              </w:rPr>
              <w:t>Description</w:t>
            </w:r>
          </w:p>
        </w:tc>
        <w:tc>
          <w:tcPr>
            <w:tcW w:w="270" w:type="dxa"/>
            <w:vMerge w:val="restart"/>
            <w:shd w:val="clear" w:color="auto" w:fill="FFFFFF" w:themeFill="background1"/>
          </w:tcPr>
          <w:p w:rsidR="00FB5DFB" w:rsidRPr="00925B1B" w:rsidRDefault="00FB5DFB" w:rsidP="008A10D3">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p>
        </w:tc>
        <w:tc>
          <w:tcPr>
            <w:tcW w:w="4950" w:type="dxa"/>
          </w:tcPr>
          <w:p w:rsidR="00FB5DFB" w:rsidRPr="00925B1B" w:rsidRDefault="00FB5DFB" w:rsidP="008A10D3">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r w:rsidRPr="00925B1B">
              <w:rPr>
                <w:color w:val="59473F" w:themeColor="text2" w:themeShade="BF"/>
              </w:rPr>
              <w:t>Value Proposition / Customer</w:t>
            </w:r>
          </w:p>
        </w:tc>
      </w:tr>
      <w:tr w:rsidR="00FB5DFB"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Mar>
              <w:top w:w="14" w:type="dxa"/>
              <w:left w:w="115" w:type="dxa"/>
              <w:bottom w:w="14" w:type="dxa"/>
              <w:right w:w="115" w:type="dxa"/>
            </w:tcMar>
          </w:tcPr>
          <w:p w:rsidR="00FB5DFB" w:rsidRPr="00E8797F" w:rsidRDefault="00AB027E" w:rsidP="00AB027E">
            <w:pPr>
              <w:spacing w:before="40" w:after="60" w:line="240" w:lineRule="auto"/>
              <w:rPr>
                <w:b w:val="0"/>
              </w:rPr>
            </w:pPr>
            <w:r>
              <w:rPr>
                <w:b w:val="0"/>
              </w:rPr>
              <w:t>The IT Service Catalog</w:t>
            </w:r>
            <w:r w:rsidR="00E8797F" w:rsidRPr="00E8797F">
              <w:rPr>
                <w:b w:val="0"/>
              </w:rPr>
              <w:t xml:space="preserve"> is a centralized self-service web application</w:t>
            </w:r>
            <w:r w:rsidR="00E13437">
              <w:rPr>
                <w:b w:val="0"/>
              </w:rPr>
              <w:t xml:space="preserve"> </w:t>
            </w:r>
            <w:r w:rsidR="00E8797F" w:rsidRPr="00E8797F">
              <w:rPr>
                <w:b w:val="0"/>
              </w:rPr>
              <w:t>to submit IT requests for hardware, software, application and system access</w:t>
            </w:r>
            <w:r w:rsidR="00E8797F">
              <w:rPr>
                <w:b w:val="0"/>
              </w:rPr>
              <w:t xml:space="preserve">, new </w:t>
            </w:r>
            <w:r>
              <w:rPr>
                <w:b w:val="0"/>
              </w:rPr>
              <w:t>employees</w:t>
            </w:r>
            <w:r w:rsidR="00E8797F">
              <w:rPr>
                <w:b w:val="0"/>
              </w:rPr>
              <w:t xml:space="preserve"> / transfers, OPW and f</w:t>
            </w:r>
            <w:r w:rsidR="00E8797F" w:rsidRPr="00E8797F">
              <w:rPr>
                <w:b w:val="0"/>
              </w:rPr>
              <w:t>acility access requests.</w:t>
            </w:r>
          </w:p>
        </w:tc>
        <w:tc>
          <w:tcPr>
            <w:tcW w:w="270" w:type="dxa"/>
            <w:vMerge/>
            <w:shd w:val="clear" w:color="auto" w:fill="FFFFFF" w:themeFill="background1"/>
            <w:tcMar>
              <w:top w:w="14" w:type="dxa"/>
              <w:left w:w="115" w:type="dxa"/>
              <w:bottom w:w="14" w:type="dxa"/>
              <w:right w:w="115" w:type="dxa"/>
            </w:tcMar>
          </w:tcPr>
          <w:p w:rsidR="00FB5DFB" w:rsidRPr="009F1269" w:rsidRDefault="00FB5DFB"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Mar>
              <w:top w:w="14" w:type="dxa"/>
              <w:left w:w="115" w:type="dxa"/>
              <w:bottom w:w="14" w:type="dxa"/>
              <w:right w:w="115" w:type="dxa"/>
            </w:tcMar>
          </w:tcPr>
          <w:p w:rsidR="00FB5DFB" w:rsidRPr="009F1269" w:rsidRDefault="00AB027E" w:rsidP="00AB027E">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The IT Service Catalog</w:t>
            </w:r>
            <w:r w:rsidR="00E8797F" w:rsidRPr="00E8797F">
              <w:rPr>
                <w:rFonts w:asciiTheme="majorHAnsi" w:eastAsiaTheme="majorEastAsia" w:hAnsiTheme="majorHAnsi" w:cstheme="majorBidi"/>
              </w:rPr>
              <w:t xml:space="preserve"> is available to all </w:t>
            </w:r>
            <w:r>
              <w:rPr>
                <w:rFonts w:asciiTheme="majorHAnsi" w:eastAsiaTheme="majorEastAsia" w:hAnsiTheme="majorHAnsi" w:cstheme="majorBidi"/>
              </w:rPr>
              <w:t>employees</w:t>
            </w:r>
            <w:r w:rsidR="00E13437">
              <w:rPr>
                <w:rFonts w:asciiTheme="majorHAnsi" w:eastAsiaTheme="majorEastAsia" w:hAnsiTheme="majorHAnsi" w:cstheme="majorBidi"/>
              </w:rPr>
              <w:t xml:space="preserve"> and </w:t>
            </w:r>
            <w:r>
              <w:rPr>
                <w:rFonts w:asciiTheme="majorHAnsi" w:eastAsiaTheme="majorEastAsia" w:hAnsiTheme="majorHAnsi" w:cstheme="majorBidi"/>
              </w:rPr>
              <w:t>contractors</w:t>
            </w:r>
            <w:r w:rsidR="00E13437" w:rsidRPr="00F40FDF">
              <w:rPr>
                <w:rFonts w:asciiTheme="majorHAnsi" w:eastAsiaTheme="majorEastAsia" w:hAnsiTheme="majorHAnsi" w:cstheme="majorBidi"/>
              </w:rPr>
              <w:t xml:space="preserve"> </w:t>
            </w:r>
            <w:r w:rsidR="00E8797F" w:rsidRPr="00F40FDF">
              <w:rPr>
                <w:rFonts w:asciiTheme="majorHAnsi" w:eastAsiaTheme="majorEastAsia" w:hAnsiTheme="majorHAnsi" w:cstheme="majorBidi"/>
              </w:rPr>
              <w:t>to</w:t>
            </w:r>
            <w:r w:rsidR="00E8797F" w:rsidRPr="00E8797F">
              <w:rPr>
                <w:rFonts w:asciiTheme="majorHAnsi" w:eastAsiaTheme="majorEastAsia" w:hAnsiTheme="majorHAnsi" w:cstheme="majorBidi"/>
              </w:rPr>
              <w:t xml:space="preserve"> </w:t>
            </w:r>
            <w:r w:rsidR="00FB0E69">
              <w:rPr>
                <w:rFonts w:asciiTheme="majorHAnsi" w:eastAsiaTheme="majorEastAsia" w:hAnsiTheme="majorHAnsi" w:cstheme="majorBidi"/>
              </w:rPr>
              <w:t>submit</w:t>
            </w:r>
            <w:r w:rsidR="00E8797F" w:rsidRPr="00E8797F">
              <w:rPr>
                <w:rFonts w:asciiTheme="majorHAnsi" w:eastAsiaTheme="majorEastAsia" w:hAnsiTheme="majorHAnsi" w:cstheme="majorBidi"/>
              </w:rPr>
              <w:t xml:space="preserve"> IT requests.  </w:t>
            </w:r>
            <w:r w:rsidR="00E13437">
              <w:rPr>
                <w:rFonts w:asciiTheme="majorHAnsi" w:eastAsiaTheme="majorEastAsia" w:hAnsiTheme="majorHAnsi" w:cstheme="majorBidi"/>
              </w:rPr>
              <w:t xml:space="preserve">Manager </w:t>
            </w:r>
            <w:r w:rsidR="00E8797F" w:rsidRPr="00E8797F">
              <w:rPr>
                <w:rFonts w:asciiTheme="majorHAnsi" w:eastAsiaTheme="majorEastAsia" w:hAnsiTheme="majorHAnsi" w:cstheme="majorBidi"/>
              </w:rPr>
              <w:t xml:space="preserve">approvals, </w:t>
            </w:r>
            <w:r w:rsidR="00E13437">
              <w:rPr>
                <w:rFonts w:asciiTheme="majorHAnsi" w:eastAsiaTheme="majorEastAsia" w:hAnsiTheme="majorHAnsi" w:cstheme="majorBidi"/>
              </w:rPr>
              <w:t xml:space="preserve">automated manager escalations </w:t>
            </w:r>
            <w:r w:rsidR="00E8797F" w:rsidRPr="00E8797F">
              <w:rPr>
                <w:rFonts w:asciiTheme="majorHAnsi" w:eastAsiaTheme="majorEastAsia" w:hAnsiTheme="majorHAnsi" w:cstheme="majorBidi"/>
              </w:rPr>
              <w:t xml:space="preserve">and </w:t>
            </w:r>
            <w:r w:rsidR="00FB0E69">
              <w:rPr>
                <w:rFonts w:asciiTheme="majorHAnsi" w:eastAsiaTheme="majorEastAsia" w:hAnsiTheme="majorHAnsi" w:cstheme="majorBidi"/>
              </w:rPr>
              <w:t xml:space="preserve">automated </w:t>
            </w:r>
            <w:r w:rsidR="00E8797F" w:rsidRPr="00E8797F">
              <w:rPr>
                <w:rFonts w:asciiTheme="majorHAnsi" w:eastAsiaTheme="majorEastAsia" w:hAnsiTheme="majorHAnsi" w:cstheme="majorBidi"/>
              </w:rPr>
              <w:t xml:space="preserve">routing to </w:t>
            </w:r>
            <w:r w:rsidR="000C1EB6">
              <w:rPr>
                <w:rFonts w:asciiTheme="majorHAnsi" w:eastAsiaTheme="majorEastAsia" w:hAnsiTheme="majorHAnsi" w:cstheme="majorBidi"/>
              </w:rPr>
              <w:t xml:space="preserve">correct all required </w:t>
            </w:r>
            <w:r w:rsidR="00E8797F" w:rsidRPr="00E8797F">
              <w:rPr>
                <w:rFonts w:asciiTheme="majorHAnsi" w:eastAsiaTheme="majorEastAsia" w:hAnsiTheme="majorHAnsi" w:cstheme="majorBidi"/>
              </w:rPr>
              <w:t>resolver groups</w:t>
            </w:r>
            <w:r w:rsidR="00E13437">
              <w:rPr>
                <w:rFonts w:asciiTheme="majorHAnsi" w:eastAsiaTheme="majorEastAsia" w:hAnsiTheme="majorHAnsi" w:cstheme="majorBidi"/>
              </w:rPr>
              <w:t>.</w:t>
            </w:r>
          </w:p>
        </w:tc>
      </w:tr>
      <w:tr w:rsidR="00FB5DFB"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FB5DFB" w:rsidRPr="00925B1B" w:rsidRDefault="00FB5DFB" w:rsidP="008A10D3">
            <w:pPr>
              <w:spacing w:before="40" w:after="60" w:line="240" w:lineRule="auto"/>
              <w:rPr>
                <w:color w:val="59473F" w:themeColor="text2" w:themeShade="BF"/>
              </w:rPr>
            </w:pPr>
            <w:r>
              <w:rPr>
                <w:color w:val="59473F" w:themeColor="text2" w:themeShade="BF"/>
              </w:rPr>
              <w:t>What you Receive</w:t>
            </w:r>
          </w:p>
        </w:tc>
        <w:tc>
          <w:tcPr>
            <w:tcW w:w="270" w:type="dxa"/>
            <w:vMerge/>
            <w:shd w:val="clear" w:color="auto" w:fill="FFFFFF" w:themeFill="background1"/>
          </w:tcPr>
          <w:p w:rsidR="00FB5DFB" w:rsidRPr="00925B1B" w:rsidRDefault="00FB5DFB"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FB5DFB" w:rsidRPr="00925B1B" w:rsidRDefault="00FB5DFB"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What is Included</w:t>
            </w:r>
          </w:p>
        </w:tc>
      </w:tr>
      <w:tr w:rsidR="00FB5DFB"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FB5DFB" w:rsidRPr="00F14009" w:rsidRDefault="00AB027E" w:rsidP="00E8797F">
            <w:pPr>
              <w:numPr>
                <w:ilvl w:val="0"/>
                <w:numId w:val="27"/>
              </w:numPr>
              <w:tabs>
                <w:tab w:val="clear" w:pos="360"/>
              </w:tabs>
              <w:spacing w:before="40" w:after="60" w:line="240" w:lineRule="auto"/>
              <w:rPr>
                <w:b w:val="0"/>
              </w:rPr>
            </w:pPr>
            <w:r>
              <w:rPr>
                <w:b w:val="0"/>
                <w:bCs w:val="0"/>
              </w:rPr>
              <w:t>Access to p</w:t>
            </w:r>
            <w:r w:rsidR="00E8797F">
              <w:rPr>
                <w:b w:val="0"/>
                <w:bCs w:val="0"/>
              </w:rPr>
              <w:t xml:space="preserve">ortal to </w:t>
            </w:r>
            <w:r>
              <w:rPr>
                <w:b w:val="0"/>
                <w:bCs w:val="0"/>
              </w:rPr>
              <w:t>IT Service Catalog</w:t>
            </w:r>
            <w:r w:rsidR="00E13437">
              <w:rPr>
                <w:b w:val="0"/>
                <w:bCs w:val="0"/>
              </w:rPr>
              <w:t xml:space="preserve"> to enable request submission</w:t>
            </w:r>
          </w:p>
          <w:p w:rsidR="00F14009" w:rsidRPr="009F1269" w:rsidRDefault="00F14009" w:rsidP="00E8797F">
            <w:pPr>
              <w:numPr>
                <w:ilvl w:val="0"/>
                <w:numId w:val="27"/>
              </w:numPr>
              <w:tabs>
                <w:tab w:val="clear" w:pos="360"/>
              </w:tabs>
              <w:spacing w:before="40" w:after="60" w:line="240" w:lineRule="auto"/>
              <w:rPr>
                <w:b w:val="0"/>
              </w:rPr>
            </w:pPr>
            <w:r>
              <w:rPr>
                <w:b w:val="0"/>
                <w:bCs w:val="0"/>
              </w:rPr>
              <w:t>View status of submitted requests</w:t>
            </w:r>
          </w:p>
        </w:tc>
        <w:tc>
          <w:tcPr>
            <w:tcW w:w="270" w:type="dxa"/>
            <w:vMerge/>
            <w:shd w:val="clear" w:color="auto" w:fill="FFFFFF" w:themeFill="background1"/>
          </w:tcPr>
          <w:p w:rsidR="00FB5DFB" w:rsidRPr="009F1269" w:rsidRDefault="00FB5DFB"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F40FDF" w:rsidRDefault="00F40FDF" w:rsidP="00F40FD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Comprehensive service request</w:t>
            </w:r>
            <w:r w:rsidRPr="00F40FDF">
              <w:rPr>
                <w:rFonts w:asciiTheme="majorHAnsi" w:eastAsiaTheme="majorEastAsia" w:hAnsiTheme="majorHAnsi" w:cstheme="majorBidi"/>
              </w:rPr>
              <w:t xml:space="preserve"> </w:t>
            </w:r>
            <w:r w:rsidR="00AB027E">
              <w:rPr>
                <w:rFonts w:asciiTheme="majorHAnsi" w:eastAsiaTheme="majorEastAsia" w:hAnsiTheme="majorHAnsi" w:cstheme="majorBidi"/>
              </w:rPr>
              <w:t xml:space="preserve">catalog </w:t>
            </w:r>
            <w:r w:rsidRPr="00F40FDF">
              <w:rPr>
                <w:rFonts w:asciiTheme="majorHAnsi" w:eastAsiaTheme="majorEastAsia" w:hAnsiTheme="majorHAnsi" w:cstheme="majorBidi"/>
              </w:rPr>
              <w:t xml:space="preserve">forms that capture all </w:t>
            </w:r>
            <w:r>
              <w:rPr>
                <w:rFonts w:asciiTheme="majorHAnsi" w:eastAsiaTheme="majorEastAsia" w:hAnsiTheme="majorHAnsi" w:cstheme="majorBidi"/>
              </w:rPr>
              <w:t xml:space="preserve">needed </w:t>
            </w:r>
            <w:r w:rsidRPr="00F40FDF">
              <w:rPr>
                <w:rFonts w:asciiTheme="majorHAnsi" w:eastAsiaTheme="majorEastAsia" w:hAnsiTheme="majorHAnsi" w:cstheme="majorBidi"/>
              </w:rPr>
              <w:t xml:space="preserve">details </w:t>
            </w:r>
            <w:r>
              <w:rPr>
                <w:rFonts w:asciiTheme="majorHAnsi" w:eastAsiaTheme="majorEastAsia" w:hAnsiTheme="majorHAnsi" w:cstheme="majorBidi"/>
              </w:rPr>
              <w:t>to enable</w:t>
            </w:r>
            <w:r w:rsidRPr="00F40FDF">
              <w:rPr>
                <w:rFonts w:asciiTheme="majorHAnsi" w:eastAsiaTheme="majorEastAsia" w:hAnsiTheme="majorHAnsi" w:cstheme="majorBidi"/>
              </w:rPr>
              <w:t xml:space="preserve"> high quality and speedy delivery</w:t>
            </w:r>
            <w:r>
              <w:rPr>
                <w:rFonts w:asciiTheme="majorHAnsi" w:eastAsiaTheme="majorEastAsia" w:hAnsiTheme="majorHAnsi" w:cstheme="majorBidi"/>
              </w:rPr>
              <w:t>.</w:t>
            </w:r>
          </w:p>
          <w:p w:rsidR="00F40FDF" w:rsidRPr="00F40FDF" w:rsidRDefault="00AB027E" w:rsidP="00F40FD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Catalog</w:t>
            </w:r>
            <w:r w:rsidR="00F40FDF">
              <w:rPr>
                <w:rFonts w:asciiTheme="majorHAnsi" w:eastAsiaTheme="majorEastAsia" w:hAnsiTheme="majorHAnsi" w:cstheme="majorBidi"/>
              </w:rPr>
              <w:t xml:space="preserve"> form improvement/enhancement requests submission via </w:t>
            </w:r>
            <w:r>
              <w:rPr>
                <w:rFonts w:asciiTheme="majorHAnsi" w:eastAsiaTheme="majorEastAsia" w:hAnsiTheme="majorHAnsi" w:cstheme="majorBidi"/>
              </w:rPr>
              <w:t>IT Service Catalog.</w:t>
            </w:r>
          </w:p>
          <w:p w:rsidR="00E13437" w:rsidRDefault="00F40FDF" w:rsidP="00F40FD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Service request tracking via Self S</w:t>
            </w:r>
            <w:r w:rsidRPr="00F40FDF">
              <w:rPr>
                <w:rFonts w:asciiTheme="majorHAnsi" w:eastAsiaTheme="majorEastAsia" w:hAnsiTheme="majorHAnsi" w:cstheme="majorBidi"/>
              </w:rPr>
              <w:t>ervice</w:t>
            </w:r>
          </w:p>
          <w:p w:rsidR="00F40FDF" w:rsidRPr="009F1269" w:rsidRDefault="00F40FDF" w:rsidP="00F40FD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Fully automated installation of many software requests</w:t>
            </w:r>
            <w:r w:rsidR="00AB027E">
              <w:rPr>
                <w:rFonts w:asciiTheme="majorHAnsi" w:eastAsiaTheme="majorEastAsia" w:hAnsiTheme="majorHAnsi" w:cstheme="majorBidi"/>
              </w:rPr>
              <w:t>.</w:t>
            </w:r>
          </w:p>
        </w:tc>
      </w:tr>
      <w:tr w:rsidR="00FB5DFB"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FB5DFB" w:rsidRPr="00925B1B" w:rsidRDefault="00FB5DFB" w:rsidP="008A10D3">
            <w:pPr>
              <w:spacing w:before="40" w:after="60" w:line="240" w:lineRule="auto"/>
              <w:rPr>
                <w:color w:val="59473F" w:themeColor="text2" w:themeShade="BF"/>
              </w:rPr>
            </w:pPr>
            <w:r>
              <w:rPr>
                <w:color w:val="59473F" w:themeColor="text2" w:themeShade="BF"/>
              </w:rPr>
              <w:t>Service Options</w:t>
            </w:r>
          </w:p>
        </w:tc>
        <w:tc>
          <w:tcPr>
            <w:tcW w:w="270" w:type="dxa"/>
            <w:vMerge/>
            <w:shd w:val="clear" w:color="auto" w:fill="FFFFFF" w:themeFill="background1"/>
          </w:tcPr>
          <w:p w:rsidR="00FB5DFB" w:rsidRPr="00925B1B" w:rsidRDefault="00FB5DFB"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FB5DFB" w:rsidRPr="00925B1B" w:rsidRDefault="00FB5DFB"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SLAs and Performance Measures</w:t>
            </w:r>
          </w:p>
        </w:tc>
      </w:tr>
      <w:tr w:rsidR="00FB5DFB"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FB5DFB" w:rsidRPr="009F1269" w:rsidRDefault="00E13437" w:rsidP="00AB027E">
            <w:pPr>
              <w:spacing w:before="40" w:after="60" w:line="240" w:lineRule="auto"/>
              <w:rPr>
                <w:b w:val="0"/>
                <w:bCs w:val="0"/>
              </w:rPr>
            </w:pPr>
            <w:r>
              <w:rPr>
                <w:b w:val="0"/>
                <w:bCs w:val="0"/>
              </w:rPr>
              <w:t xml:space="preserve">All customers have access to the full </w:t>
            </w:r>
            <w:r w:rsidR="00AB027E">
              <w:rPr>
                <w:b w:val="0"/>
                <w:bCs w:val="0"/>
              </w:rPr>
              <w:t>IT Service Catalog</w:t>
            </w:r>
            <w:r>
              <w:rPr>
                <w:b w:val="0"/>
                <w:bCs w:val="0"/>
              </w:rPr>
              <w:t xml:space="preserve"> and no differentiation made between customers.</w:t>
            </w:r>
          </w:p>
        </w:tc>
        <w:tc>
          <w:tcPr>
            <w:tcW w:w="270" w:type="dxa"/>
            <w:vMerge/>
            <w:shd w:val="clear" w:color="auto" w:fill="FFFFFF" w:themeFill="background1"/>
          </w:tcPr>
          <w:p w:rsidR="00FB5DFB" w:rsidRPr="009F1269" w:rsidRDefault="00FB5DFB"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FB5DFB" w:rsidRPr="00AB027E" w:rsidRDefault="00E8797F" w:rsidP="008A10D3">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AB027E">
              <w:rPr>
                <w:rFonts w:asciiTheme="majorHAnsi" w:eastAsiaTheme="majorEastAsia" w:hAnsiTheme="majorHAnsi" w:cstheme="majorBidi"/>
              </w:rPr>
              <w:t>99% application availability</w:t>
            </w:r>
          </w:p>
          <w:p w:rsidR="00E8797F" w:rsidRPr="00E13437" w:rsidRDefault="00E8797F" w:rsidP="00E13437">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 xml:space="preserve">Request resolution </w:t>
            </w:r>
            <w:r w:rsidRPr="00E8797F">
              <w:rPr>
                <w:rFonts w:asciiTheme="majorHAnsi" w:eastAsiaTheme="majorEastAsia" w:hAnsiTheme="majorHAnsi" w:cstheme="majorBidi"/>
              </w:rPr>
              <w:t xml:space="preserve">SLAs are dependent on the </w:t>
            </w:r>
            <w:r>
              <w:rPr>
                <w:rFonts w:asciiTheme="majorHAnsi" w:eastAsiaTheme="majorEastAsia" w:hAnsiTheme="majorHAnsi" w:cstheme="majorBidi"/>
              </w:rPr>
              <w:t xml:space="preserve">service request and </w:t>
            </w:r>
            <w:r w:rsidRPr="00E8797F">
              <w:rPr>
                <w:rFonts w:asciiTheme="majorHAnsi" w:eastAsiaTheme="majorEastAsia" w:hAnsiTheme="majorHAnsi" w:cstheme="majorBidi"/>
              </w:rPr>
              <w:t>options selected.</w:t>
            </w:r>
          </w:p>
        </w:tc>
      </w:tr>
      <w:tr w:rsidR="00FB5DFB"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FB5DFB" w:rsidRPr="007226EC" w:rsidRDefault="00FB5DFB" w:rsidP="008A10D3">
            <w:pPr>
              <w:spacing w:before="40" w:after="60" w:line="240" w:lineRule="auto"/>
              <w:rPr>
                <w:color w:val="59473F" w:themeColor="text2" w:themeShade="BF"/>
              </w:rPr>
            </w:pPr>
            <w:r>
              <w:rPr>
                <w:color w:val="59473F" w:themeColor="text2" w:themeShade="BF"/>
              </w:rPr>
              <w:t>Charging / Unit P</w:t>
            </w:r>
            <w:r w:rsidRPr="007226EC">
              <w:rPr>
                <w:color w:val="59473F" w:themeColor="text2" w:themeShade="BF"/>
              </w:rPr>
              <w:t>rice</w:t>
            </w:r>
          </w:p>
        </w:tc>
        <w:tc>
          <w:tcPr>
            <w:tcW w:w="270" w:type="dxa"/>
            <w:vMerge/>
            <w:shd w:val="clear" w:color="auto" w:fill="FFFFFF" w:themeFill="background1"/>
          </w:tcPr>
          <w:p w:rsidR="00FB5DFB" w:rsidRPr="007226EC" w:rsidRDefault="00FB5DFB"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FB5DFB" w:rsidRPr="007226EC" w:rsidRDefault="00FB5DFB"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Pr>
                <w:rFonts w:asciiTheme="majorHAnsi" w:eastAsiaTheme="majorEastAsia" w:hAnsiTheme="majorHAnsi" w:cstheme="majorBidi"/>
                <w:b/>
                <w:bCs/>
                <w:color w:val="59473F" w:themeColor="text2" w:themeShade="BF"/>
              </w:rPr>
              <w:t>How to Manage Service C</w:t>
            </w:r>
            <w:r w:rsidRPr="007226EC">
              <w:rPr>
                <w:rFonts w:asciiTheme="majorHAnsi" w:eastAsiaTheme="majorEastAsia" w:hAnsiTheme="majorHAnsi" w:cstheme="majorBidi"/>
                <w:b/>
                <w:bCs/>
                <w:color w:val="59473F" w:themeColor="text2" w:themeShade="BF"/>
              </w:rPr>
              <w:t>ost</w:t>
            </w:r>
          </w:p>
        </w:tc>
      </w:tr>
      <w:tr w:rsidR="00FB5DFB"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E8797F" w:rsidRPr="00E8797F" w:rsidRDefault="00E8797F" w:rsidP="00E8797F">
            <w:pPr>
              <w:spacing w:before="40" w:after="60" w:line="240" w:lineRule="auto"/>
              <w:rPr>
                <w:b w:val="0"/>
              </w:rPr>
            </w:pPr>
            <w:r w:rsidRPr="00E8797F">
              <w:rPr>
                <w:b w:val="0"/>
              </w:rPr>
              <w:t xml:space="preserve">Pricing is determined by the </w:t>
            </w:r>
            <w:r>
              <w:rPr>
                <w:b w:val="0"/>
              </w:rPr>
              <w:t xml:space="preserve">service request and </w:t>
            </w:r>
            <w:r w:rsidRPr="00E8797F">
              <w:rPr>
                <w:b w:val="0"/>
              </w:rPr>
              <w:t>options selected.</w:t>
            </w:r>
          </w:p>
          <w:p w:rsidR="00FB5DFB" w:rsidRPr="00F40FDF" w:rsidRDefault="00E8797F" w:rsidP="00AB027E">
            <w:pPr>
              <w:spacing w:before="40" w:after="60" w:line="240" w:lineRule="auto"/>
              <w:rPr>
                <w:b w:val="0"/>
              </w:rPr>
            </w:pPr>
            <w:r w:rsidRPr="00E8797F">
              <w:rPr>
                <w:b w:val="0"/>
              </w:rPr>
              <w:t xml:space="preserve">There is no charge to use </w:t>
            </w:r>
            <w:r w:rsidR="00AB027E">
              <w:rPr>
                <w:b w:val="0"/>
              </w:rPr>
              <w:t>the IT Service Catalog</w:t>
            </w:r>
            <w:r w:rsidRPr="00E8797F">
              <w:rPr>
                <w:b w:val="0"/>
              </w:rPr>
              <w:t xml:space="preserve">.  </w:t>
            </w:r>
          </w:p>
        </w:tc>
        <w:tc>
          <w:tcPr>
            <w:tcW w:w="270" w:type="dxa"/>
            <w:vMerge/>
            <w:shd w:val="clear" w:color="auto" w:fill="FFFFFF" w:themeFill="background1"/>
          </w:tcPr>
          <w:p w:rsidR="00FB5DFB" w:rsidRPr="009F1269" w:rsidRDefault="00FB5DFB"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E8797F" w:rsidRPr="009F1269" w:rsidRDefault="00F40FDF"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F40FDF">
              <w:rPr>
                <w:rFonts w:asciiTheme="majorHAnsi" w:eastAsiaTheme="majorEastAsia" w:hAnsiTheme="majorHAnsi" w:cstheme="majorBidi"/>
              </w:rPr>
              <w:t>Make sure to request only required HW/SW and look for lower cost options by searching the RequestIT catalog</w:t>
            </w:r>
          </w:p>
        </w:tc>
      </w:tr>
      <w:tr w:rsidR="00FB5DFB"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FB5DFB" w:rsidRPr="007226EC" w:rsidRDefault="00FB5DFB" w:rsidP="008A10D3">
            <w:pPr>
              <w:spacing w:before="40" w:after="60" w:line="240" w:lineRule="auto"/>
              <w:rPr>
                <w:color w:val="59473F" w:themeColor="text2" w:themeShade="BF"/>
              </w:rPr>
            </w:pPr>
            <w:r w:rsidRPr="007226EC">
              <w:rPr>
                <w:color w:val="59473F" w:themeColor="text2" w:themeShade="BF"/>
              </w:rPr>
              <w:t>How to order</w:t>
            </w:r>
          </w:p>
        </w:tc>
        <w:tc>
          <w:tcPr>
            <w:tcW w:w="270" w:type="dxa"/>
            <w:vMerge/>
            <w:shd w:val="clear" w:color="auto" w:fill="FFFFFF" w:themeFill="background1"/>
          </w:tcPr>
          <w:p w:rsidR="00FB5DFB" w:rsidRPr="007226EC" w:rsidRDefault="00FB5DFB"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FB5DFB" w:rsidRPr="007226EC" w:rsidRDefault="00FB5DFB"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Need more information</w:t>
            </w:r>
          </w:p>
        </w:tc>
      </w:tr>
      <w:tr w:rsidR="00FB5DFB"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E8797F" w:rsidRPr="00BD6796" w:rsidRDefault="00AB027E" w:rsidP="00E8797F">
            <w:pPr>
              <w:spacing w:before="40" w:after="60" w:line="240" w:lineRule="auto"/>
              <w:rPr>
                <w:b w:val="0"/>
                <w:bCs w:val="0"/>
              </w:rPr>
            </w:pPr>
            <w:r>
              <w:rPr>
                <w:b w:val="0"/>
                <w:bCs w:val="0"/>
              </w:rPr>
              <w:t>Does</w:t>
            </w:r>
            <w:r w:rsidR="00E8797F">
              <w:rPr>
                <w:b w:val="0"/>
                <w:bCs w:val="0"/>
              </w:rPr>
              <w:t xml:space="preserve"> not </w:t>
            </w:r>
            <w:r w:rsidR="00E8797F" w:rsidRPr="00BD6796">
              <w:rPr>
                <w:b w:val="0"/>
                <w:bCs w:val="0"/>
              </w:rPr>
              <w:t>require ordering.</w:t>
            </w:r>
          </w:p>
          <w:p w:rsidR="00FB5DFB" w:rsidRPr="009F1269" w:rsidRDefault="00E8797F" w:rsidP="00AB027E">
            <w:pPr>
              <w:spacing w:before="40" w:after="60" w:line="240" w:lineRule="auto"/>
              <w:rPr>
                <w:b w:val="0"/>
                <w:bCs w:val="0"/>
              </w:rPr>
            </w:pPr>
            <w:r w:rsidRPr="00BD6796">
              <w:rPr>
                <w:b w:val="0"/>
                <w:bCs w:val="0"/>
              </w:rPr>
              <w:t>Access is provided via</w:t>
            </w:r>
            <w:r>
              <w:rPr>
                <w:b w:val="0"/>
                <w:bCs w:val="0"/>
              </w:rPr>
              <w:t xml:space="preserve"> </w:t>
            </w:r>
            <w:r w:rsidR="00AB027E" w:rsidRPr="00AB027E">
              <w:rPr>
                <w:b w:val="0"/>
                <w:bCs w:val="0"/>
              </w:rPr>
              <w:t>IT Service Catalog</w:t>
            </w:r>
            <w:r>
              <w:rPr>
                <w:b w:val="0"/>
                <w:bCs w:val="0"/>
              </w:rPr>
              <w:t xml:space="preserve"> portal</w:t>
            </w:r>
          </w:p>
        </w:tc>
        <w:tc>
          <w:tcPr>
            <w:tcW w:w="270" w:type="dxa"/>
            <w:vMerge/>
            <w:shd w:val="clear" w:color="auto" w:fill="FFFFFF" w:themeFill="background1"/>
          </w:tcPr>
          <w:p w:rsidR="00FB5DFB" w:rsidRPr="009F1269" w:rsidRDefault="00FB5DFB"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p>
        </w:tc>
        <w:tc>
          <w:tcPr>
            <w:tcW w:w="4950" w:type="dxa"/>
          </w:tcPr>
          <w:p w:rsidR="00F40FDF" w:rsidRPr="00BD1233" w:rsidRDefault="00AB027E" w:rsidP="00E8797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lang w:val="sv-SE"/>
              </w:rPr>
            </w:pPr>
            <w:r w:rsidRPr="00BD1233">
              <w:rPr>
                <w:rFonts w:asciiTheme="majorHAnsi" w:eastAsiaTheme="majorEastAsia" w:hAnsiTheme="majorHAnsi" w:cstheme="majorBidi"/>
                <w:bCs/>
                <w:lang w:val="sv-SE"/>
              </w:rPr>
              <w:t>Catalog Manager: Jo</w:t>
            </w:r>
            <w:r w:rsidR="00335991" w:rsidRPr="00BD1233">
              <w:rPr>
                <w:rFonts w:asciiTheme="majorHAnsi" w:eastAsiaTheme="majorEastAsia" w:hAnsiTheme="majorHAnsi" w:cstheme="majorBidi"/>
                <w:bCs/>
                <w:lang w:val="sv-SE"/>
              </w:rPr>
              <w:t>e</w:t>
            </w:r>
            <w:r w:rsidRPr="00BD1233">
              <w:rPr>
                <w:rFonts w:asciiTheme="majorHAnsi" w:eastAsiaTheme="majorEastAsia" w:hAnsiTheme="majorHAnsi" w:cstheme="majorBidi"/>
                <w:bCs/>
                <w:lang w:val="sv-SE"/>
              </w:rPr>
              <w:t xml:space="preserve"> Smith (xxx) xxx-xxxx</w:t>
            </w:r>
          </w:p>
          <w:p w:rsidR="00335991" w:rsidRDefault="00335991" w:rsidP="00335991">
            <w:pPr>
              <w:spacing w:before="40" w:after="60" w:line="240" w:lineRule="auto"/>
              <w:cnfStyle w:val="000000100000" w:firstRow="0" w:lastRow="0" w:firstColumn="0" w:lastColumn="0" w:oddVBand="0" w:evenVBand="0" w:oddHBand="1" w:evenHBand="0" w:firstRowFirstColumn="0" w:firstRowLastColumn="0" w:lastRowFirstColumn="0" w:lastRowLastColumn="0"/>
            </w:pPr>
            <w:r w:rsidRPr="00A04026">
              <w:rPr>
                <w:rFonts w:asciiTheme="majorHAnsi" w:eastAsiaTheme="majorEastAsia" w:hAnsiTheme="majorHAnsi" w:cstheme="majorBidi"/>
              </w:rPr>
              <w:t>Email:</w:t>
            </w:r>
            <w:r>
              <w:rPr>
                <w:rFonts w:asciiTheme="majorHAnsi" w:eastAsiaTheme="majorEastAsia" w:hAnsiTheme="majorHAnsi" w:cstheme="majorBidi"/>
                <w:bCs/>
                <w:color w:val="0070C0"/>
              </w:rPr>
              <w:t xml:space="preserve"> </w:t>
            </w:r>
            <w:proofErr w:type="spellStart"/>
            <w:r>
              <w:t>Joe.Smith</w:t>
            </w:r>
            <w:r w:rsidRPr="00DA0508">
              <w:t>@</w:t>
            </w:r>
            <w:r>
              <w:t>Service</w:t>
            </w:r>
            <w:proofErr w:type="spellEnd"/>
            <w:r>
              <w:t xml:space="preserve"> –Catalog.com</w:t>
            </w:r>
          </w:p>
          <w:p w:rsidR="00FB5DFB" w:rsidRPr="009F1269" w:rsidRDefault="00E8797F" w:rsidP="00335991">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Pr>
                <w:rFonts w:asciiTheme="majorHAnsi" w:eastAsiaTheme="majorEastAsia" w:hAnsiTheme="majorHAnsi" w:cstheme="majorBidi"/>
                <w:bCs/>
              </w:rPr>
              <w:t xml:space="preserve">Web Page: </w:t>
            </w:r>
            <w:r w:rsidR="00335991" w:rsidRPr="00335991">
              <w:t>IT</w:t>
            </w:r>
            <w:r w:rsidR="00335991">
              <w:t xml:space="preserve"> Service catalog</w:t>
            </w:r>
          </w:p>
        </w:tc>
      </w:tr>
    </w:tbl>
    <w:p w:rsidR="007A23C5" w:rsidRDefault="007A23C5">
      <w:pPr>
        <w:rPr>
          <w:color w:val="355D7E" w:themeColor="accent1" w:themeShade="80"/>
          <w:sz w:val="36"/>
        </w:rPr>
      </w:pPr>
      <w:r>
        <w:rPr>
          <w:color w:val="355D7E" w:themeColor="accent1" w:themeShade="80"/>
          <w:sz w:val="36"/>
        </w:rPr>
        <w:lastRenderedPageBreak/>
        <w:t>Subscription Services</w:t>
      </w:r>
    </w:p>
    <w:p w:rsidR="000F6E11" w:rsidRDefault="007A23C5" w:rsidP="000F6E11">
      <w:r>
        <w:t xml:space="preserve">A Subscription Service Offering is optional and a customer can subscribe to the Service Offering for a specific time period. </w:t>
      </w:r>
    </w:p>
    <w:p w:rsidR="00CE2723" w:rsidRDefault="00CE2723" w:rsidP="000F6E11">
      <w:r w:rsidRPr="000F6E11">
        <w:rPr>
          <w:color w:val="94B6D2" w:themeColor="accent1"/>
          <w:sz w:val="28"/>
        </w:rPr>
        <w:t>Office 365 Email</w:t>
      </w:r>
    </w:p>
    <w:tbl>
      <w:tblPr>
        <w:tblStyle w:val="LightGrid-Accent11"/>
        <w:tblW w:w="10098" w:type="dxa"/>
        <w:tblInd w:w="108" w:type="dxa"/>
        <w:tblLook w:val="04A0" w:firstRow="1" w:lastRow="0" w:firstColumn="1" w:lastColumn="0" w:noHBand="0" w:noVBand="1"/>
      </w:tblPr>
      <w:tblGrid>
        <w:gridCol w:w="4878"/>
        <w:gridCol w:w="270"/>
        <w:gridCol w:w="4950"/>
      </w:tblGrid>
      <w:tr w:rsidR="007226EC" w:rsidTr="00722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7226EC" w:rsidRPr="00925B1B" w:rsidRDefault="008A10D3" w:rsidP="008A10D3">
            <w:pPr>
              <w:spacing w:before="40" w:after="60" w:line="240" w:lineRule="auto"/>
              <w:rPr>
                <w:color w:val="59473F" w:themeColor="text2" w:themeShade="BF"/>
              </w:rPr>
            </w:pPr>
            <w:r>
              <w:rPr>
                <w:color w:val="59473F" w:themeColor="text2" w:themeShade="BF"/>
              </w:rPr>
              <w:t xml:space="preserve">Service Offering </w:t>
            </w:r>
            <w:r w:rsidR="007226EC" w:rsidRPr="00925B1B">
              <w:rPr>
                <w:color w:val="59473F" w:themeColor="text2" w:themeShade="BF"/>
              </w:rPr>
              <w:t>Description</w:t>
            </w:r>
          </w:p>
        </w:tc>
        <w:tc>
          <w:tcPr>
            <w:tcW w:w="270" w:type="dxa"/>
            <w:vMerge w:val="restart"/>
            <w:shd w:val="clear" w:color="auto" w:fill="FFFFFF" w:themeFill="background1"/>
          </w:tcPr>
          <w:p w:rsidR="007226EC" w:rsidRPr="00925B1B" w:rsidRDefault="007226EC" w:rsidP="008A10D3">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p>
        </w:tc>
        <w:tc>
          <w:tcPr>
            <w:tcW w:w="4950" w:type="dxa"/>
          </w:tcPr>
          <w:p w:rsidR="007226EC" w:rsidRPr="00925B1B" w:rsidRDefault="007226EC" w:rsidP="008A10D3">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r w:rsidRPr="00925B1B">
              <w:rPr>
                <w:color w:val="59473F" w:themeColor="text2" w:themeShade="BF"/>
              </w:rPr>
              <w:t>Value Proposition / Customer</w:t>
            </w:r>
          </w:p>
        </w:tc>
      </w:tr>
      <w:tr w:rsidR="007226EC" w:rsidTr="00722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Mar>
              <w:top w:w="14" w:type="dxa"/>
              <w:left w:w="115" w:type="dxa"/>
              <w:bottom w:w="14" w:type="dxa"/>
              <w:right w:w="115" w:type="dxa"/>
            </w:tcMar>
          </w:tcPr>
          <w:p w:rsidR="007226EC" w:rsidRPr="007226EC" w:rsidRDefault="007226EC" w:rsidP="00335991">
            <w:pPr>
              <w:spacing w:before="40" w:after="60" w:line="240" w:lineRule="auto"/>
              <w:rPr>
                <w:b w:val="0"/>
                <w:bCs w:val="0"/>
              </w:rPr>
            </w:pPr>
            <w:r w:rsidRPr="007226EC">
              <w:rPr>
                <w:b w:val="0"/>
                <w:bCs w:val="0"/>
              </w:rPr>
              <w:t xml:space="preserve">Provides </w:t>
            </w:r>
            <w:r w:rsidR="00335991">
              <w:rPr>
                <w:b w:val="0"/>
                <w:bCs w:val="0"/>
              </w:rPr>
              <w:t>employees and contractors</w:t>
            </w:r>
            <w:r w:rsidRPr="007226EC">
              <w:rPr>
                <w:b w:val="0"/>
                <w:bCs w:val="0"/>
              </w:rPr>
              <w:t xml:space="preserve"> with secure corporate email, calendar, contact management, instant messaging, and online meeting services via Microsoft Outlook and Lync.</w:t>
            </w:r>
          </w:p>
        </w:tc>
        <w:tc>
          <w:tcPr>
            <w:tcW w:w="270" w:type="dxa"/>
            <w:vMerge/>
            <w:shd w:val="clear" w:color="auto" w:fill="FFFFFF" w:themeFill="background1"/>
            <w:tcMar>
              <w:top w:w="14" w:type="dxa"/>
              <w:left w:w="115" w:type="dxa"/>
              <w:bottom w:w="14" w:type="dxa"/>
              <w:right w:w="115" w:type="dxa"/>
            </w:tcMar>
          </w:tcPr>
          <w:p w:rsidR="007226EC" w:rsidRPr="007226EC" w:rsidRDefault="007226EC"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Mar>
              <w:top w:w="14" w:type="dxa"/>
              <w:left w:w="115" w:type="dxa"/>
              <w:bottom w:w="14" w:type="dxa"/>
              <w:right w:w="115" w:type="dxa"/>
            </w:tcMar>
          </w:tcPr>
          <w:p w:rsidR="007226EC" w:rsidRPr="007226EC" w:rsidRDefault="007226EC" w:rsidP="00335991">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roofErr w:type="gramStart"/>
            <w:r w:rsidRPr="007226EC">
              <w:rPr>
                <w:rFonts w:asciiTheme="majorHAnsi" w:eastAsiaTheme="majorEastAsia" w:hAnsiTheme="majorHAnsi" w:cstheme="majorBidi"/>
              </w:rPr>
              <w:t>Microsoft  hosted</w:t>
            </w:r>
            <w:proofErr w:type="gramEnd"/>
            <w:r w:rsidRPr="007226EC">
              <w:rPr>
                <w:rFonts w:asciiTheme="majorHAnsi" w:eastAsiaTheme="majorEastAsia" w:hAnsiTheme="majorHAnsi" w:cstheme="majorBidi"/>
              </w:rPr>
              <w:t xml:space="preserve"> Office 365 system offering latest product releases and technology for </w:t>
            </w:r>
            <w:r w:rsidR="00335991">
              <w:rPr>
                <w:rFonts w:asciiTheme="majorHAnsi" w:eastAsiaTheme="majorEastAsia" w:hAnsiTheme="majorHAnsi" w:cstheme="majorBidi"/>
              </w:rPr>
              <w:t>employees and</w:t>
            </w:r>
            <w:r w:rsidRPr="007226EC">
              <w:rPr>
                <w:rFonts w:asciiTheme="majorHAnsi" w:eastAsiaTheme="majorEastAsia" w:hAnsiTheme="majorHAnsi" w:cstheme="majorBidi"/>
              </w:rPr>
              <w:t xml:space="preserve"> consultants.</w:t>
            </w:r>
          </w:p>
        </w:tc>
      </w:tr>
      <w:tr w:rsidR="007226EC" w:rsidTr="00722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7226EC" w:rsidRPr="00925B1B" w:rsidRDefault="0092410F" w:rsidP="008A10D3">
            <w:pPr>
              <w:spacing w:before="40" w:after="60" w:line="240" w:lineRule="auto"/>
              <w:rPr>
                <w:color w:val="59473F" w:themeColor="text2" w:themeShade="BF"/>
              </w:rPr>
            </w:pPr>
            <w:r>
              <w:rPr>
                <w:color w:val="59473F" w:themeColor="text2" w:themeShade="BF"/>
              </w:rPr>
              <w:t>What you R</w:t>
            </w:r>
            <w:r w:rsidR="007226EC">
              <w:rPr>
                <w:color w:val="59473F" w:themeColor="text2" w:themeShade="BF"/>
              </w:rPr>
              <w:t>eceive</w:t>
            </w:r>
          </w:p>
        </w:tc>
        <w:tc>
          <w:tcPr>
            <w:tcW w:w="270" w:type="dxa"/>
            <w:vMerge/>
            <w:shd w:val="clear" w:color="auto" w:fill="FFFFFF" w:themeFill="background1"/>
          </w:tcPr>
          <w:p w:rsidR="007226EC" w:rsidRPr="00925B1B" w:rsidRDefault="007226EC"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7226EC" w:rsidRPr="00925B1B" w:rsidRDefault="007226EC"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What is Included</w:t>
            </w:r>
          </w:p>
        </w:tc>
      </w:tr>
      <w:tr w:rsidR="007226EC" w:rsidTr="00722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7226EC" w:rsidRPr="007226EC" w:rsidRDefault="007226EC" w:rsidP="008A10D3">
            <w:pPr>
              <w:numPr>
                <w:ilvl w:val="0"/>
                <w:numId w:val="27"/>
              </w:numPr>
              <w:tabs>
                <w:tab w:val="clear" w:pos="360"/>
              </w:tabs>
              <w:spacing w:before="40" w:after="60" w:line="240" w:lineRule="auto"/>
              <w:rPr>
                <w:b w:val="0"/>
                <w:bCs w:val="0"/>
              </w:rPr>
            </w:pPr>
            <w:r w:rsidRPr="007226EC">
              <w:rPr>
                <w:b w:val="0"/>
                <w:bCs w:val="0"/>
              </w:rPr>
              <w:t xml:space="preserve">Corporate </w:t>
            </w:r>
            <w:r w:rsidR="0092410F">
              <w:rPr>
                <w:b w:val="0"/>
                <w:bCs w:val="0"/>
              </w:rPr>
              <w:t xml:space="preserve">MS Office </w:t>
            </w:r>
            <w:r w:rsidRPr="007226EC">
              <w:rPr>
                <w:b w:val="0"/>
                <w:bCs w:val="0"/>
              </w:rPr>
              <w:t>email account</w:t>
            </w:r>
          </w:p>
          <w:p w:rsidR="007226EC" w:rsidRPr="007226EC" w:rsidRDefault="007226EC" w:rsidP="008A10D3">
            <w:pPr>
              <w:numPr>
                <w:ilvl w:val="0"/>
                <w:numId w:val="27"/>
              </w:numPr>
              <w:tabs>
                <w:tab w:val="clear" w:pos="360"/>
              </w:tabs>
              <w:spacing w:before="40" w:after="60" w:line="240" w:lineRule="auto"/>
              <w:rPr>
                <w:b w:val="0"/>
                <w:bCs w:val="0"/>
              </w:rPr>
            </w:pPr>
            <w:r w:rsidRPr="007226EC">
              <w:rPr>
                <w:b w:val="0"/>
                <w:bCs w:val="0"/>
              </w:rPr>
              <w:t xml:space="preserve">Corporate Instant Messaging </w:t>
            </w:r>
            <w:r w:rsidR="0092410F">
              <w:rPr>
                <w:b w:val="0"/>
                <w:bCs w:val="0"/>
              </w:rPr>
              <w:t xml:space="preserve">(Lync) </w:t>
            </w:r>
            <w:r w:rsidRPr="007226EC">
              <w:rPr>
                <w:b w:val="0"/>
                <w:bCs w:val="0"/>
              </w:rPr>
              <w:t>and online meeting service</w:t>
            </w:r>
          </w:p>
          <w:p w:rsidR="007226EC" w:rsidRPr="007226EC" w:rsidRDefault="007226EC" w:rsidP="008A10D3">
            <w:pPr>
              <w:numPr>
                <w:ilvl w:val="0"/>
                <w:numId w:val="27"/>
              </w:numPr>
              <w:tabs>
                <w:tab w:val="clear" w:pos="360"/>
              </w:tabs>
              <w:spacing w:before="40" w:after="60" w:line="240" w:lineRule="auto"/>
            </w:pPr>
            <w:r w:rsidRPr="007226EC">
              <w:rPr>
                <w:b w:val="0"/>
                <w:bCs w:val="0"/>
              </w:rPr>
              <w:t>Optional mobile device synchronization</w:t>
            </w:r>
          </w:p>
        </w:tc>
        <w:tc>
          <w:tcPr>
            <w:tcW w:w="270" w:type="dxa"/>
            <w:vMerge/>
            <w:shd w:val="clear" w:color="auto" w:fill="FFFFFF" w:themeFill="background1"/>
          </w:tcPr>
          <w:p w:rsidR="007226EC" w:rsidRPr="007226EC" w:rsidRDefault="007226EC"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7226EC" w:rsidRPr="007226EC" w:rsidRDefault="007226EC"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7226EC">
              <w:rPr>
                <w:rFonts w:asciiTheme="majorHAnsi" w:eastAsiaTheme="majorEastAsia" w:hAnsiTheme="majorHAnsi" w:cstheme="majorBidi"/>
              </w:rPr>
              <w:t>Spam filtering, virus scanning, secure mail encryption, owner managed global distribution lists and shared mailbox security groups, conference room/resource scheduling, 30 days recoverable deleted items, online meeting services, Microsoft’s latest product releases.</w:t>
            </w:r>
          </w:p>
        </w:tc>
      </w:tr>
      <w:tr w:rsidR="007226EC" w:rsidTr="00722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7226EC" w:rsidRPr="00925B1B" w:rsidRDefault="007226EC" w:rsidP="008A10D3">
            <w:pPr>
              <w:spacing w:before="40" w:after="60" w:line="240" w:lineRule="auto"/>
              <w:rPr>
                <w:color w:val="59473F" w:themeColor="text2" w:themeShade="BF"/>
              </w:rPr>
            </w:pPr>
            <w:r>
              <w:rPr>
                <w:color w:val="59473F" w:themeColor="text2" w:themeShade="BF"/>
              </w:rPr>
              <w:t>Service Options</w:t>
            </w:r>
          </w:p>
        </w:tc>
        <w:tc>
          <w:tcPr>
            <w:tcW w:w="270" w:type="dxa"/>
            <w:vMerge/>
            <w:shd w:val="clear" w:color="auto" w:fill="FFFFFF" w:themeFill="background1"/>
          </w:tcPr>
          <w:p w:rsidR="007226EC" w:rsidRPr="00925B1B" w:rsidRDefault="007226EC"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7226EC" w:rsidRPr="00925B1B" w:rsidRDefault="007226EC"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SLAs and Performance Measures</w:t>
            </w:r>
          </w:p>
        </w:tc>
      </w:tr>
      <w:tr w:rsidR="007226EC" w:rsidTr="00722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7226EC" w:rsidRPr="007226EC" w:rsidRDefault="007226EC" w:rsidP="008A10D3">
            <w:pPr>
              <w:spacing w:before="40" w:after="60" w:line="240" w:lineRule="auto"/>
              <w:rPr>
                <w:b w:val="0"/>
                <w:bCs w:val="0"/>
              </w:rPr>
            </w:pPr>
            <w:r w:rsidRPr="007226EC">
              <w:rPr>
                <w:b w:val="0"/>
                <w:bCs w:val="0"/>
              </w:rPr>
              <w:t xml:space="preserve">The Corporate Office 365 Email Service offers two packages. </w:t>
            </w:r>
            <w:r w:rsidRPr="007226EC">
              <w:rPr>
                <w:b w:val="0"/>
                <w:bCs w:val="0"/>
              </w:rPr>
              <w:br/>
            </w:r>
            <w:r w:rsidRPr="0092410F">
              <w:rPr>
                <w:b w:val="0"/>
                <w:bCs w:val="0"/>
                <w:u w:val="single"/>
              </w:rPr>
              <w:t>Individual Mailboxes</w:t>
            </w:r>
            <w:r w:rsidRPr="007226EC">
              <w:rPr>
                <w:b w:val="0"/>
                <w:bCs w:val="0"/>
              </w:rPr>
              <w:t xml:space="preserve"> </w:t>
            </w:r>
          </w:p>
          <w:p w:rsidR="007226EC" w:rsidRPr="007226EC" w:rsidRDefault="007226EC" w:rsidP="008A10D3">
            <w:pPr>
              <w:numPr>
                <w:ilvl w:val="0"/>
                <w:numId w:val="27"/>
              </w:numPr>
              <w:tabs>
                <w:tab w:val="clear" w:pos="360"/>
              </w:tabs>
              <w:spacing w:before="40" w:after="60" w:line="240" w:lineRule="auto"/>
              <w:rPr>
                <w:b w:val="0"/>
                <w:bCs w:val="0"/>
              </w:rPr>
            </w:pPr>
            <w:r w:rsidRPr="007226EC">
              <w:rPr>
                <w:b w:val="0"/>
                <w:bCs w:val="0"/>
              </w:rPr>
              <w:t>5 GB mailbox size</w:t>
            </w:r>
          </w:p>
          <w:p w:rsidR="007226EC" w:rsidRPr="007226EC" w:rsidRDefault="007226EC" w:rsidP="008A10D3">
            <w:pPr>
              <w:numPr>
                <w:ilvl w:val="0"/>
                <w:numId w:val="27"/>
              </w:numPr>
              <w:tabs>
                <w:tab w:val="clear" w:pos="360"/>
                <w:tab w:val="num" w:pos="720"/>
              </w:tabs>
              <w:spacing w:before="40" w:after="60" w:line="240" w:lineRule="auto"/>
              <w:rPr>
                <w:b w:val="0"/>
                <w:bCs w:val="0"/>
              </w:rPr>
            </w:pPr>
            <w:r w:rsidRPr="007226EC">
              <w:rPr>
                <w:b w:val="0"/>
                <w:bCs w:val="0"/>
              </w:rPr>
              <w:t>Outlook client and web access</w:t>
            </w:r>
          </w:p>
          <w:p w:rsidR="007226EC" w:rsidRPr="007226EC" w:rsidRDefault="007226EC" w:rsidP="008A10D3">
            <w:pPr>
              <w:numPr>
                <w:ilvl w:val="0"/>
                <w:numId w:val="27"/>
              </w:numPr>
              <w:spacing w:before="40" w:after="60" w:line="240" w:lineRule="auto"/>
              <w:rPr>
                <w:b w:val="0"/>
                <w:bCs w:val="0"/>
              </w:rPr>
            </w:pPr>
            <w:r w:rsidRPr="007226EC">
              <w:rPr>
                <w:b w:val="0"/>
                <w:bCs w:val="0"/>
              </w:rPr>
              <w:t>Lync Instant Messaging client and web access</w:t>
            </w:r>
          </w:p>
          <w:p w:rsidR="007226EC" w:rsidRPr="0092410F" w:rsidRDefault="007226EC" w:rsidP="008A10D3">
            <w:pPr>
              <w:spacing w:before="40" w:after="60" w:line="240" w:lineRule="auto"/>
              <w:rPr>
                <w:b w:val="0"/>
                <w:bCs w:val="0"/>
                <w:u w:val="single"/>
              </w:rPr>
            </w:pPr>
            <w:r w:rsidRPr="0092410F">
              <w:rPr>
                <w:b w:val="0"/>
                <w:bCs w:val="0"/>
                <w:u w:val="single"/>
              </w:rPr>
              <w:t>Shared Mailboxes</w:t>
            </w:r>
          </w:p>
          <w:p w:rsidR="007226EC" w:rsidRDefault="00335991" w:rsidP="008A10D3">
            <w:pPr>
              <w:numPr>
                <w:ilvl w:val="0"/>
                <w:numId w:val="27"/>
              </w:numPr>
              <w:tabs>
                <w:tab w:val="clear" w:pos="360"/>
                <w:tab w:val="num" w:pos="720"/>
              </w:tabs>
              <w:spacing w:before="40" w:after="60" w:line="240" w:lineRule="auto"/>
              <w:rPr>
                <w:b w:val="0"/>
                <w:bCs w:val="0"/>
              </w:rPr>
            </w:pPr>
            <w:r>
              <w:rPr>
                <w:b w:val="0"/>
                <w:bCs w:val="0"/>
              </w:rPr>
              <w:t>2</w:t>
            </w:r>
            <w:r w:rsidR="007226EC" w:rsidRPr="007226EC">
              <w:rPr>
                <w:b w:val="0"/>
                <w:bCs w:val="0"/>
              </w:rPr>
              <w:t xml:space="preserve"> GB mailbox size</w:t>
            </w:r>
          </w:p>
          <w:p w:rsidR="007226EC" w:rsidRPr="007226EC" w:rsidRDefault="007226EC" w:rsidP="008A10D3">
            <w:pPr>
              <w:numPr>
                <w:ilvl w:val="0"/>
                <w:numId w:val="27"/>
              </w:numPr>
              <w:tabs>
                <w:tab w:val="clear" w:pos="360"/>
                <w:tab w:val="num" w:pos="720"/>
              </w:tabs>
              <w:spacing w:before="40" w:after="60" w:line="240" w:lineRule="auto"/>
              <w:rPr>
                <w:b w:val="0"/>
                <w:bCs w:val="0"/>
              </w:rPr>
            </w:pPr>
            <w:r w:rsidRPr="007226EC">
              <w:rPr>
                <w:b w:val="0"/>
                <w:bCs w:val="0"/>
              </w:rPr>
              <w:t>Outlook client and web access</w:t>
            </w:r>
          </w:p>
        </w:tc>
        <w:tc>
          <w:tcPr>
            <w:tcW w:w="270" w:type="dxa"/>
            <w:vMerge/>
            <w:shd w:val="clear" w:color="auto" w:fill="FFFFFF" w:themeFill="background1"/>
          </w:tcPr>
          <w:p w:rsidR="007226EC" w:rsidRPr="007226EC" w:rsidRDefault="007226EC"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7226EC" w:rsidRPr="007226EC" w:rsidRDefault="007226EC" w:rsidP="008A10D3">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7226EC">
              <w:rPr>
                <w:rFonts w:asciiTheme="majorHAnsi" w:eastAsiaTheme="majorEastAsia" w:hAnsiTheme="majorHAnsi" w:cstheme="majorBidi"/>
              </w:rPr>
              <w:t xml:space="preserve">Provisioning of corporate Email account within 3 </w:t>
            </w:r>
            <w:r w:rsidR="0092410F">
              <w:rPr>
                <w:rFonts w:asciiTheme="majorHAnsi" w:eastAsiaTheme="majorEastAsia" w:hAnsiTheme="majorHAnsi" w:cstheme="majorBidi"/>
              </w:rPr>
              <w:t xml:space="preserve">business </w:t>
            </w:r>
            <w:r w:rsidRPr="007226EC">
              <w:rPr>
                <w:rFonts w:asciiTheme="majorHAnsi" w:eastAsiaTheme="majorEastAsia" w:hAnsiTheme="majorHAnsi" w:cstheme="majorBidi"/>
              </w:rPr>
              <w:t>days</w:t>
            </w:r>
          </w:p>
          <w:p w:rsidR="007226EC" w:rsidRDefault="007226EC" w:rsidP="008A10D3">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7226EC">
              <w:rPr>
                <w:rFonts w:asciiTheme="majorHAnsi" w:eastAsiaTheme="majorEastAsia" w:hAnsiTheme="majorHAnsi" w:cstheme="majorBidi"/>
              </w:rPr>
              <w:t>99.9% service availability.</w:t>
            </w:r>
          </w:p>
          <w:p w:rsidR="003E70F4" w:rsidRPr="003E70F4" w:rsidRDefault="0092410F" w:rsidP="003E70F4">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 xml:space="preserve">Restoration of emails </w:t>
            </w:r>
            <w:r w:rsidR="003E70F4">
              <w:rPr>
                <w:rFonts w:asciiTheme="majorHAnsi" w:eastAsiaTheme="majorEastAsia" w:hAnsiTheme="majorHAnsi" w:cstheme="majorBidi"/>
              </w:rPr>
              <w:t>(</w:t>
            </w:r>
            <w:r w:rsidR="003E70F4" w:rsidRPr="00335991">
              <w:rPr>
                <w:rFonts w:asciiTheme="majorHAnsi" w:eastAsiaTheme="majorEastAsia" w:hAnsiTheme="majorHAnsi" w:cstheme="majorBidi"/>
              </w:rPr>
              <w:t>Self Service</w:t>
            </w:r>
            <w:r w:rsidR="003E70F4">
              <w:rPr>
                <w:rFonts w:asciiTheme="majorHAnsi" w:eastAsiaTheme="majorEastAsia" w:hAnsiTheme="majorHAnsi" w:cstheme="majorBidi"/>
              </w:rPr>
              <w:t xml:space="preserve">) </w:t>
            </w:r>
            <w:r>
              <w:rPr>
                <w:rFonts w:asciiTheme="majorHAnsi" w:eastAsiaTheme="majorEastAsia" w:hAnsiTheme="majorHAnsi" w:cstheme="majorBidi"/>
              </w:rPr>
              <w:t xml:space="preserve">within </w:t>
            </w:r>
            <w:r w:rsidR="003E70F4" w:rsidRPr="003E70F4">
              <w:rPr>
                <w:rFonts w:asciiTheme="majorHAnsi" w:eastAsiaTheme="majorEastAsia" w:hAnsiTheme="majorHAnsi" w:cstheme="majorBidi"/>
              </w:rPr>
              <w:t>30 days</w:t>
            </w:r>
            <w:r w:rsidR="003E70F4">
              <w:rPr>
                <w:rFonts w:asciiTheme="majorHAnsi" w:eastAsiaTheme="majorEastAsia" w:hAnsiTheme="majorHAnsi" w:cstheme="majorBidi"/>
              </w:rPr>
              <w:t>.</w:t>
            </w:r>
          </w:p>
          <w:p w:rsidR="003E70F4" w:rsidRPr="007226EC" w:rsidRDefault="003E70F4" w:rsidP="003E70F4">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r>
      <w:tr w:rsidR="007226EC" w:rsidTr="00722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7226EC" w:rsidRPr="007226EC" w:rsidRDefault="0092410F" w:rsidP="008A10D3">
            <w:pPr>
              <w:spacing w:before="40" w:after="60" w:line="240" w:lineRule="auto"/>
              <w:rPr>
                <w:color w:val="59473F" w:themeColor="text2" w:themeShade="BF"/>
              </w:rPr>
            </w:pPr>
            <w:r>
              <w:rPr>
                <w:color w:val="59473F" w:themeColor="text2" w:themeShade="BF"/>
              </w:rPr>
              <w:t>Charging / Unit P</w:t>
            </w:r>
            <w:r w:rsidR="007226EC" w:rsidRPr="007226EC">
              <w:rPr>
                <w:color w:val="59473F" w:themeColor="text2" w:themeShade="BF"/>
              </w:rPr>
              <w:t>rice</w:t>
            </w:r>
          </w:p>
        </w:tc>
        <w:tc>
          <w:tcPr>
            <w:tcW w:w="270" w:type="dxa"/>
            <w:vMerge/>
            <w:shd w:val="clear" w:color="auto" w:fill="FFFFFF" w:themeFill="background1"/>
          </w:tcPr>
          <w:p w:rsidR="007226EC" w:rsidRPr="007226EC" w:rsidRDefault="007226EC"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7226EC" w:rsidRPr="007226EC" w:rsidRDefault="0092410F"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Pr>
                <w:rFonts w:asciiTheme="majorHAnsi" w:eastAsiaTheme="majorEastAsia" w:hAnsiTheme="majorHAnsi" w:cstheme="majorBidi"/>
                <w:b/>
                <w:bCs/>
                <w:color w:val="59473F" w:themeColor="text2" w:themeShade="BF"/>
              </w:rPr>
              <w:t>How to Manage Service C</w:t>
            </w:r>
            <w:r w:rsidR="007226EC" w:rsidRPr="007226EC">
              <w:rPr>
                <w:rFonts w:asciiTheme="majorHAnsi" w:eastAsiaTheme="majorEastAsia" w:hAnsiTheme="majorHAnsi" w:cstheme="majorBidi"/>
                <w:b/>
                <w:bCs/>
                <w:color w:val="59473F" w:themeColor="text2" w:themeShade="BF"/>
              </w:rPr>
              <w:t>ost</w:t>
            </w:r>
          </w:p>
        </w:tc>
      </w:tr>
      <w:tr w:rsidR="007226EC" w:rsidTr="00722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7226EC" w:rsidRPr="007226EC" w:rsidRDefault="007226EC" w:rsidP="008A10D3">
            <w:pPr>
              <w:spacing w:before="40" w:after="60" w:line="240" w:lineRule="auto"/>
              <w:rPr>
                <w:b w:val="0"/>
                <w:bCs w:val="0"/>
              </w:rPr>
            </w:pPr>
            <w:r w:rsidRPr="007226EC">
              <w:rPr>
                <w:b w:val="0"/>
                <w:bCs w:val="0"/>
              </w:rPr>
              <w:lastRenderedPageBreak/>
              <w:t xml:space="preserve">Unit cost for the Corporate Email is per mailbox per month. </w:t>
            </w:r>
          </w:p>
          <w:p w:rsidR="00335991" w:rsidRDefault="00335991" w:rsidP="008A10D3">
            <w:pPr>
              <w:spacing w:before="40" w:after="60" w:line="240" w:lineRule="auto"/>
              <w:rPr>
                <w:b w:val="0"/>
                <w:bCs w:val="0"/>
              </w:rPr>
            </w:pPr>
            <w:r>
              <w:rPr>
                <w:b w:val="0"/>
                <w:bCs w:val="0"/>
              </w:rPr>
              <w:t>Individual: $50 per mailbox / month</w:t>
            </w:r>
          </w:p>
          <w:p w:rsidR="0092410F" w:rsidRPr="007226EC" w:rsidRDefault="007226EC" w:rsidP="008A10D3">
            <w:pPr>
              <w:spacing w:before="40" w:after="60" w:line="240" w:lineRule="auto"/>
              <w:rPr>
                <w:b w:val="0"/>
                <w:bCs w:val="0"/>
              </w:rPr>
            </w:pPr>
            <w:r w:rsidRPr="007226EC">
              <w:rPr>
                <w:b w:val="0"/>
                <w:bCs w:val="0"/>
              </w:rPr>
              <w:t>Shared Mailboxes</w:t>
            </w:r>
            <w:r w:rsidR="00335991">
              <w:rPr>
                <w:b w:val="0"/>
                <w:bCs w:val="0"/>
              </w:rPr>
              <w:t>: $25 per mailbox / month</w:t>
            </w:r>
          </w:p>
        </w:tc>
        <w:tc>
          <w:tcPr>
            <w:tcW w:w="270" w:type="dxa"/>
            <w:vMerge/>
            <w:shd w:val="clear" w:color="auto" w:fill="FFFFFF" w:themeFill="background1"/>
          </w:tcPr>
          <w:p w:rsidR="007226EC" w:rsidRPr="007226EC" w:rsidRDefault="007226EC"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7226EC" w:rsidRPr="007226EC" w:rsidRDefault="00335991" w:rsidP="00335991">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M</w:t>
            </w:r>
            <w:r w:rsidR="007226EC" w:rsidRPr="007226EC">
              <w:rPr>
                <w:rFonts w:asciiTheme="majorHAnsi" w:eastAsiaTheme="majorEastAsia" w:hAnsiTheme="majorHAnsi" w:cstheme="majorBidi"/>
              </w:rPr>
              <w:t xml:space="preserve">anagers can terminate user accounts </w:t>
            </w:r>
            <w:r>
              <w:rPr>
                <w:rFonts w:asciiTheme="majorHAnsi" w:eastAsiaTheme="majorEastAsia" w:hAnsiTheme="majorHAnsi" w:cstheme="majorBidi"/>
              </w:rPr>
              <w:t>or n</w:t>
            </w:r>
            <w:r w:rsidR="007226EC" w:rsidRPr="007226EC">
              <w:rPr>
                <w:rFonts w:asciiTheme="majorHAnsi" w:eastAsiaTheme="majorEastAsia" w:hAnsiTheme="majorHAnsi" w:cstheme="majorBidi"/>
              </w:rPr>
              <w:t xml:space="preserve">on-associate user accounts </w:t>
            </w:r>
            <w:r>
              <w:rPr>
                <w:rFonts w:asciiTheme="majorHAnsi" w:eastAsiaTheme="majorEastAsia" w:hAnsiTheme="majorHAnsi" w:cstheme="majorBidi"/>
              </w:rPr>
              <w:t>when leaving company</w:t>
            </w:r>
            <w:r w:rsidR="007226EC" w:rsidRPr="007226EC">
              <w:rPr>
                <w:rFonts w:asciiTheme="majorHAnsi" w:eastAsiaTheme="majorEastAsia" w:hAnsiTheme="majorHAnsi" w:cstheme="majorBidi"/>
              </w:rPr>
              <w:t>.  Once the us</w:t>
            </w:r>
            <w:r>
              <w:rPr>
                <w:rFonts w:asciiTheme="majorHAnsi" w:eastAsiaTheme="majorEastAsia" w:hAnsiTheme="majorHAnsi" w:cstheme="majorBidi"/>
              </w:rPr>
              <w:t xml:space="preserve">er accounts are disabled </w:t>
            </w:r>
            <w:r w:rsidR="007226EC" w:rsidRPr="007226EC">
              <w:rPr>
                <w:rFonts w:asciiTheme="majorHAnsi" w:eastAsiaTheme="majorEastAsia" w:hAnsiTheme="majorHAnsi" w:cstheme="majorBidi"/>
              </w:rPr>
              <w:t>the associated Outlook and LYNC accounts will automatically be deleted after 30 days.</w:t>
            </w:r>
          </w:p>
        </w:tc>
      </w:tr>
      <w:tr w:rsidR="007226EC" w:rsidTr="00722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7226EC" w:rsidRPr="007226EC" w:rsidRDefault="007226EC" w:rsidP="008A10D3">
            <w:pPr>
              <w:spacing w:before="40" w:after="60" w:line="240" w:lineRule="auto"/>
              <w:rPr>
                <w:color w:val="59473F" w:themeColor="text2" w:themeShade="BF"/>
              </w:rPr>
            </w:pPr>
            <w:r w:rsidRPr="007226EC">
              <w:rPr>
                <w:color w:val="59473F" w:themeColor="text2" w:themeShade="BF"/>
              </w:rPr>
              <w:t>How to order</w:t>
            </w:r>
          </w:p>
        </w:tc>
        <w:tc>
          <w:tcPr>
            <w:tcW w:w="270" w:type="dxa"/>
            <w:vMerge/>
            <w:shd w:val="clear" w:color="auto" w:fill="FFFFFF" w:themeFill="background1"/>
          </w:tcPr>
          <w:p w:rsidR="007226EC" w:rsidRPr="007226EC" w:rsidRDefault="007226EC"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7226EC" w:rsidRPr="007226EC" w:rsidRDefault="007226EC"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Need more information</w:t>
            </w:r>
          </w:p>
        </w:tc>
      </w:tr>
      <w:tr w:rsidR="007226EC" w:rsidTr="00722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7226EC" w:rsidRPr="007226EC" w:rsidRDefault="00760881" w:rsidP="00335991">
            <w:pPr>
              <w:spacing w:before="40" w:after="60" w:line="240" w:lineRule="auto"/>
              <w:rPr>
                <w:b w:val="0"/>
                <w:bCs w:val="0"/>
              </w:rPr>
            </w:pPr>
            <w:r>
              <w:rPr>
                <w:b w:val="0"/>
                <w:bCs w:val="0"/>
              </w:rPr>
              <w:t xml:space="preserve">In </w:t>
            </w:r>
            <w:r w:rsidR="00335991">
              <w:rPr>
                <w:b w:val="0"/>
                <w:bCs w:val="0"/>
              </w:rPr>
              <w:t>the IT Service Catalog</w:t>
            </w:r>
            <w:r>
              <w:rPr>
                <w:b w:val="0"/>
                <w:bCs w:val="0"/>
              </w:rPr>
              <w:t>, s</w:t>
            </w:r>
            <w:r w:rsidR="007226EC" w:rsidRPr="007226EC">
              <w:rPr>
                <w:b w:val="0"/>
                <w:bCs w:val="0"/>
              </w:rPr>
              <w:t>earch for “Office 365”</w:t>
            </w:r>
          </w:p>
        </w:tc>
        <w:tc>
          <w:tcPr>
            <w:tcW w:w="270" w:type="dxa"/>
            <w:vMerge/>
            <w:shd w:val="clear" w:color="auto" w:fill="FFFFFF" w:themeFill="background1"/>
          </w:tcPr>
          <w:p w:rsidR="007226EC" w:rsidRPr="007226EC" w:rsidRDefault="007226EC"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p>
        </w:tc>
        <w:tc>
          <w:tcPr>
            <w:tcW w:w="4950" w:type="dxa"/>
          </w:tcPr>
          <w:p w:rsidR="007226EC" w:rsidRPr="007226EC" w:rsidRDefault="00335991"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Pr>
                <w:rFonts w:asciiTheme="majorHAnsi" w:eastAsiaTheme="majorEastAsia" w:hAnsiTheme="majorHAnsi" w:cstheme="majorBidi"/>
                <w:bCs/>
              </w:rPr>
              <w:t>Email Manager: Mary Brock (xxx) xxx-</w:t>
            </w:r>
            <w:proofErr w:type="spellStart"/>
            <w:r>
              <w:rPr>
                <w:rFonts w:asciiTheme="majorHAnsi" w:eastAsiaTheme="majorEastAsia" w:hAnsiTheme="majorHAnsi" w:cstheme="majorBidi"/>
                <w:bCs/>
              </w:rPr>
              <w:t>xxxx</w:t>
            </w:r>
            <w:proofErr w:type="spellEnd"/>
          </w:p>
          <w:p w:rsidR="007226EC" w:rsidRPr="00335991" w:rsidRDefault="006E2402"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6E2402">
              <w:rPr>
                <w:color w:val="000000" w:themeColor="text1"/>
              </w:rPr>
              <w:t xml:space="preserve">Email: </w:t>
            </w:r>
            <w:r w:rsidR="00335991" w:rsidRPr="00335991">
              <w:rPr>
                <w:color w:val="000000" w:themeColor="text1"/>
              </w:rPr>
              <w:t>mary.Brock@Office-365.com</w:t>
            </w:r>
          </w:p>
          <w:p w:rsidR="006E2402" w:rsidRPr="007226EC" w:rsidRDefault="006E2402" w:rsidP="006E2402">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sidRPr="00335991">
              <w:t xml:space="preserve">Web Page: </w:t>
            </w:r>
            <w:r w:rsidRPr="00335991">
              <w:rPr>
                <w:color w:val="000000" w:themeColor="text1"/>
              </w:rPr>
              <w:t>Office 365</w:t>
            </w:r>
          </w:p>
        </w:tc>
      </w:tr>
    </w:tbl>
    <w:p w:rsidR="008E39A1" w:rsidRDefault="00DA47E6" w:rsidP="008E39A1">
      <w:pPr>
        <w:pStyle w:val="Heading2"/>
        <w:keepNext/>
        <w:numPr>
          <w:ilvl w:val="1"/>
          <w:numId w:val="0"/>
        </w:numPr>
        <w:tabs>
          <w:tab w:val="num" w:pos="851"/>
        </w:tabs>
        <w:spacing w:before="200" w:after="100" w:line="240" w:lineRule="auto"/>
        <w:ind w:left="851" w:hanging="851"/>
      </w:pPr>
      <w:r>
        <w:br w:type="page"/>
      </w:r>
      <w:r w:rsidR="008E39A1">
        <w:lastRenderedPageBreak/>
        <w:t>Managed Print</w:t>
      </w:r>
    </w:p>
    <w:tbl>
      <w:tblPr>
        <w:tblStyle w:val="LightGrid-Accent11"/>
        <w:tblW w:w="10260" w:type="dxa"/>
        <w:tblInd w:w="108" w:type="dxa"/>
        <w:tblLook w:val="04A0" w:firstRow="1" w:lastRow="0" w:firstColumn="1" w:lastColumn="0" w:noHBand="0" w:noVBand="1"/>
      </w:tblPr>
      <w:tblGrid>
        <w:gridCol w:w="5040"/>
        <w:gridCol w:w="270"/>
        <w:gridCol w:w="4950"/>
      </w:tblGrid>
      <w:tr w:rsidR="008E39A1" w:rsidTr="00760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8E39A1" w:rsidRPr="00925B1B" w:rsidRDefault="008E39A1" w:rsidP="00F00C0A">
            <w:pPr>
              <w:spacing w:before="40" w:after="60" w:line="240" w:lineRule="auto"/>
              <w:rPr>
                <w:color w:val="59473F" w:themeColor="text2" w:themeShade="BF"/>
              </w:rPr>
            </w:pPr>
            <w:r w:rsidRPr="00925B1B">
              <w:rPr>
                <w:color w:val="59473F" w:themeColor="text2" w:themeShade="BF"/>
              </w:rPr>
              <w:t>Service Offering</w:t>
            </w:r>
            <w:r>
              <w:rPr>
                <w:color w:val="59473F" w:themeColor="text2" w:themeShade="BF"/>
              </w:rPr>
              <w:t xml:space="preserve"> </w:t>
            </w:r>
            <w:r w:rsidRPr="00925B1B">
              <w:rPr>
                <w:color w:val="59473F" w:themeColor="text2" w:themeShade="BF"/>
              </w:rPr>
              <w:t>Description</w:t>
            </w:r>
          </w:p>
        </w:tc>
        <w:tc>
          <w:tcPr>
            <w:tcW w:w="270" w:type="dxa"/>
            <w:vMerge w:val="restart"/>
            <w:shd w:val="clear" w:color="auto" w:fill="FFFFFF" w:themeFill="background1"/>
          </w:tcPr>
          <w:p w:rsidR="008E39A1" w:rsidRPr="00925B1B" w:rsidRDefault="008E39A1" w:rsidP="00F00C0A">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p>
        </w:tc>
        <w:tc>
          <w:tcPr>
            <w:tcW w:w="4950" w:type="dxa"/>
          </w:tcPr>
          <w:p w:rsidR="008E39A1" w:rsidRPr="00925B1B" w:rsidRDefault="008E39A1" w:rsidP="00F00C0A">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r w:rsidRPr="00925B1B">
              <w:rPr>
                <w:color w:val="59473F" w:themeColor="text2" w:themeShade="BF"/>
              </w:rPr>
              <w:t>Value Proposition / Customer</w:t>
            </w:r>
          </w:p>
        </w:tc>
      </w:tr>
      <w:tr w:rsidR="008E39A1" w:rsidTr="0076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Mar>
              <w:top w:w="14" w:type="dxa"/>
              <w:left w:w="115" w:type="dxa"/>
              <w:bottom w:w="14" w:type="dxa"/>
              <w:right w:w="115" w:type="dxa"/>
            </w:tcMar>
          </w:tcPr>
          <w:p w:rsidR="00984C98" w:rsidRPr="008E39A1" w:rsidRDefault="008E39A1" w:rsidP="00335991">
            <w:pPr>
              <w:spacing w:before="40" w:after="60" w:line="240" w:lineRule="auto"/>
              <w:rPr>
                <w:b w:val="0"/>
              </w:rPr>
            </w:pPr>
            <w:r w:rsidRPr="008E39A1">
              <w:rPr>
                <w:b w:val="0"/>
              </w:rPr>
              <w:t xml:space="preserve">Managed Print Services provides </w:t>
            </w:r>
            <w:r w:rsidR="00335991">
              <w:rPr>
                <w:b w:val="0"/>
              </w:rPr>
              <w:t>onsite employees</w:t>
            </w:r>
            <w:r w:rsidRPr="008E39A1">
              <w:rPr>
                <w:b w:val="0"/>
              </w:rPr>
              <w:t xml:space="preserve"> </w:t>
            </w:r>
            <w:r w:rsidR="00335991">
              <w:rPr>
                <w:b w:val="0"/>
              </w:rPr>
              <w:t>and contractors with</w:t>
            </w:r>
            <w:r w:rsidRPr="008E39A1">
              <w:rPr>
                <w:b w:val="0"/>
              </w:rPr>
              <w:t xml:space="preserve"> Xerox </w:t>
            </w:r>
            <w:r w:rsidR="00106884">
              <w:rPr>
                <w:b w:val="0"/>
              </w:rPr>
              <w:t xml:space="preserve">Printers </w:t>
            </w:r>
            <w:r w:rsidR="00984C98">
              <w:rPr>
                <w:b w:val="0"/>
              </w:rPr>
              <w:t>and</w:t>
            </w:r>
            <w:r w:rsidR="00106884">
              <w:rPr>
                <w:b w:val="0"/>
              </w:rPr>
              <w:t xml:space="preserve"> Multi Function D</w:t>
            </w:r>
            <w:r w:rsidRPr="008E39A1">
              <w:rPr>
                <w:b w:val="0"/>
              </w:rPr>
              <w:t>evices</w:t>
            </w:r>
            <w:r w:rsidR="00106884">
              <w:rPr>
                <w:b w:val="0"/>
              </w:rPr>
              <w:t xml:space="preserve"> (MFD - </w:t>
            </w:r>
            <w:r w:rsidR="009332B0">
              <w:rPr>
                <w:b w:val="0"/>
              </w:rPr>
              <w:t>Print, Fax, S</w:t>
            </w:r>
            <w:r>
              <w:rPr>
                <w:b w:val="0"/>
              </w:rPr>
              <w:t>can</w:t>
            </w:r>
            <w:r w:rsidR="00984C98">
              <w:rPr>
                <w:b w:val="0"/>
              </w:rPr>
              <w:t xml:space="preserve">, </w:t>
            </w:r>
            <w:proofErr w:type="gramStart"/>
            <w:r w:rsidR="00984C98">
              <w:rPr>
                <w:b w:val="0"/>
              </w:rPr>
              <w:t>Copy</w:t>
            </w:r>
            <w:proofErr w:type="gramEnd"/>
            <w:r>
              <w:rPr>
                <w:b w:val="0"/>
              </w:rPr>
              <w:t xml:space="preserve">) </w:t>
            </w:r>
            <w:r w:rsidRPr="008E39A1">
              <w:rPr>
                <w:b w:val="0"/>
              </w:rPr>
              <w:t>and consumables (toner)</w:t>
            </w:r>
            <w:r w:rsidR="00F10CA2">
              <w:rPr>
                <w:b w:val="0"/>
              </w:rPr>
              <w:t>.</w:t>
            </w:r>
          </w:p>
        </w:tc>
        <w:tc>
          <w:tcPr>
            <w:tcW w:w="270" w:type="dxa"/>
            <w:vMerge/>
            <w:shd w:val="clear" w:color="auto" w:fill="FFFFFF" w:themeFill="background1"/>
            <w:tcMar>
              <w:top w:w="14" w:type="dxa"/>
              <w:left w:w="115" w:type="dxa"/>
              <w:bottom w:w="14" w:type="dxa"/>
              <w:right w:w="115" w:type="dxa"/>
            </w:tcMar>
          </w:tcPr>
          <w:p w:rsidR="008E39A1" w:rsidRPr="009F1269" w:rsidRDefault="008E39A1" w:rsidP="00F00C0A">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Mar>
              <w:top w:w="14" w:type="dxa"/>
              <w:left w:w="115" w:type="dxa"/>
              <w:bottom w:w="14" w:type="dxa"/>
              <w:right w:w="115" w:type="dxa"/>
            </w:tcMar>
          </w:tcPr>
          <w:p w:rsidR="00984C98" w:rsidRPr="009F1269" w:rsidRDefault="00335991" w:rsidP="00335991">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The</w:t>
            </w:r>
            <w:r w:rsidR="00984C98">
              <w:rPr>
                <w:rFonts w:asciiTheme="majorHAnsi" w:eastAsiaTheme="majorEastAsia" w:hAnsiTheme="majorHAnsi" w:cstheme="majorBidi"/>
              </w:rPr>
              <w:t xml:space="preserve"> </w:t>
            </w:r>
            <w:r w:rsidR="009332B0">
              <w:rPr>
                <w:rFonts w:asciiTheme="majorHAnsi" w:eastAsiaTheme="majorEastAsia" w:hAnsiTheme="majorHAnsi" w:cstheme="majorBidi"/>
              </w:rPr>
              <w:t>Manage Print Service</w:t>
            </w:r>
            <w:r w:rsidR="00984C98">
              <w:rPr>
                <w:rFonts w:asciiTheme="majorHAnsi" w:eastAsiaTheme="majorEastAsia" w:hAnsiTheme="majorHAnsi" w:cstheme="majorBidi"/>
              </w:rPr>
              <w:t>s program</w:t>
            </w:r>
            <w:r w:rsidR="008E39A1" w:rsidRPr="008E39A1">
              <w:rPr>
                <w:rFonts w:asciiTheme="majorHAnsi" w:eastAsiaTheme="majorEastAsia" w:hAnsiTheme="majorHAnsi" w:cstheme="majorBidi"/>
              </w:rPr>
              <w:t xml:space="preserve"> achieve</w:t>
            </w:r>
            <w:r>
              <w:rPr>
                <w:rFonts w:asciiTheme="majorHAnsi" w:eastAsiaTheme="majorEastAsia" w:hAnsiTheme="majorHAnsi" w:cstheme="majorBidi"/>
              </w:rPr>
              <w:t>s</w:t>
            </w:r>
            <w:r w:rsidR="008E39A1" w:rsidRPr="008E39A1">
              <w:rPr>
                <w:rFonts w:asciiTheme="majorHAnsi" w:eastAsiaTheme="majorEastAsia" w:hAnsiTheme="majorHAnsi" w:cstheme="majorBidi"/>
              </w:rPr>
              <w:t xml:space="preserve"> </w:t>
            </w:r>
            <w:r w:rsidR="00984C98">
              <w:rPr>
                <w:rFonts w:asciiTheme="majorHAnsi" w:eastAsiaTheme="majorEastAsia" w:hAnsiTheme="majorHAnsi" w:cstheme="majorBidi"/>
              </w:rPr>
              <w:t>best in</w:t>
            </w:r>
            <w:r w:rsidR="008E39A1" w:rsidRPr="008E39A1">
              <w:rPr>
                <w:rFonts w:asciiTheme="majorHAnsi" w:eastAsiaTheme="majorEastAsia" w:hAnsiTheme="majorHAnsi" w:cstheme="majorBidi"/>
              </w:rPr>
              <w:t xml:space="preserve"> class </w:t>
            </w:r>
            <w:r w:rsidR="009332B0">
              <w:rPr>
                <w:rFonts w:asciiTheme="majorHAnsi" w:eastAsiaTheme="majorEastAsia" w:hAnsiTheme="majorHAnsi" w:cstheme="majorBidi"/>
              </w:rPr>
              <w:t>printing</w:t>
            </w:r>
            <w:r w:rsidR="008E39A1" w:rsidRPr="008E39A1">
              <w:rPr>
                <w:rFonts w:asciiTheme="majorHAnsi" w:eastAsiaTheme="majorEastAsia" w:hAnsiTheme="majorHAnsi" w:cstheme="majorBidi"/>
              </w:rPr>
              <w:t xml:space="preserve"> </w:t>
            </w:r>
            <w:r w:rsidR="009332B0">
              <w:rPr>
                <w:rFonts w:asciiTheme="majorHAnsi" w:eastAsiaTheme="majorEastAsia" w:hAnsiTheme="majorHAnsi" w:cstheme="majorBidi"/>
              </w:rPr>
              <w:t xml:space="preserve">capabilities </w:t>
            </w:r>
            <w:r w:rsidR="00106884">
              <w:rPr>
                <w:rFonts w:asciiTheme="majorHAnsi" w:eastAsiaTheme="majorEastAsia" w:hAnsiTheme="majorHAnsi" w:cstheme="majorBidi"/>
              </w:rPr>
              <w:t>at a competitive cost that includes contracted break/</w:t>
            </w:r>
            <w:r w:rsidR="008E39A1" w:rsidRPr="008E39A1">
              <w:rPr>
                <w:rFonts w:asciiTheme="majorHAnsi" w:eastAsiaTheme="majorEastAsia" w:hAnsiTheme="majorHAnsi" w:cstheme="majorBidi"/>
              </w:rPr>
              <w:t>fix and service desk support</w:t>
            </w:r>
            <w:r w:rsidR="00106884">
              <w:rPr>
                <w:rFonts w:asciiTheme="majorHAnsi" w:eastAsiaTheme="majorEastAsia" w:hAnsiTheme="majorHAnsi" w:cstheme="majorBidi"/>
              </w:rPr>
              <w:t>.</w:t>
            </w:r>
          </w:p>
        </w:tc>
      </w:tr>
      <w:tr w:rsidR="008E39A1" w:rsidTr="007608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8E39A1" w:rsidRPr="00925B1B" w:rsidRDefault="008E39A1" w:rsidP="00F00C0A">
            <w:pPr>
              <w:spacing w:before="40" w:after="60" w:line="240" w:lineRule="auto"/>
              <w:rPr>
                <w:color w:val="59473F" w:themeColor="text2" w:themeShade="BF"/>
              </w:rPr>
            </w:pPr>
            <w:r>
              <w:rPr>
                <w:color w:val="59473F" w:themeColor="text2" w:themeShade="BF"/>
              </w:rPr>
              <w:t>What you Receive</w:t>
            </w:r>
          </w:p>
        </w:tc>
        <w:tc>
          <w:tcPr>
            <w:tcW w:w="270" w:type="dxa"/>
            <w:vMerge/>
            <w:shd w:val="clear" w:color="auto" w:fill="FFFFFF" w:themeFill="background1"/>
          </w:tcPr>
          <w:p w:rsidR="008E39A1" w:rsidRPr="00925B1B" w:rsidRDefault="008E39A1" w:rsidP="00F00C0A">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8E39A1" w:rsidRPr="00925B1B" w:rsidRDefault="008E39A1" w:rsidP="00F00C0A">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What is Included</w:t>
            </w:r>
          </w:p>
        </w:tc>
      </w:tr>
      <w:tr w:rsidR="008E39A1" w:rsidTr="0076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8E39A1" w:rsidRDefault="008E39A1" w:rsidP="004363DD">
            <w:pPr>
              <w:numPr>
                <w:ilvl w:val="0"/>
                <w:numId w:val="27"/>
              </w:numPr>
              <w:tabs>
                <w:tab w:val="clear" w:pos="360"/>
                <w:tab w:val="num" w:pos="720"/>
              </w:tabs>
              <w:spacing w:before="40" w:after="60" w:line="240" w:lineRule="auto"/>
              <w:rPr>
                <w:b w:val="0"/>
              </w:rPr>
            </w:pPr>
            <w:r w:rsidRPr="008E39A1">
              <w:rPr>
                <w:b w:val="0"/>
              </w:rPr>
              <w:t xml:space="preserve">State of the art Xerox devices </w:t>
            </w:r>
            <w:r w:rsidR="00106884">
              <w:rPr>
                <w:b w:val="0"/>
              </w:rPr>
              <w:t>(</w:t>
            </w:r>
            <w:r w:rsidR="00984C98">
              <w:rPr>
                <w:b w:val="0"/>
              </w:rPr>
              <w:t xml:space="preserve">Networked </w:t>
            </w:r>
            <w:r w:rsidR="00106884">
              <w:rPr>
                <w:b w:val="0"/>
              </w:rPr>
              <w:t xml:space="preserve">Printer or MFD) </w:t>
            </w:r>
            <w:r w:rsidRPr="008E39A1">
              <w:rPr>
                <w:b w:val="0"/>
              </w:rPr>
              <w:t xml:space="preserve">at your location with a targeted 12 </w:t>
            </w:r>
            <w:r w:rsidR="00335991">
              <w:rPr>
                <w:b w:val="0"/>
              </w:rPr>
              <w:t>employees</w:t>
            </w:r>
            <w:r w:rsidRPr="008E39A1">
              <w:rPr>
                <w:b w:val="0"/>
              </w:rPr>
              <w:t xml:space="preserve"> to every device.</w:t>
            </w:r>
          </w:p>
          <w:p w:rsidR="00984C98" w:rsidRPr="00984C98" w:rsidRDefault="00984C98" w:rsidP="00984C98">
            <w:pPr>
              <w:numPr>
                <w:ilvl w:val="0"/>
                <w:numId w:val="27"/>
              </w:numPr>
              <w:tabs>
                <w:tab w:val="clear" w:pos="360"/>
                <w:tab w:val="num" w:pos="720"/>
              </w:tabs>
              <w:spacing w:before="40" w:after="60" w:line="240" w:lineRule="auto"/>
              <w:rPr>
                <w:b w:val="0"/>
              </w:rPr>
            </w:pPr>
            <w:r>
              <w:rPr>
                <w:b w:val="0"/>
              </w:rPr>
              <w:t>Not included in service: Check printing</w:t>
            </w:r>
            <w:r w:rsidR="009332B0" w:rsidRPr="009332B0">
              <w:rPr>
                <w:b w:val="0"/>
              </w:rPr>
              <w:t>,</w:t>
            </w:r>
            <w:r w:rsidR="009332B0">
              <w:rPr>
                <w:b w:val="0"/>
              </w:rPr>
              <w:t xml:space="preserve"> OPW printers or stand alone fax/scanner</w:t>
            </w:r>
          </w:p>
        </w:tc>
        <w:tc>
          <w:tcPr>
            <w:tcW w:w="270" w:type="dxa"/>
            <w:vMerge/>
            <w:shd w:val="clear" w:color="auto" w:fill="FFFFFF" w:themeFill="background1"/>
          </w:tcPr>
          <w:p w:rsidR="008E39A1" w:rsidRPr="009F1269" w:rsidRDefault="008E39A1" w:rsidP="00F00C0A">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4363DD" w:rsidRDefault="008E39A1" w:rsidP="004363DD">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8E39A1">
              <w:rPr>
                <w:rFonts w:asciiTheme="majorHAnsi" w:eastAsiaTheme="majorEastAsia" w:hAnsiTheme="majorHAnsi" w:cstheme="majorBidi"/>
              </w:rPr>
              <w:t>Xerox</w:t>
            </w:r>
            <w:r w:rsidR="00106884">
              <w:rPr>
                <w:rFonts w:asciiTheme="majorHAnsi" w:eastAsiaTheme="majorEastAsia" w:hAnsiTheme="majorHAnsi" w:cstheme="majorBidi"/>
              </w:rPr>
              <w:t xml:space="preserve"> technician break/</w:t>
            </w:r>
            <w:r w:rsidR="004363DD">
              <w:rPr>
                <w:rFonts w:asciiTheme="majorHAnsi" w:eastAsiaTheme="majorEastAsia" w:hAnsiTheme="majorHAnsi" w:cstheme="majorBidi"/>
              </w:rPr>
              <w:t>fix support</w:t>
            </w:r>
          </w:p>
          <w:p w:rsidR="004363DD" w:rsidRDefault="004363DD" w:rsidP="004363DD">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Xerox Service Desk support</w:t>
            </w:r>
          </w:p>
          <w:p w:rsidR="004363DD" w:rsidRDefault="004363DD" w:rsidP="008E39A1">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caps/>
              </w:rPr>
              <w:t>A</w:t>
            </w:r>
            <w:r w:rsidR="008E39A1" w:rsidRPr="008E39A1">
              <w:rPr>
                <w:rFonts w:asciiTheme="majorHAnsi" w:eastAsiaTheme="majorEastAsia" w:hAnsiTheme="majorHAnsi" w:cstheme="majorBidi"/>
              </w:rPr>
              <w:t>ll printer consumables</w:t>
            </w:r>
            <w:r w:rsidR="009332B0">
              <w:rPr>
                <w:rFonts w:asciiTheme="majorHAnsi" w:eastAsiaTheme="majorEastAsia" w:hAnsiTheme="majorHAnsi" w:cstheme="majorBidi"/>
              </w:rPr>
              <w:t xml:space="preserve"> (paper is not included)</w:t>
            </w:r>
          </w:p>
          <w:p w:rsidR="00984C98" w:rsidRDefault="008E39A1" w:rsidP="00984C98">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4363DD">
              <w:rPr>
                <w:rFonts w:asciiTheme="majorHAnsi" w:eastAsiaTheme="majorEastAsia" w:hAnsiTheme="majorHAnsi" w:cstheme="majorBidi"/>
              </w:rPr>
              <w:t xml:space="preserve">Mailbox to report </w:t>
            </w:r>
            <w:r w:rsidR="00984C98">
              <w:rPr>
                <w:rFonts w:asciiTheme="majorHAnsi" w:eastAsiaTheme="majorEastAsia" w:hAnsiTheme="majorHAnsi" w:cstheme="majorBidi"/>
              </w:rPr>
              <w:t xml:space="preserve">service </w:t>
            </w:r>
            <w:r w:rsidRPr="004363DD">
              <w:rPr>
                <w:rFonts w:asciiTheme="majorHAnsi" w:eastAsiaTheme="majorEastAsia" w:hAnsiTheme="majorHAnsi" w:cstheme="majorBidi"/>
              </w:rPr>
              <w:t>issues, concerns or feedback</w:t>
            </w:r>
            <w:r w:rsidR="004363DD">
              <w:rPr>
                <w:rFonts w:asciiTheme="majorHAnsi" w:eastAsiaTheme="majorEastAsia" w:hAnsiTheme="majorHAnsi" w:cstheme="majorBidi"/>
              </w:rPr>
              <w:t>:</w:t>
            </w:r>
            <w:r w:rsidRPr="004363DD">
              <w:rPr>
                <w:rFonts w:asciiTheme="majorHAnsi" w:eastAsiaTheme="majorEastAsia" w:hAnsiTheme="majorHAnsi" w:cstheme="majorBidi"/>
              </w:rPr>
              <w:t xml:space="preserve"> </w:t>
            </w:r>
            <w:r w:rsidR="00335991" w:rsidRPr="00335991">
              <w:rPr>
                <w:rFonts w:asciiTheme="majorHAnsi" w:eastAsiaTheme="majorEastAsia" w:hAnsiTheme="majorHAnsi" w:cstheme="majorBidi"/>
              </w:rPr>
              <w:t>issues@</w:t>
            </w:r>
            <w:r w:rsidR="00335991">
              <w:rPr>
                <w:rFonts w:asciiTheme="majorHAnsi" w:eastAsiaTheme="majorEastAsia" w:hAnsiTheme="majorHAnsi" w:cstheme="majorBidi"/>
              </w:rPr>
              <w:t>Managed-P</w:t>
            </w:r>
            <w:r w:rsidR="00335991" w:rsidRPr="00335991">
              <w:rPr>
                <w:rFonts w:asciiTheme="majorHAnsi" w:eastAsiaTheme="majorEastAsia" w:hAnsiTheme="majorHAnsi" w:cstheme="majorBidi"/>
              </w:rPr>
              <w:t>rint.com</w:t>
            </w:r>
          </w:p>
          <w:p w:rsidR="00984C98" w:rsidRPr="00984C98" w:rsidRDefault="00984C98" w:rsidP="00335991">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984C98">
              <w:rPr>
                <w:rFonts w:asciiTheme="majorHAnsi" w:eastAsiaTheme="majorEastAsia" w:hAnsiTheme="majorHAnsi" w:cstheme="majorBidi"/>
              </w:rPr>
              <w:t>All break/fix issues should be reported to</w:t>
            </w:r>
            <w:r w:rsidR="00335991">
              <w:rPr>
                <w:rFonts w:asciiTheme="majorHAnsi" w:eastAsiaTheme="majorEastAsia" w:hAnsiTheme="majorHAnsi" w:cstheme="majorBidi"/>
              </w:rPr>
              <w:t xml:space="preserve"> the Service Desk</w:t>
            </w:r>
          </w:p>
        </w:tc>
      </w:tr>
      <w:tr w:rsidR="008E39A1" w:rsidTr="007608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8E39A1" w:rsidRPr="00925B1B" w:rsidRDefault="008E39A1" w:rsidP="00F00C0A">
            <w:pPr>
              <w:spacing w:before="40" w:after="60" w:line="240" w:lineRule="auto"/>
              <w:rPr>
                <w:color w:val="59473F" w:themeColor="text2" w:themeShade="BF"/>
              </w:rPr>
            </w:pPr>
            <w:r>
              <w:rPr>
                <w:color w:val="59473F" w:themeColor="text2" w:themeShade="BF"/>
              </w:rPr>
              <w:t>Service Options</w:t>
            </w:r>
          </w:p>
        </w:tc>
        <w:tc>
          <w:tcPr>
            <w:tcW w:w="270" w:type="dxa"/>
            <w:vMerge/>
            <w:shd w:val="clear" w:color="auto" w:fill="FFFFFF" w:themeFill="background1"/>
          </w:tcPr>
          <w:p w:rsidR="008E39A1" w:rsidRPr="00925B1B" w:rsidRDefault="008E39A1" w:rsidP="00F00C0A">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8E39A1" w:rsidRPr="00925B1B" w:rsidRDefault="008E39A1" w:rsidP="00F00C0A">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SLAs and Performance Measures</w:t>
            </w:r>
          </w:p>
        </w:tc>
      </w:tr>
      <w:tr w:rsidR="008E39A1" w:rsidTr="0076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F10CA2" w:rsidRPr="00EE0CE7" w:rsidRDefault="00F10CA2" w:rsidP="00F10CA2">
            <w:pPr>
              <w:numPr>
                <w:ilvl w:val="0"/>
                <w:numId w:val="27"/>
              </w:numPr>
              <w:tabs>
                <w:tab w:val="clear" w:pos="360"/>
                <w:tab w:val="num" w:pos="720"/>
              </w:tabs>
              <w:spacing w:before="40" w:after="60" w:line="240" w:lineRule="auto"/>
              <w:rPr>
                <w:b w:val="0"/>
              </w:rPr>
            </w:pPr>
            <w:proofErr w:type="spellStart"/>
            <w:r w:rsidRPr="00EE0CE7">
              <w:rPr>
                <w:b w:val="0"/>
              </w:rPr>
              <w:t>ColorQube</w:t>
            </w:r>
            <w:proofErr w:type="spellEnd"/>
            <w:r w:rsidRPr="00EE0CE7">
              <w:rPr>
                <w:b w:val="0"/>
              </w:rPr>
              <w:t>™ 8870DN: Color and B/W 30 ppm</w:t>
            </w:r>
          </w:p>
          <w:p w:rsidR="00EA2C25" w:rsidRPr="00EE0CE7" w:rsidRDefault="00EA2C25" w:rsidP="00EA2C25">
            <w:pPr>
              <w:numPr>
                <w:ilvl w:val="0"/>
                <w:numId w:val="27"/>
              </w:numPr>
              <w:tabs>
                <w:tab w:val="clear" w:pos="360"/>
                <w:tab w:val="num" w:pos="720"/>
              </w:tabs>
              <w:spacing w:before="40" w:after="60" w:line="240" w:lineRule="auto"/>
              <w:rPr>
                <w:b w:val="0"/>
              </w:rPr>
            </w:pPr>
            <w:proofErr w:type="spellStart"/>
            <w:r w:rsidRPr="00EE0CE7">
              <w:rPr>
                <w:b w:val="0"/>
              </w:rPr>
              <w:t>Phaser</w:t>
            </w:r>
            <w:proofErr w:type="spellEnd"/>
            <w:r w:rsidRPr="00EE0CE7">
              <w:rPr>
                <w:b w:val="0"/>
              </w:rPr>
              <w:t>™ 3635MFP/X: B/W MFD</w:t>
            </w:r>
            <w:r w:rsidR="00F10CA2" w:rsidRPr="00EE0CE7">
              <w:rPr>
                <w:b w:val="0"/>
              </w:rPr>
              <w:t xml:space="preserve"> providing Print, Copy, Fax and Scan to Email functionality</w:t>
            </w:r>
            <w:r w:rsidR="00760881">
              <w:rPr>
                <w:b w:val="0"/>
              </w:rPr>
              <w:t xml:space="preserve"> with </w:t>
            </w:r>
            <w:r w:rsidR="00760881" w:rsidRPr="00EE0CE7">
              <w:rPr>
                <w:b w:val="0"/>
              </w:rPr>
              <w:t>35 ppm</w:t>
            </w:r>
            <w:r w:rsidR="00F10CA2" w:rsidRPr="00EE0CE7">
              <w:rPr>
                <w:b w:val="0"/>
              </w:rPr>
              <w:t>.</w:t>
            </w:r>
          </w:p>
          <w:p w:rsidR="00EA2C25" w:rsidRPr="00EE0CE7" w:rsidRDefault="00EA2C25" w:rsidP="00EA2C25">
            <w:pPr>
              <w:numPr>
                <w:ilvl w:val="0"/>
                <w:numId w:val="27"/>
              </w:numPr>
              <w:tabs>
                <w:tab w:val="clear" w:pos="360"/>
                <w:tab w:val="num" w:pos="720"/>
              </w:tabs>
              <w:spacing w:before="40" w:after="60" w:line="240" w:lineRule="auto"/>
              <w:rPr>
                <w:b w:val="0"/>
              </w:rPr>
            </w:pPr>
            <w:r w:rsidRPr="00EE0CE7">
              <w:rPr>
                <w:b w:val="0"/>
              </w:rPr>
              <w:t xml:space="preserve">WorkCentre™ 5150PT: Digital B/W Floor model MFD </w:t>
            </w:r>
            <w:r w:rsidR="00F10CA2" w:rsidRPr="00EE0CE7">
              <w:rPr>
                <w:b w:val="0"/>
              </w:rPr>
              <w:t>providing Print, Copy, Fax and</w:t>
            </w:r>
            <w:r w:rsidRPr="00EE0CE7">
              <w:rPr>
                <w:b w:val="0"/>
              </w:rPr>
              <w:t xml:space="preserve"> Scan to Email functionality</w:t>
            </w:r>
            <w:r w:rsidR="00760881">
              <w:rPr>
                <w:b w:val="0"/>
              </w:rPr>
              <w:t xml:space="preserve"> with </w:t>
            </w:r>
            <w:r w:rsidR="00760881" w:rsidRPr="00EE0CE7">
              <w:rPr>
                <w:b w:val="0"/>
              </w:rPr>
              <w:t>50 ppm</w:t>
            </w:r>
            <w:r w:rsidRPr="00EE0CE7">
              <w:rPr>
                <w:b w:val="0"/>
              </w:rPr>
              <w:t>.</w:t>
            </w:r>
          </w:p>
          <w:p w:rsidR="00EA2C25" w:rsidRPr="00EE0CE7" w:rsidRDefault="00EA2C25" w:rsidP="00EA2C25">
            <w:pPr>
              <w:numPr>
                <w:ilvl w:val="0"/>
                <w:numId w:val="27"/>
              </w:numPr>
              <w:tabs>
                <w:tab w:val="clear" w:pos="360"/>
                <w:tab w:val="num" w:pos="720"/>
              </w:tabs>
              <w:spacing w:before="40" w:after="60" w:line="240" w:lineRule="auto"/>
              <w:rPr>
                <w:b w:val="0"/>
              </w:rPr>
            </w:pPr>
            <w:r w:rsidRPr="00EE0CE7">
              <w:rPr>
                <w:b w:val="0"/>
              </w:rPr>
              <w:t xml:space="preserve">WorkCentre™ 5775PT: Digital B/W Floor model MFD providing Print, Copy, Fax, </w:t>
            </w:r>
            <w:r w:rsidR="00F10CA2" w:rsidRPr="00EE0CE7">
              <w:rPr>
                <w:b w:val="0"/>
              </w:rPr>
              <w:t>Scan to Email functionality</w:t>
            </w:r>
            <w:r w:rsidR="00760881">
              <w:rPr>
                <w:b w:val="0"/>
              </w:rPr>
              <w:t xml:space="preserve"> with </w:t>
            </w:r>
            <w:r w:rsidR="00760881" w:rsidRPr="00EE0CE7">
              <w:rPr>
                <w:b w:val="0"/>
              </w:rPr>
              <w:t>75 ppm</w:t>
            </w:r>
            <w:r w:rsidR="00F10CA2" w:rsidRPr="00EE0CE7">
              <w:rPr>
                <w:b w:val="0"/>
              </w:rPr>
              <w:t>.</w:t>
            </w:r>
          </w:p>
          <w:p w:rsidR="00EA2C25" w:rsidRPr="00335991" w:rsidRDefault="00EA2C25" w:rsidP="00335991">
            <w:pPr>
              <w:numPr>
                <w:ilvl w:val="0"/>
                <w:numId w:val="27"/>
              </w:numPr>
              <w:tabs>
                <w:tab w:val="clear" w:pos="360"/>
                <w:tab w:val="num" w:pos="720"/>
              </w:tabs>
              <w:spacing w:before="40" w:after="60" w:line="240" w:lineRule="auto"/>
              <w:rPr>
                <w:b w:val="0"/>
              </w:rPr>
            </w:pPr>
            <w:r w:rsidRPr="00EE0CE7">
              <w:rPr>
                <w:b w:val="0"/>
              </w:rPr>
              <w:t xml:space="preserve">WorkCentre™ 7120: Digital Color and B/W Floor model MFD providing Print, Copy, Fax and </w:t>
            </w:r>
            <w:r w:rsidR="00F10CA2" w:rsidRPr="00EE0CE7">
              <w:rPr>
                <w:b w:val="0"/>
              </w:rPr>
              <w:t>Scan to Email functionality</w:t>
            </w:r>
            <w:r w:rsidR="00760881">
              <w:rPr>
                <w:b w:val="0"/>
              </w:rPr>
              <w:t xml:space="preserve"> with </w:t>
            </w:r>
            <w:r w:rsidR="00760881" w:rsidRPr="00EE0CE7">
              <w:rPr>
                <w:b w:val="0"/>
              </w:rPr>
              <w:t>20 ppm</w:t>
            </w:r>
            <w:r w:rsidR="00F10CA2" w:rsidRPr="00EE0CE7">
              <w:rPr>
                <w:b w:val="0"/>
              </w:rPr>
              <w:t>.</w:t>
            </w:r>
          </w:p>
        </w:tc>
        <w:tc>
          <w:tcPr>
            <w:tcW w:w="270" w:type="dxa"/>
            <w:vMerge/>
            <w:shd w:val="clear" w:color="auto" w:fill="FFFFFF" w:themeFill="background1"/>
          </w:tcPr>
          <w:p w:rsidR="008E39A1" w:rsidRPr="009F1269" w:rsidRDefault="008E39A1" w:rsidP="00F00C0A">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4363DD" w:rsidRPr="004363DD" w:rsidRDefault="00106884" w:rsidP="004363DD">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 xml:space="preserve">Monthly </w:t>
            </w:r>
            <w:r w:rsidR="004363DD" w:rsidRPr="004363DD">
              <w:rPr>
                <w:rFonts w:asciiTheme="majorHAnsi" w:eastAsiaTheme="majorEastAsia" w:hAnsiTheme="majorHAnsi" w:cstheme="majorBidi"/>
              </w:rPr>
              <w:t xml:space="preserve">Device Uptime </w:t>
            </w:r>
            <w:r w:rsidR="00335991">
              <w:rPr>
                <w:rFonts w:asciiTheme="majorHAnsi" w:eastAsiaTheme="majorEastAsia" w:hAnsiTheme="majorHAnsi" w:cstheme="majorBidi"/>
              </w:rPr>
              <w:t>98.0</w:t>
            </w:r>
            <w:r w:rsidR="004363DD">
              <w:rPr>
                <w:rFonts w:asciiTheme="majorHAnsi" w:eastAsiaTheme="majorEastAsia" w:hAnsiTheme="majorHAnsi" w:cstheme="majorBidi"/>
              </w:rPr>
              <w:t>% (business hours)</w:t>
            </w:r>
            <w:r w:rsidR="004363DD" w:rsidRPr="004363DD">
              <w:rPr>
                <w:rFonts w:asciiTheme="majorHAnsi" w:eastAsiaTheme="majorEastAsia" w:hAnsiTheme="majorHAnsi" w:cstheme="majorBidi"/>
              </w:rPr>
              <w:t xml:space="preserve"> </w:t>
            </w:r>
          </w:p>
          <w:p w:rsidR="004363DD" w:rsidRPr="004363DD" w:rsidRDefault="00335991" w:rsidP="004363DD">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6</w:t>
            </w:r>
            <w:r w:rsidR="000F423D">
              <w:rPr>
                <w:rFonts w:asciiTheme="majorHAnsi" w:eastAsiaTheme="majorEastAsia" w:hAnsiTheme="majorHAnsi" w:cstheme="majorBidi"/>
              </w:rPr>
              <w:t xml:space="preserve"> </w:t>
            </w:r>
            <w:r w:rsidR="004363DD">
              <w:rPr>
                <w:rFonts w:asciiTheme="majorHAnsi" w:eastAsiaTheme="majorEastAsia" w:hAnsiTheme="majorHAnsi" w:cstheme="majorBidi"/>
              </w:rPr>
              <w:t>h</w:t>
            </w:r>
            <w:r w:rsidR="000F423D">
              <w:rPr>
                <w:rFonts w:asciiTheme="majorHAnsi" w:eastAsiaTheme="majorEastAsia" w:hAnsiTheme="majorHAnsi" w:cstheme="majorBidi"/>
              </w:rPr>
              <w:t>ours</w:t>
            </w:r>
            <w:r w:rsidR="004363DD">
              <w:rPr>
                <w:rFonts w:asciiTheme="majorHAnsi" w:eastAsiaTheme="majorEastAsia" w:hAnsiTheme="majorHAnsi" w:cstheme="majorBidi"/>
              </w:rPr>
              <w:t xml:space="preserve"> r</w:t>
            </w:r>
            <w:r w:rsidR="004363DD" w:rsidRPr="004363DD">
              <w:rPr>
                <w:rFonts w:asciiTheme="majorHAnsi" w:eastAsiaTheme="majorEastAsia" w:hAnsiTheme="majorHAnsi" w:cstheme="majorBidi"/>
              </w:rPr>
              <w:t xml:space="preserve">esponse </w:t>
            </w:r>
            <w:r w:rsidR="004363DD">
              <w:rPr>
                <w:rFonts w:asciiTheme="majorHAnsi" w:eastAsiaTheme="majorEastAsia" w:hAnsiTheme="majorHAnsi" w:cstheme="majorBidi"/>
              </w:rPr>
              <w:t xml:space="preserve">time for </w:t>
            </w:r>
            <w:r w:rsidR="00106884">
              <w:rPr>
                <w:rFonts w:asciiTheme="majorHAnsi" w:eastAsiaTheme="majorEastAsia" w:hAnsiTheme="majorHAnsi" w:cstheme="majorBidi"/>
              </w:rPr>
              <w:t>Printers &amp; MFD</w:t>
            </w:r>
          </w:p>
          <w:p w:rsidR="004363DD" w:rsidRPr="004363DD" w:rsidRDefault="004363DD" w:rsidP="004363DD">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Next business day r</w:t>
            </w:r>
            <w:r w:rsidR="00106884">
              <w:rPr>
                <w:rFonts w:asciiTheme="majorHAnsi" w:eastAsiaTheme="majorEastAsia" w:hAnsiTheme="majorHAnsi" w:cstheme="majorBidi"/>
              </w:rPr>
              <w:t>esolution for MFD</w:t>
            </w:r>
          </w:p>
          <w:p w:rsidR="000F423D" w:rsidRPr="00F10CA2" w:rsidRDefault="00106884" w:rsidP="00335991">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Second business day r</w:t>
            </w:r>
            <w:r w:rsidRPr="00106884">
              <w:rPr>
                <w:rFonts w:asciiTheme="majorHAnsi" w:eastAsiaTheme="majorEastAsia" w:hAnsiTheme="majorHAnsi" w:cstheme="majorBidi"/>
              </w:rPr>
              <w:t>esolution for Printer</w:t>
            </w:r>
            <w:r w:rsidR="000F423D">
              <w:rPr>
                <w:rFonts w:asciiTheme="majorHAnsi" w:eastAsiaTheme="majorEastAsia" w:hAnsiTheme="majorHAnsi" w:cstheme="majorBidi"/>
              </w:rPr>
              <w:t>s</w:t>
            </w:r>
          </w:p>
        </w:tc>
      </w:tr>
      <w:tr w:rsidR="008E39A1" w:rsidTr="007608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8E39A1" w:rsidRPr="007226EC" w:rsidRDefault="008E39A1" w:rsidP="00F00C0A">
            <w:pPr>
              <w:spacing w:before="40" w:after="60" w:line="240" w:lineRule="auto"/>
              <w:rPr>
                <w:color w:val="59473F" w:themeColor="text2" w:themeShade="BF"/>
              </w:rPr>
            </w:pPr>
            <w:r>
              <w:rPr>
                <w:color w:val="59473F" w:themeColor="text2" w:themeShade="BF"/>
              </w:rPr>
              <w:lastRenderedPageBreak/>
              <w:t>Charging / Unit P</w:t>
            </w:r>
            <w:r w:rsidRPr="007226EC">
              <w:rPr>
                <w:color w:val="59473F" w:themeColor="text2" w:themeShade="BF"/>
              </w:rPr>
              <w:t>rice</w:t>
            </w:r>
          </w:p>
        </w:tc>
        <w:tc>
          <w:tcPr>
            <w:tcW w:w="270" w:type="dxa"/>
            <w:vMerge/>
            <w:shd w:val="clear" w:color="auto" w:fill="FFFFFF" w:themeFill="background1"/>
          </w:tcPr>
          <w:p w:rsidR="008E39A1" w:rsidRPr="007226EC" w:rsidRDefault="008E39A1" w:rsidP="00F00C0A">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8E39A1" w:rsidRPr="007226EC" w:rsidRDefault="008E39A1" w:rsidP="00F00C0A">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Pr>
                <w:rFonts w:asciiTheme="majorHAnsi" w:eastAsiaTheme="majorEastAsia" w:hAnsiTheme="majorHAnsi" w:cstheme="majorBidi"/>
                <w:b/>
                <w:bCs/>
                <w:color w:val="59473F" w:themeColor="text2" w:themeShade="BF"/>
              </w:rPr>
              <w:t>How to Manage Service C</w:t>
            </w:r>
            <w:r w:rsidRPr="007226EC">
              <w:rPr>
                <w:rFonts w:asciiTheme="majorHAnsi" w:eastAsiaTheme="majorEastAsia" w:hAnsiTheme="majorHAnsi" w:cstheme="majorBidi"/>
                <w:b/>
                <w:bCs/>
                <w:color w:val="59473F" w:themeColor="text2" w:themeShade="BF"/>
              </w:rPr>
              <w:t>ost</w:t>
            </w:r>
          </w:p>
        </w:tc>
      </w:tr>
      <w:tr w:rsidR="008E39A1" w:rsidTr="0076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8E39A1" w:rsidRDefault="008E39A1" w:rsidP="008E39A1">
            <w:pPr>
              <w:spacing w:before="40" w:after="60" w:line="240" w:lineRule="auto"/>
              <w:rPr>
                <w:b w:val="0"/>
              </w:rPr>
            </w:pPr>
            <w:r w:rsidRPr="008E39A1">
              <w:rPr>
                <w:b w:val="0"/>
              </w:rPr>
              <w:t xml:space="preserve">Charging is </w:t>
            </w:r>
            <w:r w:rsidR="009409E2" w:rsidRPr="009409E2">
              <w:rPr>
                <w:b w:val="0"/>
              </w:rPr>
              <w:t>done monthly</w:t>
            </w:r>
            <w:r w:rsidR="009332B0">
              <w:rPr>
                <w:b w:val="0"/>
              </w:rPr>
              <w:t xml:space="preserve"> </w:t>
            </w:r>
            <w:r w:rsidRPr="008E39A1">
              <w:rPr>
                <w:b w:val="0"/>
              </w:rPr>
              <w:t xml:space="preserve">based on a PPI (price per impression) banded pricing.  There </w:t>
            </w:r>
            <w:r w:rsidR="009409E2">
              <w:rPr>
                <w:b w:val="0"/>
              </w:rPr>
              <w:t>are</w:t>
            </w:r>
            <w:r w:rsidRPr="008E39A1">
              <w:rPr>
                <w:b w:val="0"/>
              </w:rPr>
              <w:t xml:space="preserve"> separate costs for color printing versus </w:t>
            </w:r>
            <w:r w:rsidR="009409E2">
              <w:rPr>
                <w:b w:val="0"/>
              </w:rPr>
              <w:t>B/W</w:t>
            </w:r>
            <w:r w:rsidRPr="008E39A1">
              <w:rPr>
                <w:b w:val="0"/>
              </w:rPr>
              <w:t xml:space="preserve"> printing.  Toner is included in the PPI </w:t>
            </w:r>
            <w:r w:rsidR="009332B0">
              <w:rPr>
                <w:b w:val="0"/>
              </w:rPr>
              <w:t>at</w:t>
            </w:r>
            <w:r w:rsidRPr="008E39A1">
              <w:rPr>
                <w:b w:val="0"/>
              </w:rPr>
              <w:t xml:space="preserve"> </w:t>
            </w:r>
            <w:r>
              <w:rPr>
                <w:b w:val="0"/>
              </w:rPr>
              <w:t>no additional cost</w:t>
            </w:r>
            <w:r w:rsidR="009409E2">
              <w:rPr>
                <w:b w:val="0"/>
              </w:rPr>
              <w:t xml:space="preserve">. </w:t>
            </w:r>
          </w:p>
          <w:p w:rsidR="00F10CA2" w:rsidRPr="009409E2" w:rsidRDefault="00F10CA2" w:rsidP="007B1627">
            <w:pPr>
              <w:spacing w:before="40" w:after="60" w:line="240" w:lineRule="auto"/>
              <w:rPr>
                <w:b w:val="0"/>
              </w:rPr>
            </w:pPr>
            <w:r>
              <w:rPr>
                <w:b w:val="0"/>
              </w:rPr>
              <w:t xml:space="preserve">Pricing </w:t>
            </w:r>
            <w:r w:rsidR="009409E2">
              <w:rPr>
                <w:b w:val="0"/>
              </w:rPr>
              <w:t>is</w:t>
            </w:r>
            <w:r w:rsidR="00C2600F">
              <w:rPr>
                <w:b w:val="0"/>
              </w:rPr>
              <w:t xml:space="preserve"> $0.0</w:t>
            </w:r>
            <w:r w:rsidR="007B1627">
              <w:rPr>
                <w:b w:val="0"/>
              </w:rPr>
              <w:t xml:space="preserve">18 </w:t>
            </w:r>
            <w:r w:rsidR="009409E2">
              <w:rPr>
                <w:b w:val="0"/>
              </w:rPr>
              <w:t xml:space="preserve">for B/W and </w:t>
            </w:r>
            <w:r w:rsidR="00C2600F">
              <w:rPr>
                <w:b w:val="0"/>
              </w:rPr>
              <w:t>$0.0</w:t>
            </w:r>
            <w:r w:rsidR="007B1627">
              <w:rPr>
                <w:b w:val="0"/>
              </w:rPr>
              <w:t>72</w:t>
            </w:r>
            <w:r w:rsidR="00C2600F">
              <w:rPr>
                <w:b w:val="0"/>
              </w:rPr>
              <w:t xml:space="preserve"> </w:t>
            </w:r>
            <w:r w:rsidR="009409E2">
              <w:rPr>
                <w:b w:val="0"/>
              </w:rPr>
              <w:t xml:space="preserve">for </w:t>
            </w:r>
            <w:r>
              <w:rPr>
                <w:b w:val="0"/>
              </w:rPr>
              <w:t xml:space="preserve">Color per </w:t>
            </w:r>
            <w:r w:rsidR="009409E2">
              <w:rPr>
                <w:b w:val="0"/>
              </w:rPr>
              <w:t>impression for current targeted band.</w:t>
            </w:r>
          </w:p>
        </w:tc>
        <w:tc>
          <w:tcPr>
            <w:tcW w:w="270" w:type="dxa"/>
            <w:vMerge/>
            <w:shd w:val="clear" w:color="auto" w:fill="FFFFFF" w:themeFill="background1"/>
          </w:tcPr>
          <w:p w:rsidR="008E39A1" w:rsidRPr="009F1269" w:rsidRDefault="008E39A1" w:rsidP="00F00C0A">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8E39A1" w:rsidRDefault="007B1627" w:rsidP="008E39A1">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Employees</w:t>
            </w:r>
            <w:r w:rsidR="008E39A1" w:rsidRPr="008E39A1">
              <w:rPr>
                <w:rFonts w:asciiTheme="majorHAnsi" w:eastAsiaTheme="majorEastAsia" w:hAnsiTheme="majorHAnsi" w:cstheme="majorBidi"/>
              </w:rPr>
              <w:t xml:space="preserve"> can limit th</w:t>
            </w:r>
            <w:r w:rsidR="008E39A1">
              <w:rPr>
                <w:rFonts w:asciiTheme="majorHAnsi" w:eastAsiaTheme="majorEastAsia" w:hAnsiTheme="majorHAnsi" w:cstheme="majorBidi"/>
              </w:rPr>
              <w:t>eir costs by minimizing their out</w:t>
            </w:r>
            <w:r w:rsidR="008E39A1" w:rsidRPr="008E39A1">
              <w:rPr>
                <w:rFonts w:asciiTheme="majorHAnsi" w:eastAsiaTheme="majorEastAsia" w:hAnsiTheme="majorHAnsi" w:cstheme="majorBidi"/>
              </w:rPr>
              <w:t xml:space="preserve">put on the devices. This can be accomplished </w:t>
            </w:r>
            <w:r w:rsidR="009332B0">
              <w:rPr>
                <w:rFonts w:asciiTheme="majorHAnsi" w:eastAsiaTheme="majorEastAsia" w:hAnsiTheme="majorHAnsi" w:cstheme="majorBidi"/>
              </w:rPr>
              <w:t xml:space="preserve">by </w:t>
            </w:r>
            <w:r w:rsidR="008E39A1" w:rsidRPr="008E39A1">
              <w:rPr>
                <w:rFonts w:asciiTheme="majorHAnsi" w:eastAsiaTheme="majorEastAsia" w:hAnsiTheme="majorHAnsi" w:cstheme="majorBidi"/>
              </w:rPr>
              <w:t xml:space="preserve">using </w:t>
            </w:r>
            <w:r w:rsidR="00106884">
              <w:rPr>
                <w:rFonts w:asciiTheme="majorHAnsi" w:eastAsiaTheme="majorEastAsia" w:hAnsiTheme="majorHAnsi" w:cstheme="majorBidi"/>
              </w:rPr>
              <w:t xml:space="preserve">scanning or </w:t>
            </w:r>
            <w:r w:rsidR="008E39A1" w:rsidRPr="008E39A1">
              <w:rPr>
                <w:rFonts w:asciiTheme="majorHAnsi" w:eastAsiaTheme="majorEastAsia" w:hAnsiTheme="majorHAnsi" w:cstheme="majorBidi"/>
              </w:rPr>
              <w:t xml:space="preserve">electronic storage options such as network drives and </w:t>
            </w:r>
            <w:r w:rsidR="008E39A1">
              <w:rPr>
                <w:rFonts w:asciiTheme="majorHAnsi" w:eastAsiaTheme="majorEastAsia" w:hAnsiTheme="majorHAnsi" w:cstheme="majorBidi"/>
              </w:rPr>
              <w:t>ShareP</w:t>
            </w:r>
            <w:r w:rsidR="008E39A1" w:rsidRPr="008E39A1">
              <w:rPr>
                <w:rFonts w:asciiTheme="majorHAnsi" w:eastAsiaTheme="majorEastAsia" w:hAnsiTheme="majorHAnsi" w:cstheme="majorBidi"/>
              </w:rPr>
              <w:t>oint tools.</w:t>
            </w:r>
          </w:p>
          <w:p w:rsidR="00EE0CE7" w:rsidRPr="009F1269" w:rsidRDefault="00EE0CE7" w:rsidP="00EE0CE7">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C</w:t>
            </w:r>
            <w:r w:rsidRPr="00EE0CE7">
              <w:rPr>
                <w:rFonts w:asciiTheme="majorHAnsi" w:eastAsiaTheme="majorEastAsia" w:hAnsiTheme="majorHAnsi" w:cstheme="majorBidi"/>
              </w:rPr>
              <w:t>onsider cost saving t</w:t>
            </w:r>
            <w:r>
              <w:rPr>
                <w:rFonts w:asciiTheme="majorHAnsi" w:eastAsiaTheme="majorEastAsia" w:hAnsiTheme="majorHAnsi" w:cstheme="majorBidi"/>
              </w:rPr>
              <w:t>echniques such as double-sided or B/W</w:t>
            </w:r>
            <w:r w:rsidRPr="00EE0CE7">
              <w:rPr>
                <w:rFonts w:asciiTheme="majorHAnsi" w:eastAsiaTheme="majorEastAsia" w:hAnsiTheme="majorHAnsi" w:cstheme="majorBidi"/>
              </w:rPr>
              <w:t xml:space="preserve"> in place of color printing.</w:t>
            </w:r>
          </w:p>
        </w:tc>
      </w:tr>
      <w:tr w:rsidR="008E39A1" w:rsidTr="007608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8E39A1" w:rsidRPr="007226EC" w:rsidRDefault="008E39A1" w:rsidP="00F00C0A">
            <w:pPr>
              <w:spacing w:before="40" w:after="60" w:line="240" w:lineRule="auto"/>
              <w:rPr>
                <w:color w:val="59473F" w:themeColor="text2" w:themeShade="BF"/>
              </w:rPr>
            </w:pPr>
            <w:r w:rsidRPr="007226EC">
              <w:rPr>
                <w:color w:val="59473F" w:themeColor="text2" w:themeShade="BF"/>
              </w:rPr>
              <w:t>How to order</w:t>
            </w:r>
          </w:p>
        </w:tc>
        <w:tc>
          <w:tcPr>
            <w:tcW w:w="270" w:type="dxa"/>
            <w:vMerge/>
            <w:shd w:val="clear" w:color="auto" w:fill="FFFFFF" w:themeFill="background1"/>
          </w:tcPr>
          <w:p w:rsidR="008E39A1" w:rsidRPr="007226EC" w:rsidRDefault="008E39A1" w:rsidP="00F00C0A">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8E39A1" w:rsidRPr="007226EC" w:rsidRDefault="008E39A1" w:rsidP="00F00C0A">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Need more information</w:t>
            </w:r>
          </w:p>
        </w:tc>
      </w:tr>
      <w:tr w:rsidR="008E39A1" w:rsidTr="0076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8E39A1" w:rsidRPr="009F1269" w:rsidRDefault="00760881" w:rsidP="007B1627">
            <w:pPr>
              <w:spacing w:before="40" w:after="60" w:line="240" w:lineRule="auto"/>
              <w:rPr>
                <w:b w:val="0"/>
                <w:bCs w:val="0"/>
              </w:rPr>
            </w:pPr>
            <w:r>
              <w:rPr>
                <w:b w:val="0"/>
                <w:bCs w:val="0"/>
              </w:rPr>
              <w:t xml:space="preserve">In </w:t>
            </w:r>
            <w:r w:rsidR="007B1627">
              <w:rPr>
                <w:b w:val="0"/>
                <w:bCs w:val="0"/>
              </w:rPr>
              <w:t>the IT service Catalog</w:t>
            </w:r>
            <w:r>
              <w:rPr>
                <w:b w:val="0"/>
                <w:bCs w:val="0"/>
              </w:rPr>
              <w:t>, s</w:t>
            </w:r>
            <w:r w:rsidR="008E39A1" w:rsidRPr="009F1269">
              <w:rPr>
                <w:b w:val="0"/>
                <w:bCs w:val="0"/>
              </w:rPr>
              <w:t>earch for “</w:t>
            </w:r>
            <w:r w:rsidR="004363DD">
              <w:rPr>
                <w:b w:val="0"/>
                <w:bCs w:val="0"/>
              </w:rPr>
              <w:t>Printer Evaluation</w:t>
            </w:r>
            <w:r w:rsidR="008E39A1" w:rsidRPr="009F1269">
              <w:rPr>
                <w:b w:val="0"/>
                <w:bCs w:val="0"/>
              </w:rPr>
              <w:t>”</w:t>
            </w:r>
          </w:p>
        </w:tc>
        <w:tc>
          <w:tcPr>
            <w:tcW w:w="270" w:type="dxa"/>
            <w:vMerge/>
            <w:shd w:val="clear" w:color="auto" w:fill="FFFFFF" w:themeFill="background1"/>
          </w:tcPr>
          <w:p w:rsidR="008E39A1" w:rsidRPr="009F1269" w:rsidRDefault="008E39A1" w:rsidP="00F00C0A">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p>
        </w:tc>
        <w:tc>
          <w:tcPr>
            <w:tcW w:w="4950" w:type="dxa"/>
          </w:tcPr>
          <w:p w:rsidR="008E39A1" w:rsidRPr="008E39A1" w:rsidRDefault="007B1627" w:rsidP="008E39A1">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Pr>
                <w:rFonts w:asciiTheme="majorHAnsi" w:eastAsiaTheme="majorEastAsia" w:hAnsiTheme="majorHAnsi" w:cstheme="majorBidi"/>
                <w:bCs/>
              </w:rPr>
              <w:t>Print Manager: Mary Black (xxx) xxx-</w:t>
            </w:r>
            <w:proofErr w:type="spellStart"/>
            <w:r>
              <w:rPr>
                <w:rFonts w:asciiTheme="majorHAnsi" w:eastAsiaTheme="majorEastAsia" w:hAnsiTheme="majorHAnsi" w:cstheme="majorBidi"/>
                <w:bCs/>
              </w:rPr>
              <w:t>xxxx</w:t>
            </w:r>
            <w:proofErr w:type="spellEnd"/>
          </w:p>
          <w:p w:rsidR="008E39A1" w:rsidRPr="007B1627" w:rsidRDefault="008E39A1" w:rsidP="008E39A1">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sidRPr="007B1627">
              <w:rPr>
                <w:rFonts w:asciiTheme="majorHAnsi" w:eastAsiaTheme="majorEastAsia" w:hAnsiTheme="majorHAnsi" w:cstheme="majorBidi"/>
                <w:bCs/>
              </w:rPr>
              <w:t xml:space="preserve">Email: </w:t>
            </w:r>
            <w:hyperlink r:id="rId14" w:history="1">
              <w:r w:rsidR="007B1627" w:rsidRPr="007B1627">
                <w:rPr>
                  <w:rFonts w:asciiTheme="majorHAnsi" w:eastAsiaTheme="majorEastAsia" w:hAnsiTheme="majorHAnsi" w:cstheme="majorBidi"/>
                  <w:bCs/>
                </w:rPr>
                <w:t>Mary.Blab@Managed-Print.com</w:t>
              </w:r>
            </w:hyperlink>
            <w:r w:rsidRPr="007B1627">
              <w:rPr>
                <w:rFonts w:asciiTheme="majorHAnsi" w:eastAsiaTheme="majorEastAsia" w:hAnsiTheme="majorHAnsi" w:cstheme="majorBidi"/>
                <w:bCs/>
              </w:rPr>
              <w:t xml:space="preserve"> </w:t>
            </w:r>
          </w:p>
          <w:p w:rsidR="008E39A1" w:rsidRPr="009F1269" w:rsidRDefault="008E39A1" w:rsidP="00F00C0A">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Pr>
                <w:rFonts w:asciiTheme="majorHAnsi" w:eastAsiaTheme="majorEastAsia" w:hAnsiTheme="majorHAnsi" w:cstheme="majorBidi"/>
                <w:bCs/>
              </w:rPr>
              <w:t xml:space="preserve">Web Page: </w:t>
            </w:r>
            <w:r w:rsidRPr="007B1627">
              <w:rPr>
                <w:rFonts w:asciiTheme="majorHAnsi" w:eastAsiaTheme="majorEastAsia" w:hAnsiTheme="majorHAnsi" w:cstheme="majorBidi"/>
                <w:bCs/>
              </w:rPr>
              <w:t>Managed Print</w:t>
            </w:r>
          </w:p>
        </w:tc>
      </w:tr>
    </w:tbl>
    <w:p w:rsidR="00335991" w:rsidRDefault="00335991" w:rsidP="00C4233B">
      <w:pPr>
        <w:pStyle w:val="Heading2"/>
        <w:keepNext/>
        <w:numPr>
          <w:ilvl w:val="1"/>
          <w:numId w:val="0"/>
        </w:numPr>
        <w:tabs>
          <w:tab w:val="num" w:pos="851"/>
        </w:tabs>
        <w:spacing w:before="200" w:after="100" w:line="240" w:lineRule="auto"/>
        <w:ind w:left="851" w:hanging="851"/>
      </w:pPr>
    </w:p>
    <w:p w:rsidR="00335991" w:rsidRDefault="00335991" w:rsidP="00335991">
      <w:pPr>
        <w:rPr>
          <w:color w:val="94B6D2" w:themeColor="accent1"/>
          <w:spacing w:val="20"/>
          <w:sz w:val="28"/>
          <w:szCs w:val="28"/>
        </w:rPr>
      </w:pPr>
      <w:r>
        <w:br w:type="page"/>
      </w:r>
    </w:p>
    <w:p w:rsidR="00C4233B" w:rsidRDefault="00C4233B" w:rsidP="00C4233B">
      <w:pPr>
        <w:pStyle w:val="Heading2"/>
        <w:keepNext/>
        <w:numPr>
          <w:ilvl w:val="1"/>
          <w:numId w:val="0"/>
        </w:numPr>
        <w:tabs>
          <w:tab w:val="num" w:pos="851"/>
        </w:tabs>
        <w:spacing w:before="200" w:after="100" w:line="240" w:lineRule="auto"/>
        <w:ind w:left="851" w:hanging="851"/>
      </w:pPr>
      <w:r>
        <w:lastRenderedPageBreak/>
        <w:t>Desktop as a Service (DaaS)</w:t>
      </w:r>
    </w:p>
    <w:tbl>
      <w:tblPr>
        <w:tblStyle w:val="LightGrid-Accent11"/>
        <w:tblW w:w="10098" w:type="dxa"/>
        <w:tblInd w:w="108" w:type="dxa"/>
        <w:tblLook w:val="04A0" w:firstRow="1" w:lastRow="0" w:firstColumn="1" w:lastColumn="0" w:noHBand="0" w:noVBand="1"/>
      </w:tblPr>
      <w:tblGrid>
        <w:gridCol w:w="4878"/>
        <w:gridCol w:w="270"/>
        <w:gridCol w:w="4950"/>
      </w:tblGrid>
      <w:tr w:rsidR="00C4233B" w:rsidTr="009E5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C4233B" w:rsidRPr="00925B1B" w:rsidRDefault="00C4233B" w:rsidP="009E57AF">
            <w:pPr>
              <w:spacing w:before="40" w:after="60" w:line="240" w:lineRule="auto"/>
              <w:rPr>
                <w:color w:val="59473F" w:themeColor="text2" w:themeShade="BF"/>
              </w:rPr>
            </w:pPr>
            <w:r>
              <w:rPr>
                <w:color w:val="59473F" w:themeColor="text2" w:themeShade="BF"/>
              </w:rPr>
              <w:t xml:space="preserve">Service Offering </w:t>
            </w:r>
            <w:r w:rsidRPr="00925B1B">
              <w:rPr>
                <w:color w:val="59473F" w:themeColor="text2" w:themeShade="BF"/>
              </w:rPr>
              <w:t>Description</w:t>
            </w:r>
          </w:p>
        </w:tc>
        <w:tc>
          <w:tcPr>
            <w:tcW w:w="270" w:type="dxa"/>
            <w:vMerge w:val="restart"/>
            <w:shd w:val="clear" w:color="auto" w:fill="FFFFFF" w:themeFill="background1"/>
          </w:tcPr>
          <w:p w:rsidR="00C4233B" w:rsidRPr="00925B1B" w:rsidRDefault="00C4233B" w:rsidP="009E57AF">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p>
        </w:tc>
        <w:tc>
          <w:tcPr>
            <w:tcW w:w="4950" w:type="dxa"/>
          </w:tcPr>
          <w:p w:rsidR="00C4233B" w:rsidRPr="00925B1B" w:rsidRDefault="00C4233B" w:rsidP="009E57AF">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r w:rsidRPr="00925B1B">
              <w:rPr>
                <w:color w:val="59473F" w:themeColor="text2" w:themeShade="BF"/>
              </w:rPr>
              <w:t>Value Proposition / Customer</w:t>
            </w:r>
          </w:p>
        </w:tc>
      </w:tr>
      <w:tr w:rsidR="00C4233B" w:rsidTr="009E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Mar>
              <w:top w:w="14" w:type="dxa"/>
              <w:left w:w="115" w:type="dxa"/>
              <w:bottom w:w="14" w:type="dxa"/>
              <w:right w:w="115" w:type="dxa"/>
            </w:tcMar>
          </w:tcPr>
          <w:p w:rsidR="00611CE9" w:rsidRPr="00C4233B" w:rsidRDefault="00C4233B" w:rsidP="00010300">
            <w:pPr>
              <w:spacing w:before="40" w:after="60" w:line="240" w:lineRule="auto"/>
              <w:rPr>
                <w:b w:val="0"/>
              </w:rPr>
            </w:pPr>
            <w:r w:rsidRPr="00C4233B">
              <w:rPr>
                <w:b w:val="0"/>
              </w:rPr>
              <w:t xml:space="preserve">Virtual desktops accessed by remote users using a web-based portal. </w:t>
            </w:r>
            <w:r w:rsidR="00611CE9" w:rsidRPr="00DE4952">
              <w:rPr>
                <w:b w:val="0"/>
              </w:rPr>
              <w:t>U</w:t>
            </w:r>
            <w:r w:rsidR="00611CE9" w:rsidRPr="00611CE9">
              <w:rPr>
                <w:b w:val="0"/>
              </w:rPr>
              <w:t xml:space="preserve">sers pay a monthly service </w:t>
            </w:r>
            <w:r w:rsidR="00DE4952">
              <w:rPr>
                <w:b w:val="0"/>
              </w:rPr>
              <w:t>fee</w:t>
            </w:r>
            <w:r w:rsidR="00611CE9" w:rsidRPr="00611CE9">
              <w:rPr>
                <w:b w:val="0"/>
              </w:rPr>
              <w:t xml:space="preserve"> for virtual machines assigned to their cost center. </w:t>
            </w:r>
            <w:r w:rsidRPr="00C4233B">
              <w:rPr>
                <w:b w:val="0"/>
              </w:rPr>
              <w:t xml:space="preserve">DaaS is often used to provide access to </w:t>
            </w:r>
            <w:r w:rsidR="00010300">
              <w:rPr>
                <w:b w:val="0"/>
              </w:rPr>
              <w:t xml:space="preserve">the </w:t>
            </w:r>
            <w:proofErr w:type="gramStart"/>
            <w:r w:rsidR="00010300">
              <w:rPr>
                <w:b w:val="0"/>
              </w:rPr>
              <w:t>companies</w:t>
            </w:r>
            <w:proofErr w:type="gramEnd"/>
            <w:r>
              <w:rPr>
                <w:b w:val="0"/>
              </w:rPr>
              <w:t xml:space="preserve"> data and applications</w:t>
            </w:r>
            <w:r w:rsidRPr="00C4233B">
              <w:rPr>
                <w:b w:val="0"/>
              </w:rPr>
              <w:t xml:space="preserve"> for remote users. DaaS may also be used to execute long running processes or perform testing in an environment separate from a user’s primary PC. </w:t>
            </w:r>
          </w:p>
        </w:tc>
        <w:tc>
          <w:tcPr>
            <w:tcW w:w="270" w:type="dxa"/>
            <w:vMerge/>
            <w:shd w:val="clear" w:color="auto" w:fill="FFFFFF" w:themeFill="background1"/>
            <w:tcMar>
              <w:top w:w="14" w:type="dxa"/>
              <w:left w:w="115" w:type="dxa"/>
              <w:bottom w:w="14" w:type="dxa"/>
              <w:right w:w="115" w:type="dxa"/>
            </w:tcMar>
          </w:tcPr>
          <w:p w:rsidR="00C4233B" w:rsidRPr="009F1269" w:rsidRDefault="00C4233B" w:rsidP="009E57A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Mar>
              <w:top w:w="14" w:type="dxa"/>
              <w:left w:w="115" w:type="dxa"/>
              <w:bottom w:w="14" w:type="dxa"/>
              <w:right w:w="115" w:type="dxa"/>
            </w:tcMar>
          </w:tcPr>
          <w:p w:rsidR="00C4233B" w:rsidRPr="00C4233B" w:rsidRDefault="00C4233B" w:rsidP="00C4233B">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C4233B">
              <w:rPr>
                <w:rFonts w:asciiTheme="majorHAnsi" w:eastAsiaTheme="majorEastAsia" w:hAnsiTheme="majorHAnsi" w:cstheme="majorBidi"/>
              </w:rPr>
              <w:t xml:space="preserve">Provides a truly </w:t>
            </w:r>
            <w:r w:rsidR="00DE4952">
              <w:rPr>
                <w:rFonts w:asciiTheme="majorHAnsi" w:eastAsiaTheme="majorEastAsia" w:hAnsiTheme="majorHAnsi" w:cstheme="majorBidi"/>
              </w:rPr>
              <w:t>manageable and highly available virtual desktop</w:t>
            </w:r>
            <w:r w:rsidRPr="00C4233B">
              <w:rPr>
                <w:rFonts w:asciiTheme="majorHAnsi" w:eastAsiaTheme="majorEastAsia" w:hAnsiTheme="majorHAnsi" w:cstheme="majorBidi"/>
              </w:rPr>
              <w:t xml:space="preserve">.  </w:t>
            </w:r>
            <w:r w:rsidR="00611CE9" w:rsidRPr="00010300">
              <w:rPr>
                <w:rFonts w:asciiTheme="majorHAnsi" w:eastAsiaTheme="majorEastAsia" w:hAnsiTheme="majorHAnsi" w:cstheme="majorBidi"/>
              </w:rPr>
              <w:t>The virtual desktop</w:t>
            </w:r>
            <w:r w:rsidRPr="00010300">
              <w:rPr>
                <w:rFonts w:asciiTheme="majorHAnsi" w:eastAsiaTheme="majorEastAsia" w:hAnsiTheme="majorHAnsi" w:cstheme="majorBidi"/>
              </w:rPr>
              <w:t xml:space="preserve"> will power on upon connection</w:t>
            </w:r>
            <w:r w:rsidR="00611CE9">
              <w:rPr>
                <w:rFonts w:asciiTheme="majorHAnsi" w:eastAsiaTheme="majorEastAsia" w:hAnsiTheme="majorHAnsi" w:cstheme="majorBidi"/>
              </w:rPr>
              <w:t xml:space="preserve"> and </w:t>
            </w:r>
            <w:r w:rsidRPr="00C4233B">
              <w:rPr>
                <w:rFonts w:asciiTheme="majorHAnsi" w:eastAsiaTheme="majorEastAsia" w:hAnsiTheme="majorHAnsi" w:cstheme="majorBidi"/>
              </w:rPr>
              <w:t xml:space="preserve">are regularly backed up and can be restored upon request. </w:t>
            </w:r>
          </w:p>
          <w:p w:rsidR="00C4233B" w:rsidRPr="009F1269" w:rsidRDefault="00C4233B" w:rsidP="00DE4952">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C4233B">
              <w:rPr>
                <w:rFonts w:asciiTheme="majorHAnsi" w:eastAsiaTheme="majorEastAsia" w:hAnsiTheme="majorHAnsi" w:cstheme="majorBidi"/>
              </w:rPr>
              <w:t>Analysis and</w:t>
            </w:r>
            <w:r>
              <w:rPr>
                <w:rFonts w:asciiTheme="majorHAnsi" w:eastAsiaTheme="majorEastAsia" w:hAnsiTheme="majorHAnsi" w:cstheme="majorBidi"/>
              </w:rPr>
              <w:t xml:space="preserve"> guidance is provided in sizing</w:t>
            </w:r>
            <w:r w:rsidRPr="00C4233B">
              <w:rPr>
                <w:rFonts w:asciiTheme="majorHAnsi" w:eastAsiaTheme="majorEastAsia" w:hAnsiTheme="majorHAnsi" w:cstheme="majorBidi"/>
              </w:rPr>
              <w:t xml:space="preserve"> </w:t>
            </w:r>
            <w:r w:rsidR="00DE4952">
              <w:rPr>
                <w:rFonts w:asciiTheme="majorHAnsi" w:eastAsiaTheme="majorEastAsia" w:hAnsiTheme="majorHAnsi" w:cstheme="majorBidi"/>
              </w:rPr>
              <w:t>virtual desktops</w:t>
            </w:r>
            <w:r w:rsidRPr="00C4233B">
              <w:rPr>
                <w:rFonts w:asciiTheme="majorHAnsi" w:eastAsiaTheme="majorEastAsia" w:hAnsiTheme="majorHAnsi" w:cstheme="majorBidi"/>
              </w:rPr>
              <w:t xml:space="preserve"> based on user application requirements.</w:t>
            </w:r>
          </w:p>
        </w:tc>
      </w:tr>
      <w:tr w:rsidR="00C4233B" w:rsidTr="009E57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C4233B" w:rsidRPr="00925B1B" w:rsidRDefault="00C4233B" w:rsidP="009E57AF">
            <w:pPr>
              <w:spacing w:before="40" w:after="60" w:line="240" w:lineRule="auto"/>
              <w:rPr>
                <w:color w:val="59473F" w:themeColor="text2" w:themeShade="BF"/>
              </w:rPr>
            </w:pPr>
            <w:r>
              <w:rPr>
                <w:color w:val="59473F" w:themeColor="text2" w:themeShade="BF"/>
              </w:rPr>
              <w:t>What you Receive</w:t>
            </w:r>
          </w:p>
        </w:tc>
        <w:tc>
          <w:tcPr>
            <w:tcW w:w="270" w:type="dxa"/>
            <w:vMerge/>
            <w:shd w:val="clear" w:color="auto" w:fill="FFFFFF" w:themeFill="background1"/>
          </w:tcPr>
          <w:p w:rsidR="00C4233B" w:rsidRPr="00925B1B" w:rsidRDefault="00C4233B" w:rsidP="009E57A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C4233B" w:rsidRPr="00925B1B" w:rsidRDefault="00C4233B" w:rsidP="009E57A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What is Included</w:t>
            </w:r>
          </w:p>
        </w:tc>
      </w:tr>
      <w:tr w:rsidR="00C4233B" w:rsidTr="009E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C4233B" w:rsidRDefault="00C4233B" w:rsidP="00611CE9">
            <w:pPr>
              <w:numPr>
                <w:ilvl w:val="0"/>
                <w:numId w:val="27"/>
              </w:numPr>
              <w:tabs>
                <w:tab w:val="clear" w:pos="360"/>
                <w:tab w:val="num" w:pos="720"/>
              </w:tabs>
              <w:spacing w:before="40" w:after="60" w:line="240" w:lineRule="auto"/>
              <w:rPr>
                <w:b w:val="0"/>
              </w:rPr>
            </w:pPr>
            <w:r w:rsidRPr="00C4233B">
              <w:rPr>
                <w:b w:val="0"/>
              </w:rPr>
              <w:t xml:space="preserve">Access to </w:t>
            </w:r>
            <w:r w:rsidR="00611CE9">
              <w:rPr>
                <w:b w:val="0"/>
              </w:rPr>
              <w:t xml:space="preserve">dedicated </w:t>
            </w:r>
            <w:r w:rsidRPr="00C4233B">
              <w:rPr>
                <w:b w:val="0"/>
              </w:rPr>
              <w:t>vir</w:t>
            </w:r>
            <w:r>
              <w:rPr>
                <w:b w:val="0"/>
              </w:rPr>
              <w:t>tual desktops using</w:t>
            </w:r>
            <w:r w:rsidRPr="00C4233B">
              <w:rPr>
                <w:b w:val="0"/>
              </w:rPr>
              <w:t xml:space="preserve"> the </w:t>
            </w:r>
            <w:proofErr w:type="spellStart"/>
            <w:r w:rsidRPr="00010300">
              <w:rPr>
                <w:b w:val="0"/>
              </w:rPr>
              <w:t>My</w:t>
            </w:r>
            <w:r w:rsidR="00010300" w:rsidRPr="00010300">
              <w:rPr>
                <w:b w:val="0"/>
              </w:rPr>
              <w:t>DaaS</w:t>
            </w:r>
            <w:r w:rsidRPr="00010300">
              <w:rPr>
                <w:b w:val="0"/>
              </w:rPr>
              <w:t>Desktop</w:t>
            </w:r>
            <w:proofErr w:type="spellEnd"/>
            <w:r w:rsidRPr="00C4233B">
              <w:rPr>
                <w:b w:val="0"/>
              </w:rPr>
              <w:t xml:space="preserve"> web </w:t>
            </w:r>
            <w:r w:rsidRPr="00611CE9">
              <w:rPr>
                <w:b w:val="0"/>
              </w:rPr>
              <w:t>portal</w:t>
            </w:r>
            <w:r w:rsidRPr="00C4233B">
              <w:rPr>
                <w:b w:val="0"/>
              </w:rPr>
              <w:t>.</w:t>
            </w:r>
          </w:p>
          <w:p w:rsidR="00DE4952" w:rsidRPr="00010300" w:rsidRDefault="00611CE9" w:rsidP="00010300">
            <w:pPr>
              <w:numPr>
                <w:ilvl w:val="0"/>
                <w:numId w:val="27"/>
              </w:numPr>
              <w:tabs>
                <w:tab w:val="clear" w:pos="360"/>
                <w:tab w:val="num" w:pos="720"/>
              </w:tabs>
              <w:spacing w:before="40" w:after="60" w:line="240" w:lineRule="auto"/>
              <w:rPr>
                <w:b w:val="0"/>
              </w:rPr>
            </w:pPr>
            <w:r w:rsidRPr="00611CE9">
              <w:rPr>
                <w:b w:val="0"/>
              </w:rPr>
              <w:t>Each virtual machine instance comes with Core applications including Internet Explorer, Microsoft Office, Microsoft Lync, Adobe Acrobat Reader and Adobe Flash Player.</w:t>
            </w:r>
          </w:p>
        </w:tc>
        <w:tc>
          <w:tcPr>
            <w:tcW w:w="270" w:type="dxa"/>
            <w:vMerge/>
            <w:shd w:val="clear" w:color="auto" w:fill="FFFFFF" w:themeFill="background1"/>
          </w:tcPr>
          <w:p w:rsidR="00C4233B" w:rsidRPr="009F1269" w:rsidRDefault="00C4233B" w:rsidP="009E57A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611CE9" w:rsidRDefault="00C4233B" w:rsidP="009E57A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C4233B">
              <w:rPr>
                <w:rFonts w:asciiTheme="majorHAnsi" w:eastAsiaTheme="majorEastAsia" w:hAnsiTheme="majorHAnsi" w:cstheme="majorBidi"/>
              </w:rPr>
              <w:t xml:space="preserve">Dedicated </w:t>
            </w:r>
            <w:r w:rsidR="00DE4952" w:rsidRPr="00010300">
              <w:rPr>
                <w:rFonts w:asciiTheme="majorHAnsi" w:eastAsiaTheme="majorEastAsia" w:hAnsiTheme="majorHAnsi" w:cstheme="majorBidi"/>
              </w:rPr>
              <w:t>virtual desktop</w:t>
            </w:r>
            <w:r w:rsidRPr="00010300">
              <w:rPr>
                <w:rFonts w:asciiTheme="majorHAnsi" w:eastAsiaTheme="majorEastAsia" w:hAnsiTheme="majorHAnsi" w:cstheme="majorBidi"/>
              </w:rPr>
              <w:t xml:space="preserve"> i</w:t>
            </w:r>
            <w:r w:rsidRPr="00C4233B">
              <w:rPr>
                <w:rFonts w:asciiTheme="majorHAnsi" w:eastAsiaTheme="majorEastAsia" w:hAnsiTheme="majorHAnsi" w:cstheme="majorBidi"/>
              </w:rPr>
              <w:t xml:space="preserve">nstances built to specification with access assigned to specified user IDs. </w:t>
            </w:r>
          </w:p>
          <w:p w:rsidR="00611CE9" w:rsidRDefault="00611CE9" w:rsidP="009E57A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 xml:space="preserve">Each virtual desktop is </w:t>
            </w:r>
            <w:r w:rsidRPr="00C4233B">
              <w:rPr>
                <w:rFonts w:asciiTheme="majorHAnsi" w:eastAsiaTheme="majorEastAsia" w:hAnsiTheme="majorHAnsi" w:cstheme="majorBidi"/>
              </w:rPr>
              <w:t>regularly backed up and can be restored upon request.</w:t>
            </w:r>
          </w:p>
          <w:p w:rsidR="00010300" w:rsidRPr="009F1269" w:rsidRDefault="00010300" w:rsidP="009E57A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Support via Service Desk</w:t>
            </w:r>
          </w:p>
        </w:tc>
      </w:tr>
      <w:tr w:rsidR="00C4233B" w:rsidTr="009E57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C4233B" w:rsidRPr="00925B1B" w:rsidRDefault="00C4233B" w:rsidP="009E57AF">
            <w:pPr>
              <w:spacing w:before="40" w:after="60" w:line="240" w:lineRule="auto"/>
              <w:rPr>
                <w:color w:val="59473F" w:themeColor="text2" w:themeShade="BF"/>
              </w:rPr>
            </w:pPr>
            <w:r>
              <w:rPr>
                <w:color w:val="59473F" w:themeColor="text2" w:themeShade="BF"/>
              </w:rPr>
              <w:t>Service Options</w:t>
            </w:r>
          </w:p>
        </w:tc>
        <w:tc>
          <w:tcPr>
            <w:tcW w:w="270" w:type="dxa"/>
            <w:vMerge/>
            <w:shd w:val="clear" w:color="auto" w:fill="FFFFFF" w:themeFill="background1"/>
          </w:tcPr>
          <w:p w:rsidR="00C4233B" w:rsidRPr="00925B1B" w:rsidRDefault="00C4233B" w:rsidP="009E57A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C4233B" w:rsidRPr="00925B1B" w:rsidRDefault="00C4233B" w:rsidP="009E57A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SLAs and Performance Measures</w:t>
            </w:r>
          </w:p>
        </w:tc>
      </w:tr>
      <w:tr w:rsidR="00C4233B" w:rsidTr="009E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C4233B" w:rsidRPr="00611CE9" w:rsidRDefault="00C4233B" w:rsidP="00C4233B">
            <w:pPr>
              <w:spacing w:before="40" w:after="60" w:line="240" w:lineRule="auto"/>
              <w:rPr>
                <w:b w:val="0"/>
              </w:rPr>
            </w:pPr>
            <w:r w:rsidRPr="00611CE9">
              <w:rPr>
                <w:b w:val="0"/>
              </w:rPr>
              <w:t xml:space="preserve">Each base </w:t>
            </w:r>
            <w:r w:rsidR="00611CE9" w:rsidRPr="00611CE9">
              <w:rPr>
                <w:b w:val="0"/>
              </w:rPr>
              <w:t>virtual desktop includes:</w:t>
            </w:r>
          </w:p>
          <w:p w:rsidR="00611CE9" w:rsidRPr="00611CE9" w:rsidRDefault="00010300" w:rsidP="00C4233B">
            <w:pPr>
              <w:numPr>
                <w:ilvl w:val="0"/>
                <w:numId w:val="27"/>
              </w:numPr>
              <w:tabs>
                <w:tab w:val="clear" w:pos="360"/>
                <w:tab w:val="num" w:pos="720"/>
              </w:tabs>
              <w:spacing w:before="40" w:after="60" w:line="240" w:lineRule="auto"/>
              <w:rPr>
                <w:b w:val="0"/>
              </w:rPr>
            </w:pPr>
            <w:r>
              <w:rPr>
                <w:b w:val="0"/>
              </w:rPr>
              <w:t>2 GB of memory and 3</w:t>
            </w:r>
            <w:r w:rsidR="00C4233B" w:rsidRPr="00611CE9">
              <w:rPr>
                <w:b w:val="0"/>
              </w:rPr>
              <w:t xml:space="preserve">0GB of disk space. </w:t>
            </w:r>
          </w:p>
          <w:p w:rsidR="00611CE9" w:rsidRDefault="00611CE9" w:rsidP="00611CE9">
            <w:pPr>
              <w:spacing w:before="40" w:after="60" w:line="240" w:lineRule="auto"/>
              <w:rPr>
                <w:b w:val="0"/>
              </w:rPr>
            </w:pPr>
            <w:r>
              <w:rPr>
                <w:b w:val="0"/>
              </w:rPr>
              <w:t>Additional options:</w:t>
            </w:r>
          </w:p>
          <w:p w:rsidR="00611CE9" w:rsidRPr="00611CE9" w:rsidRDefault="00611CE9" w:rsidP="00611CE9">
            <w:pPr>
              <w:numPr>
                <w:ilvl w:val="0"/>
                <w:numId w:val="27"/>
              </w:numPr>
              <w:tabs>
                <w:tab w:val="clear" w:pos="360"/>
                <w:tab w:val="num" w:pos="720"/>
              </w:tabs>
              <w:spacing w:before="40" w:after="60" w:line="240" w:lineRule="auto"/>
            </w:pPr>
            <w:r>
              <w:rPr>
                <w:b w:val="0"/>
              </w:rPr>
              <w:t>S</w:t>
            </w:r>
            <w:r w:rsidR="00010300">
              <w:rPr>
                <w:b w:val="0"/>
              </w:rPr>
              <w:t>torage is available in 5</w:t>
            </w:r>
            <w:r w:rsidR="00C4233B" w:rsidRPr="00611CE9">
              <w:rPr>
                <w:b w:val="0"/>
              </w:rPr>
              <w:t xml:space="preserve">GB increments </w:t>
            </w:r>
          </w:p>
          <w:p w:rsidR="00C4233B" w:rsidRPr="00611CE9" w:rsidRDefault="00611CE9" w:rsidP="00611CE9">
            <w:pPr>
              <w:numPr>
                <w:ilvl w:val="0"/>
                <w:numId w:val="27"/>
              </w:numPr>
              <w:tabs>
                <w:tab w:val="clear" w:pos="360"/>
                <w:tab w:val="num" w:pos="720"/>
              </w:tabs>
              <w:spacing w:before="40" w:after="60" w:line="240" w:lineRule="auto"/>
            </w:pPr>
            <w:r>
              <w:rPr>
                <w:b w:val="0"/>
              </w:rPr>
              <w:t>M</w:t>
            </w:r>
            <w:r w:rsidR="00010300">
              <w:rPr>
                <w:b w:val="0"/>
              </w:rPr>
              <w:t xml:space="preserve">emory is available in 1 </w:t>
            </w:r>
            <w:r w:rsidR="00C4233B" w:rsidRPr="00611CE9">
              <w:rPr>
                <w:b w:val="0"/>
              </w:rPr>
              <w:t>GB i</w:t>
            </w:r>
            <w:r w:rsidR="00010300">
              <w:rPr>
                <w:b w:val="0"/>
              </w:rPr>
              <w:t xml:space="preserve">ncrements up to a maximum of 8 </w:t>
            </w:r>
            <w:r w:rsidR="00C4233B" w:rsidRPr="00611CE9">
              <w:rPr>
                <w:b w:val="0"/>
              </w:rPr>
              <w:t>GB.</w:t>
            </w:r>
            <w:r w:rsidR="00C4233B" w:rsidRPr="00C4233B">
              <w:t xml:space="preserve"> </w:t>
            </w:r>
          </w:p>
        </w:tc>
        <w:tc>
          <w:tcPr>
            <w:tcW w:w="270" w:type="dxa"/>
            <w:vMerge/>
            <w:shd w:val="clear" w:color="auto" w:fill="FFFFFF" w:themeFill="background1"/>
          </w:tcPr>
          <w:p w:rsidR="00C4233B" w:rsidRPr="009F1269" w:rsidRDefault="00C4233B" w:rsidP="009E57A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C4233B" w:rsidRPr="00C4233B" w:rsidRDefault="00C4233B" w:rsidP="00C4233B">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C4233B">
              <w:rPr>
                <w:rFonts w:asciiTheme="majorHAnsi" w:eastAsiaTheme="majorEastAsia" w:hAnsiTheme="majorHAnsi" w:cstheme="majorBidi"/>
              </w:rPr>
              <w:t>24x7 (99.9%) Availability</w:t>
            </w:r>
          </w:p>
          <w:p w:rsidR="00C4233B" w:rsidRPr="00C4233B" w:rsidRDefault="00C4233B" w:rsidP="00C4233B">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C4233B">
              <w:rPr>
                <w:rFonts w:asciiTheme="majorHAnsi" w:eastAsiaTheme="majorEastAsia" w:hAnsiTheme="majorHAnsi" w:cstheme="majorBidi"/>
              </w:rPr>
              <w:t>Typical delivery 3-5 business days subject to user response time and request complexity</w:t>
            </w:r>
            <w:r w:rsidR="00DE4952">
              <w:rPr>
                <w:rFonts w:asciiTheme="majorHAnsi" w:eastAsiaTheme="majorEastAsia" w:hAnsiTheme="majorHAnsi" w:cstheme="majorBidi"/>
              </w:rPr>
              <w:t>.</w:t>
            </w:r>
          </w:p>
        </w:tc>
      </w:tr>
      <w:tr w:rsidR="00C4233B" w:rsidTr="009E57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C4233B" w:rsidRPr="007226EC" w:rsidRDefault="00C4233B" w:rsidP="009E57AF">
            <w:pPr>
              <w:spacing w:before="40" w:after="60" w:line="240" w:lineRule="auto"/>
              <w:rPr>
                <w:color w:val="59473F" w:themeColor="text2" w:themeShade="BF"/>
              </w:rPr>
            </w:pPr>
            <w:r>
              <w:rPr>
                <w:color w:val="59473F" w:themeColor="text2" w:themeShade="BF"/>
              </w:rPr>
              <w:t>Charging / Unit P</w:t>
            </w:r>
            <w:r w:rsidRPr="007226EC">
              <w:rPr>
                <w:color w:val="59473F" w:themeColor="text2" w:themeShade="BF"/>
              </w:rPr>
              <w:t>rice</w:t>
            </w:r>
          </w:p>
        </w:tc>
        <w:tc>
          <w:tcPr>
            <w:tcW w:w="270" w:type="dxa"/>
            <w:vMerge/>
            <w:shd w:val="clear" w:color="auto" w:fill="FFFFFF" w:themeFill="background1"/>
          </w:tcPr>
          <w:p w:rsidR="00C4233B" w:rsidRPr="007226EC" w:rsidRDefault="00C4233B" w:rsidP="009E57A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C4233B" w:rsidRPr="007226EC" w:rsidRDefault="00C4233B" w:rsidP="009E57A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Pr>
                <w:rFonts w:asciiTheme="majorHAnsi" w:eastAsiaTheme="majorEastAsia" w:hAnsiTheme="majorHAnsi" w:cstheme="majorBidi"/>
                <w:b/>
                <w:bCs/>
                <w:color w:val="59473F" w:themeColor="text2" w:themeShade="BF"/>
              </w:rPr>
              <w:t>How to Manage Service C</w:t>
            </w:r>
            <w:r w:rsidRPr="007226EC">
              <w:rPr>
                <w:rFonts w:asciiTheme="majorHAnsi" w:eastAsiaTheme="majorEastAsia" w:hAnsiTheme="majorHAnsi" w:cstheme="majorBidi"/>
                <w:b/>
                <w:bCs/>
                <w:color w:val="59473F" w:themeColor="text2" w:themeShade="BF"/>
              </w:rPr>
              <w:t>ost</w:t>
            </w:r>
          </w:p>
        </w:tc>
      </w:tr>
      <w:tr w:rsidR="00C4233B" w:rsidTr="009E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C4233B" w:rsidRPr="00611CE9" w:rsidRDefault="00611CE9" w:rsidP="00C4233B">
            <w:pPr>
              <w:spacing w:before="40" w:after="60" w:line="240" w:lineRule="auto"/>
              <w:rPr>
                <w:b w:val="0"/>
              </w:rPr>
            </w:pPr>
            <w:r>
              <w:rPr>
                <w:b w:val="0"/>
              </w:rPr>
              <w:t xml:space="preserve">Base: </w:t>
            </w:r>
            <w:r w:rsidR="00010300">
              <w:rPr>
                <w:b w:val="0"/>
              </w:rPr>
              <w:t>(2 GB/3</w:t>
            </w:r>
            <w:r w:rsidR="00C4233B" w:rsidRPr="00611CE9">
              <w:rPr>
                <w:b w:val="0"/>
              </w:rPr>
              <w:t>0GB) Cost: $</w:t>
            </w:r>
            <w:r w:rsidR="00010300">
              <w:rPr>
                <w:b w:val="0"/>
              </w:rPr>
              <w:t>48</w:t>
            </w:r>
            <w:r w:rsidR="00C4233B" w:rsidRPr="00611CE9">
              <w:rPr>
                <w:b w:val="0"/>
              </w:rPr>
              <w:t>/mo</w:t>
            </w:r>
          </w:p>
          <w:p w:rsidR="00C4233B" w:rsidRPr="00611CE9" w:rsidRDefault="00010300" w:rsidP="00C4233B">
            <w:pPr>
              <w:spacing w:before="40" w:after="60" w:line="240" w:lineRule="auto"/>
              <w:rPr>
                <w:b w:val="0"/>
              </w:rPr>
            </w:pPr>
            <w:r>
              <w:rPr>
                <w:b w:val="0"/>
              </w:rPr>
              <w:t xml:space="preserve">5 </w:t>
            </w:r>
            <w:r w:rsidR="00C4233B" w:rsidRPr="00611CE9">
              <w:rPr>
                <w:b w:val="0"/>
              </w:rPr>
              <w:t>GB Storage Upgrade: $</w:t>
            </w:r>
            <w:r>
              <w:rPr>
                <w:b w:val="0"/>
              </w:rPr>
              <w:t>1.25</w:t>
            </w:r>
            <w:r w:rsidR="00C4233B" w:rsidRPr="00611CE9">
              <w:rPr>
                <w:b w:val="0"/>
              </w:rPr>
              <w:t>/mo</w:t>
            </w:r>
          </w:p>
          <w:p w:rsidR="00C4233B" w:rsidRPr="00611CE9" w:rsidRDefault="00010300" w:rsidP="00C4233B">
            <w:pPr>
              <w:spacing w:before="40" w:after="60" w:line="240" w:lineRule="auto"/>
              <w:rPr>
                <w:b w:val="0"/>
              </w:rPr>
            </w:pPr>
            <w:r>
              <w:rPr>
                <w:b w:val="0"/>
              </w:rPr>
              <w:t>1 GB Memory Upgrade: $9.35</w:t>
            </w:r>
            <w:r w:rsidR="00C4233B" w:rsidRPr="00611CE9">
              <w:rPr>
                <w:b w:val="0"/>
              </w:rPr>
              <w:t xml:space="preserve">/mo </w:t>
            </w:r>
          </w:p>
          <w:p w:rsidR="00C4233B" w:rsidRPr="009F1269" w:rsidRDefault="00C4233B" w:rsidP="009E57AF">
            <w:pPr>
              <w:spacing w:before="40" w:after="60" w:line="240" w:lineRule="auto"/>
              <w:rPr>
                <w:b w:val="0"/>
                <w:bCs w:val="0"/>
              </w:rPr>
            </w:pPr>
          </w:p>
        </w:tc>
        <w:tc>
          <w:tcPr>
            <w:tcW w:w="270" w:type="dxa"/>
            <w:vMerge/>
            <w:shd w:val="clear" w:color="auto" w:fill="FFFFFF" w:themeFill="background1"/>
          </w:tcPr>
          <w:p w:rsidR="00C4233B" w:rsidRPr="009F1269" w:rsidRDefault="00C4233B" w:rsidP="009E57A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C4233B" w:rsidRPr="009F1269" w:rsidRDefault="00611CE9" w:rsidP="00611CE9">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Minimize memory and storage</w:t>
            </w:r>
            <w:r w:rsidR="00C4233B" w:rsidRPr="00C4233B">
              <w:rPr>
                <w:rFonts w:asciiTheme="majorHAnsi" w:eastAsiaTheme="majorEastAsia" w:hAnsiTheme="majorHAnsi" w:cstheme="majorBidi"/>
              </w:rPr>
              <w:t xml:space="preserve"> size allocated to virtual desktops. Users without demanding application requirements can fit co</w:t>
            </w:r>
            <w:r w:rsidR="00010300">
              <w:rPr>
                <w:rFonts w:asciiTheme="majorHAnsi" w:eastAsiaTheme="majorEastAsia" w:hAnsiTheme="majorHAnsi" w:cstheme="majorBidi"/>
              </w:rPr>
              <w:t xml:space="preserve">mfortable in 2 </w:t>
            </w:r>
            <w:r w:rsidR="00C4233B" w:rsidRPr="00C4233B">
              <w:rPr>
                <w:rFonts w:asciiTheme="majorHAnsi" w:eastAsiaTheme="majorEastAsia" w:hAnsiTheme="majorHAnsi" w:cstheme="majorBidi"/>
              </w:rPr>
              <w:lastRenderedPageBreak/>
              <w:t>GB/30GB instances. Develo</w:t>
            </w:r>
            <w:r w:rsidR="00010300">
              <w:rPr>
                <w:rFonts w:asciiTheme="majorHAnsi" w:eastAsiaTheme="majorEastAsia" w:hAnsiTheme="majorHAnsi" w:cstheme="majorBidi"/>
              </w:rPr>
              <w:t>per instances can be as low as 3</w:t>
            </w:r>
            <w:r w:rsidR="00C4233B" w:rsidRPr="00C4233B">
              <w:rPr>
                <w:rFonts w:asciiTheme="majorHAnsi" w:eastAsiaTheme="majorEastAsia" w:hAnsiTheme="majorHAnsi" w:cstheme="majorBidi"/>
              </w:rPr>
              <w:t>GB/40GB.</w:t>
            </w:r>
          </w:p>
        </w:tc>
      </w:tr>
      <w:tr w:rsidR="00C4233B" w:rsidTr="009E57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C4233B" w:rsidRPr="007226EC" w:rsidRDefault="00C4233B" w:rsidP="009E57AF">
            <w:pPr>
              <w:spacing w:before="40" w:after="60" w:line="240" w:lineRule="auto"/>
              <w:rPr>
                <w:color w:val="59473F" w:themeColor="text2" w:themeShade="BF"/>
              </w:rPr>
            </w:pPr>
            <w:r w:rsidRPr="007226EC">
              <w:rPr>
                <w:color w:val="59473F" w:themeColor="text2" w:themeShade="BF"/>
              </w:rPr>
              <w:lastRenderedPageBreak/>
              <w:t>How to order</w:t>
            </w:r>
          </w:p>
        </w:tc>
        <w:tc>
          <w:tcPr>
            <w:tcW w:w="270" w:type="dxa"/>
            <w:vMerge/>
            <w:shd w:val="clear" w:color="auto" w:fill="FFFFFF" w:themeFill="background1"/>
          </w:tcPr>
          <w:p w:rsidR="00C4233B" w:rsidRPr="007226EC" w:rsidRDefault="00C4233B" w:rsidP="009E57A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C4233B" w:rsidRPr="007226EC" w:rsidRDefault="00C4233B" w:rsidP="009E57A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Need more information</w:t>
            </w:r>
          </w:p>
        </w:tc>
      </w:tr>
      <w:tr w:rsidR="00C4233B" w:rsidTr="009E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C4233B" w:rsidRPr="009F1269" w:rsidRDefault="00760881" w:rsidP="00010300">
            <w:pPr>
              <w:spacing w:before="40" w:after="60" w:line="240" w:lineRule="auto"/>
              <w:rPr>
                <w:b w:val="0"/>
                <w:bCs w:val="0"/>
              </w:rPr>
            </w:pPr>
            <w:r>
              <w:rPr>
                <w:b w:val="0"/>
                <w:bCs w:val="0"/>
              </w:rPr>
              <w:t xml:space="preserve">In </w:t>
            </w:r>
            <w:r w:rsidR="00010300">
              <w:rPr>
                <w:b w:val="0"/>
                <w:bCs w:val="0"/>
              </w:rPr>
              <w:t>the IT Service catalog</w:t>
            </w:r>
            <w:r>
              <w:rPr>
                <w:b w:val="0"/>
                <w:bCs w:val="0"/>
              </w:rPr>
              <w:t>, s</w:t>
            </w:r>
            <w:r w:rsidR="00C4233B" w:rsidRPr="009F1269">
              <w:rPr>
                <w:b w:val="0"/>
                <w:bCs w:val="0"/>
              </w:rPr>
              <w:t>earch for “</w:t>
            </w:r>
            <w:proofErr w:type="spellStart"/>
            <w:r w:rsidR="00010300">
              <w:rPr>
                <w:b w:val="0"/>
                <w:bCs w:val="0"/>
              </w:rPr>
              <w:t>My</w:t>
            </w:r>
            <w:r w:rsidR="00C4233B">
              <w:rPr>
                <w:b w:val="0"/>
                <w:bCs w:val="0"/>
              </w:rPr>
              <w:t>DaaS</w:t>
            </w:r>
            <w:proofErr w:type="spellEnd"/>
            <w:r w:rsidR="00C4233B" w:rsidRPr="009F1269">
              <w:rPr>
                <w:b w:val="0"/>
                <w:bCs w:val="0"/>
              </w:rPr>
              <w:t>”</w:t>
            </w:r>
          </w:p>
        </w:tc>
        <w:tc>
          <w:tcPr>
            <w:tcW w:w="270" w:type="dxa"/>
            <w:vMerge/>
            <w:shd w:val="clear" w:color="auto" w:fill="FFFFFF" w:themeFill="background1"/>
          </w:tcPr>
          <w:p w:rsidR="00C4233B" w:rsidRPr="009F1269" w:rsidRDefault="00C4233B" w:rsidP="009E57A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p>
        </w:tc>
        <w:tc>
          <w:tcPr>
            <w:tcW w:w="4950" w:type="dxa"/>
          </w:tcPr>
          <w:p w:rsidR="00C4233B" w:rsidRPr="00C4233B" w:rsidRDefault="00010300" w:rsidP="00C4233B">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proofErr w:type="spellStart"/>
            <w:r>
              <w:rPr>
                <w:rFonts w:asciiTheme="majorHAnsi" w:eastAsiaTheme="majorEastAsia" w:hAnsiTheme="majorHAnsi" w:cstheme="majorBidi"/>
                <w:bCs/>
              </w:rPr>
              <w:t>DaaS</w:t>
            </w:r>
            <w:proofErr w:type="spellEnd"/>
            <w:r>
              <w:rPr>
                <w:rFonts w:asciiTheme="majorHAnsi" w:eastAsiaTheme="majorEastAsia" w:hAnsiTheme="majorHAnsi" w:cstheme="majorBidi"/>
                <w:bCs/>
              </w:rPr>
              <w:t xml:space="preserve"> Manager: </w:t>
            </w:r>
            <w:proofErr w:type="spellStart"/>
            <w:r>
              <w:rPr>
                <w:rFonts w:asciiTheme="majorHAnsi" w:eastAsiaTheme="majorEastAsia" w:hAnsiTheme="majorHAnsi" w:cstheme="majorBidi"/>
                <w:bCs/>
              </w:rPr>
              <w:t>Mitzy</w:t>
            </w:r>
            <w:proofErr w:type="spellEnd"/>
            <w:r>
              <w:rPr>
                <w:rFonts w:asciiTheme="majorHAnsi" w:eastAsiaTheme="majorEastAsia" w:hAnsiTheme="majorHAnsi" w:cstheme="majorBidi"/>
                <w:bCs/>
              </w:rPr>
              <w:t xml:space="preserve"> Mika (xxx) xxx-</w:t>
            </w:r>
            <w:proofErr w:type="spellStart"/>
            <w:r>
              <w:rPr>
                <w:rFonts w:asciiTheme="majorHAnsi" w:eastAsiaTheme="majorEastAsia" w:hAnsiTheme="majorHAnsi" w:cstheme="majorBidi"/>
                <w:bCs/>
              </w:rPr>
              <w:t>xxxx</w:t>
            </w:r>
            <w:proofErr w:type="spellEnd"/>
          </w:p>
          <w:p w:rsidR="00010300" w:rsidRPr="00C4233B" w:rsidRDefault="00010300" w:rsidP="00010300">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Pr>
                <w:rFonts w:asciiTheme="majorHAnsi" w:eastAsiaTheme="majorEastAsia" w:hAnsiTheme="majorHAnsi" w:cstheme="majorBidi"/>
                <w:bCs/>
              </w:rPr>
              <w:t xml:space="preserve">Email: </w:t>
            </w:r>
            <w:r w:rsidRPr="00010300">
              <w:rPr>
                <w:rFonts w:asciiTheme="majorHAnsi" w:eastAsiaTheme="majorEastAsia" w:hAnsiTheme="majorHAnsi" w:cstheme="majorBidi"/>
                <w:bCs/>
              </w:rPr>
              <w:t>info@daas.com</w:t>
            </w:r>
          </w:p>
          <w:p w:rsidR="00DE4952" w:rsidRDefault="00DE4952" w:rsidP="00C4233B">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Pr>
                <w:rFonts w:asciiTheme="majorHAnsi" w:eastAsiaTheme="majorEastAsia" w:hAnsiTheme="majorHAnsi" w:cstheme="majorBidi"/>
                <w:bCs/>
              </w:rPr>
              <w:t>Wiki site:</w:t>
            </w:r>
            <w:r w:rsidR="00C4233B" w:rsidRPr="00C4233B">
              <w:rPr>
                <w:rFonts w:asciiTheme="majorHAnsi" w:eastAsiaTheme="majorEastAsia" w:hAnsiTheme="majorHAnsi" w:cstheme="majorBidi"/>
                <w:bCs/>
              </w:rPr>
              <w:t xml:space="preserve"> </w:t>
            </w:r>
            <w:proofErr w:type="spellStart"/>
            <w:r w:rsidR="00010300">
              <w:rPr>
                <w:rFonts w:asciiTheme="majorHAnsi" w:eastAsiaTheme="majorEastAsia" w:hAnsiTheme="majorHAnsi" w:cstheme="majorBidi"/>
                <w:bCs/>
              </w:rPr>
              <w:t>My</w:t>
            </w:r>
            <w:r w:rsidR="00C4233B" w:rsidRPr="00010300">
              <w:rPr>
                <w:rFonts w:asciiTheme="majorHAnsi" w:eastAsiaTheme="majorEastAsia" w:hAnsiTheme="majorHAnsi" w:cstheme="majorBidi"/>
                <w:bCs/>
              </w:rPr>
              <w:t>DaaS</w:t>
            </w:r>
            <w:proofErr w:type="spellEnd"/>
            <w:r w:rsidR="00C4233B" w:rsidRPr="00010300">
              <w:rPr>
                <w:rFonts w:asciiTheme="majorHAnsi" w:eastAsiaTheme="majorEastAsia" w:hAnsiTheme="majorHAnsi" w:cstheme="majorBidi"/>
                <w:bCs/>
              </w:rPr>
              <w:t xml:space="preserve"> site</w:t>
            </w:r>
          </w:p>
          <w:p w:rsidR="00C4233B" w:rsidRPr="009F1269" w:rsidRDefault="00C4233B" w:rsidP="00010300">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p>
        </w:tc>
      </w:tr>
    </w:tbl>
    <w:p w:rsidR="00C4233B" w:rsidRDefault="00C4233B" w:rsidP="00C4233B"/>
    <w:p w:rsidR="009A5EE6" w:rsidRDefault="008E39A1" w:rsidP="003E70F4">
      <w:pPr>
        <w:rPr>
          <w:color w:val="355D7E" w:themeColor="accent1" w:themeShade="80"/>
          <w:sz w:val="36"/>
        </w:rPr>
      </w:pPr>
      <w:r>
        <w:br w:type="page"/>
      </w:r>
      <w:r w:rsidR="009A5EE6" w:rsidRPr="009A5EE6">
        <w:rPr>
          <w:color w:val="355D7E" w:themeColor="accent1" w:themeShade="80"/>
          <w:sz w:val="36"/>
        </w:rPr>
        <w:lastRenderedPageBreak/>
        <w:t>Ad-hoc</w:t>
      </w:r>
    </w:p>
    <w:p w:rsidR="009A5EE6" w:rsidRPr="00347D75" w:rsidRDefault="009A5EE6" w:rsidP="009A5EE6">
      <w:r>
        <w:t xml:space="preserve">An Ad-hoc Service Offering is optional and a customer would order the service </w:t>
      </w:r>
      <w:proofErr w:type="gramStart"/>
      <w:r>
        <w:t>Offering</w:t>
      </w:r>
      <w:proofErr w:type="gramEnd"/>
      <w:r>
        <w:t xml:space="preserve"> on a one-time basis. An example of an Ad-hoc service would be a</w:t>
      </w:r>
      <w:r w:rsidR="00750475">
        <w:t>n</w:t>
      </w:r>
      <w:r>
        <w:t xml:space="preserve"> </w:t>
      </w:r>
      <w:r w:rsidR="006F1EFB">
        <w:t xml:space="preserve">OPW or </w:t>
      </w:r>
      <w:r>
        <w:t xml:space="preserve">Capacity </w:t>
      </w:r>
      <w:r w:rsidR="00750475">
        <w:t xml:space="preserve">Reporting </w:t>
      </w:r>
      <w:r>
        <w:t>Analysis report.</w:t>
      </w:r>
    </w:p>
    <w:p w:rsidR="006F1EFB" w:rsidRDefault="006F1EFB" w:rsidP="006F1EFB">
      <w:pPr>
        <w:pStyle w:val="Heading2"/>
        <w:keepNext/>
        <w:numPr>
          <w:ilvl w:val="1"/>
          <w:numId w:val="0"/>
        </w:numPr>
        <w:tabs>
          <w:tab w:val="num" w:pos="851"/>
        </w:tabs>
        <w:spacing w:before="200" w:after="100" w:line="240" w:lineRule="auto"/>
        <w:ind w:left="851" w:hanging="851"/>
      </w:pPr>
      <w:r>
        <w:t xml:space="preserve">New </w:t>
      </w:r>
      <w:r w:rsidR="00750475">
        <w:t>Employee</w:t>
      </w:r>
      <w:r>
        <w:t xml:space="preserve"> and Job Transfer</w:t>
      </w:r>
    </w:p>
    <w:tbl>
      <w:tblPr>
        <w:tblStyle w:val="LightGrid-Accent11"/>
        <w:tblW w:w="10098" w:type="dxa"/>
        <w:tblInd w:w="108" w:type="dxa"/>
        <w:tblLook w:val="04A0" w:firstRow="1" w:lastRow="0" w:firstColumn="1" w:lastColumn="0" w:noHBand="0" w:noVBand="1"/>
      </w:tblPr>
      <w:tblGrid>
        <w:gridCol w:w="4878"/>
        <w:gridCol w:w="270"/>
        <w:gridCol w:w="4950"/>
      </w:tblGrid>
      <w:tr w:rsidR="006F1EFB" w:rsidTr="00C74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6F1EFB" w:rsidRPr="00925B1B" w:rsidRDefault="00903E88" w:rsidP="008A10D3">
            <w:pPr>
              <w:spacing w:before="40" w:after="60" w:line="240" w:lineRule="auto"/>
              <w:rPr>
                <w:color w:val="59473F" w:themeColor="text2" w:themeShade="BF"/>
              </w:rPr>
            </w:pPr>
            <w:r>
              <w:rPr>
                <w:color w:val="59473F" w:themeColor="text2" w:themeShade="BF"/>
              </w:rPr>
              <w:t xml:space="preserve">Service Offering </w:t>
            </w:r>
            <w:r w:rsidR="006F1EFB" w:rsidRPr="00925B1B">
              <w:rPr>
                <w:color w:val="59473F" w:themeColor="text2" w:themeShade="BF"/>
              </w:rPr>
              <w:t>Description</w:t>
            </w:r>
          </w:p>
        </w:tc>
        <w:tc>
          <w:tcPr>
            <w:tcW w:w="270" w:type="dxa"/>
            <w:vMerge w:val="restart"/>
            <w:shd w:val="clear" w:color="auto" w:fill="FFFFFF" w:themeFill="background1"/>
          </w:tcPr>
          <w:p w:rsidR="006F1EFB" w:rsidRPr="00925B1B" w:rsidRDefault="006F1EFB" w:rsidP="008A10D3">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p>
        </w:tc>
        <w:tc>
          <w:tcPr>
            <w:tcW w:w="4950" w:type="dxa"/>
          </w:tcPr>
          <w:p w:rsidR="006F1EFB" w:rsidRPr="00925B1B" w:rsidRDefault="006F1EFB" w:rsidP="008A10D3">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r w:rsidRPr="00925B1B">
              <w:rPr>
                <w:color w:val="59473F" w:themeColor="text2" w:themeShade="BF"/>
              </w:rPr>
              <w:t>Value Proposition / Customer</w:t>
            </w:r>
          </w:p>
        </w:tc>
      </w:tr>
      <w:tr w:rsidR="006F1EFB"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Mar>
              <w:top w:w="14" w:type="dxa"/>
              <w:left w:w="115" w:type="dxa"/>
              <w:bottom w:w="14" w:type="dxa"/>
              <w:right w:w="115" w:type="dxa"/>
            </w:tcMar>
          </w:tcPr>
          <w:p w:rsidR="00903E88" w:rsidRPr="009F1269" w:rsidRDefault="00903E88" w:rsidP="00750475">
            <w:pPr>
              <w:spacing w:before="40" w:after="60" w:line="240" w:lineRule="auto"/>
              <w:rPr>
                <w:b w:val="0"/>
                <w:bCs w:val="0"/>
              </w:rPr>
            </w:pPr>
            <w:r w:rsidRPr="00903E88">
              <w:rPr>
                <w:b w:val="0"/>
                <w:bCs w:val="0"/>
              </w:rPr>
              <w:t xml:space="preserve">New </w:t>
            </w:r>
            <w:r w:rsidR="00750475">
              <w:rPr>
                <w:b w:val="0"/>
                <w:bCs w:val="0"/>
              </w:rPr>
              <w:t>Employee</w:t>
            </w:r>
            <w:r w:rsidRPr="00903E88">
              <w:rPr>
                <w:b w:val="0"/>
                <w:bCs w:val="0"/>
              </w:rPr>
              <w:t xml:space="preserve"> and Job Transfer </w:t>
            </w:r>
            <w:r w:rsidR="004770D5" w:rsidRPr="00903E88">
              <w:rPr>
                <w:b w:val="0"/>
                <w:bCs w:val="0"/>
              </w:rPr>
              <w:t>assist</w:t>
            </w:r>
            <w:r w:rsidRPr="00903E88">
              <w:rPr>
                <w:b w:val="0"/>
                <w:bCs w:val="0"/>
              </w:rPr>
              <w:t xml:space="preserve"> in selecting the basic options to </w:t>
            </w:r>
            <w:r w:rsidRPr="004770D5">
              <w:rPr>
                <w:b w:val="0"/>
                <w:bCs w:val="0"/>
              </w:rPr>
              <w:t xml:space="preserve">onboard a new </w:t>
            </w:r>
            <w:r w:rsidR="00750475">
              <w:rPr>
                <w:b w:val="0"/>
                <w:bCs w:val="0"/>
              </w:rPr>
              <w:t>employee</w:t>
            </w:r>
            <w:r w:rsidRPr="004770D5">
              <w:rPr>
                <w:b w:val="0"/>
                <w:bCs w:val="0"/>
              </w:rPr>
              <w:t xml:space="preserve"> </w:t>
            </w:r>
            <w:r w:rsidR="004770D5">
              <w:rPr>
                <w:b w:val="0"/>
                <w:bCs w:val="0"/>
              </w:rPr>
              <w:t>/</w:t>
            </w:r>
            <w:r w:rsidR="004770D5" w:rsidRPr="004770D5">
              <w:rPr>
                <w:b w:val="0"/>
                <w:bCs w:val="0"/>
              </w:rPr>
              <w:t xml:space="preserve"> contractor</w:t>
            </w:r>
            <w:r w:rsidRPr="004770D5">
              <w:rPr>
                <w:b w:val="0"/>
                <w:bCs w:val="0"/>
              </w:rPr>
              <w:t xml:space="preserve"> or transfer to a</w:t>
            </w:r>
            <w:r w:rsidRPr="00903E88">
              <w:rPr>
                <w:b w:val="0"/>
                <w:bCs w:val="0"/>
              </w:rPr>
              <w:t xml:space="preserve"> new position.</w:t>
            </w:r>
          </w:p>
        </w:tc>
        <w:tc>
          <w:tcPr>
            <w:tcW w:w="270" w:type="dxa"/>
            <w:vMerge/>
            <w:shd w:val="clear" w:color="auto" w:fill="FFFFFF" w:themeFill="background1"/>
            <w:tcMar>
              <w:top w:w="14" w:type="dxa"/>
              <w:left w:w="115" w:type="dxa"/>
              <w:bottom w:w="14" w:type="dxa"/>
              <w:right w:w="115" w:type="dxa"/>
            </w:tcMar>
          </w:tcPr>
          <w:p w:rsidR="006F1EFB" w:rsidRPr="009F1269" w:rsidRDefault="006F1EFB"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Mar>
              <w:top w:w="14" w:type="dxa"/>
              <w:left w:w="115" w:type="dxa"/>
              <w:bottom w:w="14" w:type="dxa"/>
              <w:right w:w="115" w:type="dxa"/>
            </w:tcMar>
          </w:tcPr>
          <w:p w:rsidR="00FC09BA" w:rsidRPr="004770D5" w:rsidRDefault="00903E88" w:rsidP="00750475">
            <w:pPr>
              <w:spacing w:before="40" w:after="60" w:line="240" w:lineRule="auto"/>
              <w:cnfStyle w:val="000000100000" w:firstRow="0" w:lastRow="0" w:firstColumn="0" w:lastColumn="0" w:oddVBand="0" w:evenVBand="0" w:oddHBand="1" w:evenHBand="0" w:firstRowFirstColumn="0" w:firstRowLastColumn="0" w:lastRowFirstColumn="0" w:lastRowLastColumn="0"/>
            </w:pPr>
            <w:r w:rsidRPr="00903E88">
              <w:t xml:space="preserve">New </w:t>
            </w:r>
            <w:r w:rsidR="00750475">
              <w:t>Employee</w:t>
            </w:r>
            <w:r w:rsidRPr="00903E88">
              <w:t xml:space="preserve"> and Job Transfer is available to all new </w:t>
            </w:r>
            <w:r w:rsidR="00750475">
              <w:t>employees</w:t>
            </w:r>
            <w:r w:rsidRPr="00903E88">
              <w:t xml:space="preserve">, contractors, and transferred </w:t>
            </w:r>
            <w:r w:rsidR="00750475">
              <w:t>employees</w:t>
            </w:r>
            <w:r w:rsidRPr="00903E88">
              <w:t xml:space="preserve"> to streamline the request process.</w:t>
            </w:r>
            <w:r>
              <w:t xml:space="preserve"> The service will ensure the correct equipment is delivered and that the customer has a smooth on boarding or transition.</w:t>
            </w:r>
          </w:p>
        </w:tc>
      </w:tr>
      <w:tr w:rsidR="006F1EFB"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6F1EFB" w:rsidRPr="00925B1B" w:rsidRDefault="006F1EFB" w:rsidP="008A10D3">
            <w:pPr>
              <w:spacing w:before="40" w:after="60" w:line="240" w:lineRule="auto"/>
              <w:rPr>
                <w:color w:val="59473F" w:themeColor="text2" w:themeShade="BF"/>
              </w:rPr>
            </w:pPr>
            <w:r>
              <w:rPr>
                <w:color w:val="59473F" w:themeColor="text2" w:themeShade="BF"/>
              </w:rPr>
              <w:t>What you Receive</w:t>
            </w:r>
          </w:p>
        </w:tc>
        <w:tc>
          <w:tcPr>
            <w:tcW w:w="270" w:type="dxa"/>
            <w:vMerge/>
            <w:shd w:val="clear" w:color="auto" w:fill="FFFFFF" w:themeFill="background1"/>
          </w:tcPr>
          <w:p w:rsidR="006F1EFB" w:rsidRPr="00925B1B" w:rsidRDefault="006F1EFB"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6F1EFB" w:rsidRPr="00925B1B" w:rsidRDefault="006F1EFB"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What is Included</w:t>
            </w:r>
          </w:p>
        </w:tc>
      </w:tr>
      <w:tr w:rsidR="006F1EFB"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B65374" w:rsidRDefault="004770D5" w:rsidP="008A10D3">
            <w:pPr>
              <w:numPr>
                <w:ilvl w:val="0"/>
                <w:numId w:val="27"/>
              </w:numPr>
              <w:tabs>
                <w:tab w:val="clear" w:pos="360"/>
                <w:tab w:val="num" w:pos="720"/>
              </w:tabs>
              <w:spacing w:before="40" w:after="60" w:line="240" w:lineRule="auto"/>
              <w:rPr>
                <w:b w:val="0"/>
                <w:bCs w:val="0"/>
              </w:rPr>
            </w:pPr>
            <w:r>
              <w:rPr>
                <w:b w:val="0"/>
                <w:bCs w:val="0"/>
              </w:rPr>
              <w:t>Additional b</w:t>
            </w:r>
            <w:r w:rsidR="00451977" w:rsidRPr="00451977">
              <w:rPr>
                <w:b w:val="0"/>
                <w:bCs w:val="0"/>
              </w:rPr>
              <w:t xml:space="preserve">uilding </w:t>
            </w:r>
            <w:r>
              <w:rPr>
                <w:b w:val="0"/>
                <w:bCs w:val="0"/>
              </w:rPr>
              <w:t>a</w:t>
            </w:r>
            <w:r w:rsidR="00B65374">
              <w:rPr>
                <w:b w:val="0"/>
                <w:bCs w:val="0"/>
              </w:rPr>
              <w:t xml:space="preserve">ccess </w:t>
            </w:r>
            <w:r>
              <w:rPr>
                <w:b w:val="0"/>
                <w:bCs w:val="0"/>
              </w:rPr>
              <w:t xml:space="preserve">(in addition to the home location granted during orientation) </w:t>
            </w:r>
            <w:r w:rsidR="00B65374">
              <w:rPr>
                <w:b w:val="0"/>
                <w:bCs w:val="0"/>
              </w:rPr>
              <w:t xml:space="preserve"> </w:t>
            </w:r>
          </w:p>
          <w:p w:rsidR="00451977" w:rsidRPr="00451977" w:rsidRDefault="00451977" w:rsidP="008A10D3">
            <w:pPr>
              <w:numPr>
                <w:ilvl w:val="0"/>
                <w:numId w:val="27"/>
              </w:numPr>
              <w:tabs>
                <w:tab w:val="clear" w:pos="360"/>
                <w:tab w:val="num" w:pos="720"/>
              </w:tabs>
              <w:spacing w:before="40" w:after="60" w:line="240" w:lineRule="auto"/>
              <w:rPr>
                <w:b w:val="0"/>
                <w:bCs w:val="0"/>
              </w:rPr>
            </w:pPr>
            <w:r w:rsidRPr="00451977">
              <w:rPr>
                <w:b w:val="0"/>
                <w:bCs w:val="0"/>
              </w:rPr>
              <w:t>Telephone</w:t>
            </w:r>
            <w:r w:rsidR="00FC09BA">
              <w:rPr>
                <w:b w:val="0"/>
                <w:bCs w:val="0"/>
              </w:rPr>
              <w:t xml:space="preserve"> </w:t>
            </w:r>
            <w:r w:rsidR="004770D5">
              <w:rPr>
                <w:b w:val="0"/>
                <w:bCs w:val="0"/>
              </w:rPr>
              <w:t>&amp; Voicemail</w:t>
            </w:r>
          </w:p>
          <w:p w:rsidR="00451977" w:rsidRPr="00451977" w:rsidRDefault="00451977" w:rsidP="008A10D3">
            <w:pPr>
              <w:numPr>
                <w:ilvl w:val="0"/>
                <w:numId w:val="27"/>
              </w:numPr>
              <w:tabs>
                <w:tab w:val="clear" w:pos="360"/>
                <w:tab w:val="num" w:pos="720"/>
              </w:tabs>
              <w:spacing w:before="40" w:after="60" w:line="240" w:lineRule="auto"/>
              <w:rPr>
                <w:b w:val="0"/>
                <w:bCs w:val="0"/>
              </w:rPr>
            </w:pPr>
            <w:r w:rsidRPr="00451977">
              <w:rPr>
                <w:b w:val="0"/>
                <w:bCs w:val="0"/>
              </w:rPr>
              <w:t>PC or Laptop</w:t>
            </w:r>
          </w:p>
          <w:p w:rsidR="00451977" w:rsidRPr="00451977" w:rsidRDefault="00451977" w:rsidP="008A10D3">
            <w:pPr>
              <w:numPr>
                <w:ilvl w:val="0"/>
                <w:numId w:val="27"/>
              </w:numPr>
              <w:tabs>
                <w:tab w:val="clear" w:pos="360"/>
                <w:tab w:val="num" w:pos="720"/>
              </w:tabs>
              <w:spacing w:before="40" w:after="60" w:line="240" w:lineRule="auto"/>
              <w:rPr>
                <w:b w:val="0"/>
                <w:bCs w:val="0"/>
              </w:rPr>
            </w:pPr>
            <w:r w:rsidRPr="00451977">
              <w:rPr>
                <w:b w:val="0"/>
                <w:bCs w:val="0"/>
              </w:rPr>
              <w:t>Network Shared Drives</w:t>
            </w:r>
          </w:p>
          <w:p w:rsidR="006F1EFB" w:rsidRPr="004770D5" w:rsidRDefault="00451977" w:rsidP="008A10D3">
            <w:pPr>
              <w:numPr>
                <w:ilvl w:val="0"/>
                <w:numId w:val="27"/>
              </w:numPr>
              <w:tabs>
                <w:tab w:val="clear" w:pos="360"/>
                <w:tab w:val="num" w:pos="720"/>
              </w:tabs>
              <w:spacing w:before="40" w:after="60" w:line="240" w:lineRule="auto"/>
            </w:pPr>
            <w:r w:rsidRPr="00451977">
              <w:rPr>
                <w:b w:val="0"/>
                <w:bCs w:val="0"/>
              </w:rPr>
              <w:t>Personal Home Directory</w:t>
            </w:r>
          </w:p>
          <w:p w:rsidR="004770D5" w:rsidRPr="00451977" w:rsidRDefault="004770D5" w:rsidP="004770D5">
            <w:pPr>
              <w:spacing w:before="40" w:after="60" w:line="240" w:lineRule="auto"/>
            </w:pPr>
            <w:r>
              <w:rPr>
                <w:b w:val="0"/>
                <w:bCs w:val="0"/>
              </w:rPr>
              <w:t>Note, office space is not provided via this service.</w:t>
            </w:r>
          </w:p>
        </w:tc>
        <w:tc>
          <w:tcPr>
            <w:tcW w:w="270" w:type="dxa"/>
            <w:vMerge/>
            <w:shd w:val="clear" w:color="auto" w:fill="FFFFFF" w:themeFill="background1"/>
          </w:tcPr>
          <w:p w:rsidR="006F1EFB" w:rsidRPr="009F1269" w:rsidRDefault="006F1EFB"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903E88" w:rsidRPr="004770D5" w:rsidRDefault="00903E88" w:rsidP="00903E88">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903E88">
              <w:rPr>
                <w:rFonts w:asciiTheme="majorHAnsi" w:eastAsiaTheme="majorEastAsia" w:hAnsiTheme="majorHAnsi" w:cstheme="majorBidi"/>
              </w:rPr>
              <w:t xml:space="preserve">New </w:t>
            </w:r>
            <w:r w:rsidR="00750475">
              <w:rPr>
                <w:rFonts w:asciiTheme="majorHAnsi" w:eastAsiaTheme="majorEastAsia" w:hAnsiTheme="majorHAnsi" w:cstheme="majorBidi"/>
              </w:rPr>
              <w:t>Employee</w:t>
            </w:r>
            <w:r w:rsidRPr="00903E88">
              <w:rPr>
                <w:rFonts w:asciiTheme="majorHAnsi" w:eastAsiaTheme="majorEastAsia" w:hAnsiTheme="majorHAnsi" w:cstheme="majorBidi"/>
              </w:rPr>
              <w:t xml:space="preserve"> and Job Transfer assists hiring managers with selectin</w:t>
            </w:r>
            <w:r w:rsidR="004770D5">
              <w:rPr>
                <w:rFonts w:asciiTheme="majorHAnsi" w:eastAsiaTheme="majorEastAsia" w:hAnsiTheme="majorHAnsi" w:cstheme="majorBidi"/>
              </w:rPr>
              <w:t>g the required IT option</w:t>
            </w:r>
            <w:r>
              <w:rPr>
                <w:rFonts w:asciiTheme="majorHAnsi" w:eastAsiaTheme="majorEastAsia" w:hAnsiTheme="majorHAnsi" w:cstheme="majorBidi"/>
              </w:rPr>
              <w:t>s for o</w:t>
            </w:r>
            <w:r w:rsidRPr="00903E88">
              <w:rPr>
                <w:rFonts w:asciiTheme="majorHAnsi" w:eastAsiaTheme="majorEastAsia" w:hAnsiTheme="majorHAnsi" w:cstheme="majorBidi"/>
              </w:rPr>
              <w:t>n</w:t>
            </w:r>
            <w:r>
              <w:rPr>
                <w:rFonts w:asciiTheme="majorHAnsi" w:eastAsiaTheme="majorEastAsia" w:hAnsiTheme="majorHAnsi" w:cstheme="majorBidi"/>
              </w:rPr>
              <w:t xml:space="preserve"> </w:t>
            </w:r>
            <w:r w:rsidRPr="00903E88">
              <w:rPr>
                <w:rFonts w:asciiTheme="majorHAnsi" w:eastAsiaTheme="majorEastAsia" w:hAnsiTheme="majorHAnsi" w:cstheme="majorBidi"/>
              </w:rPr>
              <w:t xml:space="preserve">boarding new </w:t>
            </w:r>
            <w:r w:rsidR="00750475">
              <w:rPr>
                <w:rFonts w:asciiTheme="majorHAnsi" w:eastAsiaTheme="majorEastAsia" w:hAnsiTheme="majorHAnsi" w:cstheme="majorBidi"/>
              </w:rPr>
              <w:t>employee</w:t>
            </w:r>
            <w:r w:rsidRPr="00903E88">
              <w:rPr>
                <w:rFonts w:asciiTheme="majorHAnsi" w:eastAsiaTheme="majorEastAsia" w:hAnsiTheme="majorHAnsi" w:cstheme="majorBidi"/>
              </w:rPr>
              <w:t xml:space="preserve"> and contractors or option</w:t>
            </w:r>
            <w:r w:rsidR="004770D5">
              <w:rPr>
                <w:rFonts w:asciiTheme="majorHAnsi" w:eastAsiaTheme="majorEastAsia" w:hAnsiTheme="majorHAnsi" w:cstheme="majorBidi"/>
              </w:rPr>
              <w:t xml:space="preserve">s for a </w:t>
            </w:r>
            <w:r w:rsidR="004770D5" w:rsidRPr="004770D5">
              <w:rPr>
                <w:rFonts w:asciiTheme="majorHAnsi" w:eastAsiaTheme="majorEastAsia" w:hAnsiTheme="majorHAnsi" w:cstheme="majorBidi"/>
              </w:rPr>
              <w:t xml:space="preserve">transferred </w:t>
            </w:r>
            <w:r w:rsidR="00750475">
              <w:rPr>
                <w:rFonts w:asciiTheme="majorHAnsi" w:eastAsiaTheme="majorEastAsia" w:hAnsiTheme="majorHAnsi" w:cstheme="majorBidi"/>
              </w:rPr>
              <w:t>employee</w:t>
            </w:r>
            <w:r w:rsidR="004770D5" w:rsidRPr="004770D5">
              <w:rPr>
                <w:rFonts w:asciiTheme="majorHAnsi" w:eastAsiaTheme="majorEastAsia" w:hAnsiTheme="majorHAnsi" w:cstheme="majorBidi"/>
              </w:rPr>
              <w:t>.</w:t>
            </w:r>
          </w:p>
          <w:p w:rsidR="00903E88" w:rsidRPr="00903E88" w:rsidRDefault="004770D5" w:rsidP="00750475">
            <w:pPr>
              <w:spacing w:before="40" w:after="60" w:line="240" w:lineRule="auto"/>
              <w:cnfStyle w:val="000000100000" w:firstRow="0" w:lastRow="0" w:firstColumn="0" w:lastColumn="0" w:oddVBand="0" w:evenVBand="0" w:oddHBand="1" w:evenHBand="0" w:firstRowFirstColumn="0" w:firstRowLastColumn="0" w:lastRowFirstColumn="0" w:lastRowLastColumn="0"/>
            </w:pPr>
            <w:r w:rsidRPr="004770D5">
              <w:t xml:space="preserve">A new </w:t>
            </w:r>
            <w:r w:rsidR="00750475">
              <w:t>employee</w:t>
            </w:r>
            <w:r w:rsidR="00903E88" w:rsidRPr="004770D5">
              <w:t xml:space="preserve"> Coordinator can address your issues and/or questions</w:t>
            </w:r>
            <w:r w:rsidRPr="004770D5">
              <w:t xml:space="preserve"> during the on boarding or transfer process</w:t>
            </w:r>
            <w:r w:rsidR="00903E88" w:rsidRPr="004770D5">
              <w:t>.</w:t>
            </w:r>
          </w:p>
        </w:tc>
      </w:tr>
      <w:tr w:rsidR="006F1EFB"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6F1EFB" w:rsidRPr="00925B1B" w:rsidRDefault="006F1EFB" w:rsidP="008A10D3">
            <w:pPr>
              <w:spacing w:before="40" w:after="60" w:line="240" w:lineRule="auto"/>
              <w:rPr>
                <w:color w:val="59473F" w:themeColor="text2" w:themeShade="BF"/>
              </w:rPr>
            </w:pPr>
            <w:r>
              <w:rPr>
                <w:color w:val="59473F" w:themeColor="text2" w:themeShade="BF"/>
              </w:rPr>
              <w:t>Service Options</w:t>
            </w:r>
          </w:p>
        </w:tc>
        <w:tc>
          <w:tcPr>
            <w:tcW w:w="270" w:type="dxa"/>
            <w:vMerge/>
            <w:shd w:val="clear" w:color="auto" w:fill="FFFFFF" w:themeFill="background1"/>
          </w:tcPr>
          <w:p w:rsidR="006F1EFB" w:rsidRPr="00925B1B" w:rsidRDefault="006F1EFB"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6F1EFB" w:rsidRPr="00925B1B" w:rsidRDefault="006F1EFB"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SLAs and Performance Measures</w:t>
            </w:r>
          </w:p>
        </w:tc>
      </w:tr>
      <w:tr w:rsidR="006F1EFB"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6F1EFB" w:rsidRDefault="006F1EFB" w:rsidP="008A10D3">
            <w:pPr>
              <w:numPr>
                <w:ilvl w:val="0"/>
                <w:numId w:val="27"/>
              </w:numPr>
              <w:tabs>
                <w:tab w:val="clear" w:pos="360"/>
                <w:tab w:val="num" w:pos="720"/>
              </w:tabs>
              <w:spacing w:before="40" w:after="60" w:line="240" w:lineRule="auto"/>
              <w:rPr>
                <w:b w:val="0"/>
                <w:bCs w:val="0"/>
              </w:rPr>
            </w:pPr>
            <w:r>
              <w:rPr>
                <w:b w:val="0"/>
                <w:bCs w:val="0"/>
              </w:rPr>
              <w:t xml:space="preserve">New </w:t>
            </w:r>
            <w:r w:rsidR="00750475">
              <w:rPr>
                <w:b w:val="0"/>
                <w:bCs w:val="0"/>
              </w:rPr>
              <w:t>Employee</w:t>
            </w:r>
          </w:p>
          <w:p w:rsidR="006F1EFB" w:rsidRDefault="006F1EFB" w:rsidP="008A10D3">
            <w:pPr>
              <w:numPr>
                <w:ilvl w:val="0"/>
                <w:numId w:val="27"/>
              </w:numPr>
              <w:tabs>
                <w:tab w:val="clear" w:pos="360"/>
                <w:tab w:val="num" w:pos="720"/>
              </w:tabs>
              <w:spacing w:before="40" w:after="60" w:line="240" w:lineRule="auto"/>
              <w:rPr>
                <w:b w:val="0"/>
                <w:bCs w:val="0"/>
              </w:rPr>
            </w:pPr>
            <w:r>
              <w:rPr>
                <w:b w:val="0"/>
                <w:bCs w:val="0"/>
              </w:rPr>
              <w:t>Job Transfer</w:t>
            </w:r>
          </w:p>
          <w:p w:rsidR="00903E88" w:rsidRPr="00903E88" w:rsidRDefault="00903E88" w:rsidP="00903E88">
            <w:pPr>
              <w:spacing w:before="40" w:after="60" w:line="240" w:lineRule="auto"/>
              <w:rPr>
                <w:b w:val="0"/>
                <w:bCs w:val="0"/>
              </w:rPr>
            </w:pPr>
            <w:r w:rsidRPr="00903E88">
              <w:rPr>
                <w:b w:val="0"/>
                <w:bCs w:val="0"/>
              </w:rPr>
              <w:t xml:space="preserve">Each of the options may be selected to meet business needs.  </w:t>
            </w:r>
          </w:p>
          <w:p w:rsidR="00903E88" w:rsidRPr="00903E88" w:rsidRDefault="00903E88" w:rsidP="00750475">
            <w:pPr>
              <w:spacing w:before="40" w:after="60" w:line="240" w:lineRule="auto"/>
            </w:pPr>
            <w:r w:rsidRPr="00903E88">
              <w:rPr>
                <w:b w:val="0"/>
                <w:bCs w:val="0"/>
              </w:rPr>
              <w:t xml:space="preserve">New </w:t>
            </w:r>
            <w:r w:rsidR="00750475">
              <w:rPr>
                <w:b w:val="0"/>
                <w:bCs w:val="0"/>
              </w:rPr>
              <w:t>Employee</w:t>
            </w:r>
            <w:r w:rsidRPr="00903E88">
              <w:rPr>
                <w:b w:val="0"/>
                <w:bCs w:val="0"/>
              </w:rPr>
              <w:t xml:space="preserve"> and Job Transfer can be customized to su</w:t>
            </w:r>
            <w:r w:rsidR="007764FE">
              <w:rPr>
                <w:b w:val="0"/>
                <w:bCs w:val="0"/>
              </w:rPr>
              <w:t xml:space="preserve">pport any New </w:t>
            </w:r>
            <w:r w:rsidR="00750475">
              <w:rPr>
                <w:b w:val="0"/>
                <w:bCs w:val="0"/>
              </w:rPr>
              <w:t>Employee</w:t>
            </w:r>
            <w:r w:rsidR="007764FE">
              <w:rPr>
                <w:b w:val="0"/>
                <w:bCs w:val="0"/>
              </w:rPr>
              <w:t xml:space="preserve"> or Job T</w:t>
            </w:r>
            <w:r w:rsidRPr="00903E88">
              <w:rPr>
                <w:b w:val="0"/>
                <w:bCs w:val="0"/>
              </w:rPr>
              <w:t>ransfer.</w:t>
            </w:r>
            <w:r w:rsidRPr="00903E88">
              <w:t xml:space="preserve"> </w:t>
            </w:r>
          </w:p>
        </w:tc>
        <w:tc>
          <w:tcPr>
            <w:tcW w:w="270" w:type="dxa"/>
            <w:vMerge/>
            <w:shd w:val="clear" w:color="auto" w:fill="FFFFFF" w:themeFill="background1"/>
          </w:tcPr>
          <w:p w:rsidR="006F1EFB" w:rsidRPr="009F1269" w:rsidRDefault="006F1EFB"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6F1EFB" w:rsidRPr="00451977" w:rsidRDefault="00FC09BA" w:rsidP="00750475">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 xml:space="preserve">New </w:t>
            </w:r>
            <w:r w:rsidR="00750475">
              <w:rPr>
                <w:rFonts w:asciiTheme="majorHAnsi" w:eastAsiaTheme="majorEastAsia" w:hAnsiTheme="majorHAnsi" w:cstheme="majorBidi"/>
              </w:rPr>
              <w:t>Employee</w:t>
            </w:r>
            <w:r>
              <w:rPr>
                <w:rFonts w:asciiTheme="majorHAnsi" w:eastAsiaTheme="majorEastAsia" w:hAnsiTheme="majorHAnsi" w:cstheme="majorBidi"/>
              </w:rPr>
              <w:t xml:space="preserve"> or Job Transfer request to be completed within</w:t>
            </w:r>
            <w:r w:rsidR="007764FE">
              <w:rPr>
                <w:rFonts w:asciiTheme="majorHAnsi" w:eastAsiaTheme="majorEastAsia" w:hAnsiTheme="majorHAnsi" w:cstheme="majorBidi"/>
              </w:rPr>
              <w:t xml:space="preserve"> five</w:t>
            </w:r>
            <w:r w:rsidR="00451977" w:rsidRPr="00451977">
              <w:rPr>
                <w:rFonts w:asciiTheme="majorHAnsi" w:eastAsiaTheme="majorEastAsia" w:hAnsiTheme="majorHAnsi" w:cstheme="majorBidi"/>
              </w:rPr>
              <w:t xml:space="preserve"> business days.</w:t>
            </w:r>
          </w:p>
        </w:tc>
      </w:tr>
      <w:tr w:rsidR="006F1EFB"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6F1EFB" w:rsidRPr="007226EC" w:rsidRDefault="006F1EFB" w:rsidP="008A10D3">
            <w:pPr>
              <w:spacing w:before="40" w:after="60" w:line="240" w:lineRule="auto"/>
              <w:rPr>
                <w:color w:val="59473F" w:themeColor="text2" w:themeShade="BF"/>
              </w:rPr>
            </w:pPr>
            <w:r>
              <w:rPr>
                <w:color w:val="59473F" w:themeColor="text2" w:themeShade="BF"/>
              </w:rPr>
              <w:t>Charging / Unit P</w:t>
            </w:r>
            <w:r w:rsidRPr="007226EC">
              <w:rPr>
                <w:color w:val="59473F" w:themeColor="text2" w:themeShade="BF"/>
              </w:rPr>
              <w:t>rice</w:t>
            </w:r>
          </w:p>
        </w:tc>
        <w:tc>
          <w:tcPr>
            <w:tcW w:w="270" w:type="dxa"/>
            <w:vMerge/>
            <w:shd w:val="clear" w:color="auto" w:fill="FFFFFF" w:themeFill="background1"/>
          </w:tcPr>
          <w:p w:rsidR="006F1EFB" w:rsidRPr="007226EC" w:rsidRDefault="006F1EFB"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6F1EFB" w:rsidRPr="007226EC" w:rsidRDefault="006F1EFB"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Pr>
                <w:rFonts w:asciiTheme="majorHAnsi" w:eastAsiaTheme="majorEastAsia" w:hAnsiTheme="majorHAnsi" w:cstheme="majorBidi"/>
                <w:b/>
                <w:bCs/>
                <w:color w:val="59473F" w:themeColor="text2" w:themeShade="BF"/>
              </w:rPr>
              <w:t>How to Manage Service C</w:t>
            </w:r>
            <w:r w:rsidRPr="007226EC">
              <w:rPr>
                <w:rFonts w:asciiTheme="majorHAnsi" w:eastAsiaTheme="majorEastAsia" w:hAnsiTheme="majorHAnsi" w:cstheme="majorBidi"/>
                <w:b/>
                <w:bCs/>
                <w:color w:val="59473F" w:themeColor="text2" w:themeShade="BF"/>
              </w:rPr>
              <w:t>ost</w:t>
            </w:r>
          </w:p>
        </w:tc>
      </w:tr>
      <w:tr w:rsidR="006F1EFB"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903E88" w:rsidRPr="00903E88" w:rsidRDefault="00903E88" w:rsidP="00903E88">
            <w:pPr>
              <w:spacing w:before="40" w:after="60" w:line="240" w:lineRule="auto"/>
              <w:rPr>
                <w:b w:val="0"/>
                <w:bCs w:val="0"/>
              </w:rPr>
            </w:pPr>
            <w:r w:rsidRPr="00903E88">
              <w:rPr>
                <w:b w:val="0"/>
                <w:bCs w:val="0"/>
              </w:rPr>
              <w:lastRenderedPageBreak/>
              <w:t xml:space="preserve">Pricing is determined by the options selected on the New </w:t>
            </w:r>
            <w:r w:rsidR="002A40D7">
              <w:rPr>
                <w:b w:val="0"/>
                <w:bCs w:val="0"/>
              </w:rPr>
              <w:t>Employee</w:t>
            </w:r>
            <w:r w:rsidRPr="00903E88">
              <w:rPr>
                <w:b w:val="0"/>
                <w:bCs w:val="0"/>
              </w:rPr>
              <w:t xml:space="preserve"> and Job Transfer Form.</w:t>
            </w:r>
          </w:p>
          <w:p w:rsidR="00FC09BA" w:rsidRPr="006F1EFB" w:rsidRDefault="00903E88" w:rsidP="008A10D3">
            <w:pPr>
              <w:spacing w:before="40" w:after="60" w:line="240" w:lineRule="auto"/>
              <w:rPr>
                <w:b w:val="0"/>
                <w:bCs w:val="0"/>
              </w:rPr>
            </w:pPr>
            <w:r w:rsidRPr="00903E88">
              <w:rPr>
                <w:b w:val="0"/>
                <w:bCs w:val="0"/>
              </w:rPr>
              <w:t xml:space="preserve">Pricing options for PC/Laptops are updated on a regular basis.  </w:t>
            </w:r>
          </w:p>
        </w:tc>
        <w:tc>
          <w:tcPr>
            <w:tcW w:w="270" w:type="dxa"/>
            <w:vMerge/>
            <w:shd w:val="clear" w:color="auto" w:fill="FFFFFF" w:themeFill="background1"/>
          </w:tcPr>
          <w:p w:rsidR="006F1EFB" w:rsidRPr="009F1269" w:rsidRDefault="006F1EFB"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6F1EFB" w:rsidRPr="006F1EFB" w:rsidRDefault="006F1EFB"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6F1EFB">
              <w:rPr>
                <w:rFonts w:asciiTheme="majorHAnsi" w:eastAsiaTheme="majorEastAsia" w:hAnsiTheme="majorHAnsi" w:cstheme="majorBidi"/>
              </w:rPr>
              <w:t xml:space="preserve">Lower cost PC/Laptop options are listed on the </w:t>
            </w:r>
            <w:r w:rsidR="002A40D7">
              <w:rPr>
                <w:rFonts w:asciiTheme="majorHAnsi" w:eastAsiaTheme="majorEastAsia" w:hAnsiTheme="majorHAnsi" w:cstheme="majorBidi"/>
              </w:rPr>
              <w:t xml:space="preserve">IT Service Catalog request </w:t>
            </w:r>
            <w:r w:rsidRPr="006F1EFB">
              <w:rPr>
                <w:rFonts w:asciiTheme="majorHAnsi" w:eastAsiaTheme="majorEastAsia" w:hAnsiTheme="majorHAnsi" w:cstheme="majorBidi"/>
              </w:rPr>
              <w:t>form.</w:t>
            </w:r>
          </w:p>
          <w:p w:rsidR="00903E88" w:rsidRPr="009F1269" w:rsidRDefault="006F1EFB" w:rsidP="00903E88">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6F1EFB">
              <w:rPr>
                <w:rFonts w:asciiTheme="majorHAnsi" w:eastAsiaTheme="majorEastAsia" w:hAnsiTheme="majorHAnsi" w:cstheme="majorBidi"/>
              </w:rPr>
              <w:t>Laptop users are recommended to use the attached screen and not to purchase a separate monitor.</w:t>
            </w:r>
          </w:p>
        </w:tc>
      </w:tr>
      <w:tr w:rsidR="006F1EFB"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6F1EFB" w:rsidRPr="007226EC" w:rsidRDefault="006F1EFB" w:rsidP="008A10D3">
            <w:pPr>
              <w:spacing w:before="40" w:after="60" w:line="240" w:lineRule="auto"/>
              <w:rPr>
                <w:color w:val="59473F" w:themeColor="text2" w:themeShade="BF"/>
              </w:rPr>
            </w:pPr>
            <w:r w:rsidRPr="007226EC">
              <w:rPr>
                <w:color w:val="59473F" w:themeColor="text2" w:themeShade="BF"/>
              </w:rPr>
              <w:t>How to order</w:t>
            </w:r>
          </w:p>
        </w:tc>
        <w:tc>
          <w:tcPr>
            <w:tcW w:w="270" w:type="dxa"/>
            <w:vMerge/>
            <w:shd w:val="clear" w:color="auto" w:fill="FFFFFF" w:themeFill="background1"/>
          </w:tcPr>
          <w:p w:rsidR="006F1EFB" w:rsidRPr="007226EC" w:rsidRDefault="006F1EFB"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6F1EFB" w:rsidRPr="007226EC" w:rsidRDefault="006F1EFB"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Need more information</w:t>
            </w:r>
          </w:p>
        </w:tc>
      </w:tr>
      <w:tr w:rsidR="006F1EFB"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6F1EFB" w:rsidRPr="009F1269" w:rsidRDefault="00760881" w:rsidP="002A40D7">
            <w:pPr>
              <w:spacing w:before="40" w:after="60" w:line="240" w:lineRule="auto"/>
              <w:rPr>
                <w:b w:val="0"/>
                <w:bCs w:val="0"/>
              </w:rPr>
            </w:pPr>
            <w:r>
              <w:rPr>
                <w:b w:val="0"/>
                <w:bCs w:val="0"/>
              </w:rPr>
              <w:t xml:space="preserve">In </w:t>
            </w:r>
            <w:r w:rsidR="002A40D7">
              <w:rPr>
                <w:b w:val="0"/>
                <w:bCs w:val="0"/>
              </w:rPr>
              <w:t>the IT Service Catalog</w:t>
            </w:r>
            <w:r>
              <w:rPr>
                <w:b w:val="0"/>
                <w:bCs w:val="0"/>
              </w:rPr>
              <w:t>, s</w:t>
            </w:r>
            <w:r w:rsidR="006F1EFB" w:rsidRPr="009F1269">
              <w:rPr>
                <w:b w:val="0"/>
                <w:bCs w:val="0"/>
              </w:rPr>
              <w:t>earch for “</w:t>
            </w:r>
            <w:r w:rsidR="006F1EFB">
              <w:rPr>
                <w:b w:val="0"/>
                <w:bCs w:val="0"/>
              </w:rPr>
              <w:t>New Associate</w:t>
            </w:r>
            <w:r w:rsidR="006F1EFB" w:rsidRPr="009F1269">
              <w:rPr>
                <w:b w:val="0"/>
                <w:bCs w:val="0"/>
              </w:rPr>
              <w:t>”</w:t>
            </w:r>
          </w:p>
        </w:tc>
        <w:tc>
          <w:tcPr>
            <w:tcW w:w="270" w:type="dxa"/>
            <w:vMerge/>
            <w:shd w:val="clear" w:color="auto" w:fill="FFFFFF" w:themeFill="background1"/>
          </w:tcPr>
          <w:p w:rsidR="006F1EFB" w:rsidRPr="009F1269" w:rsidRDefault="006F1EFB"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p>
        </w:tc>
        <w:tc>
          <w:tcPr>
            <w:tcW w:w="4950" w:type="dxa"/>
          </w:tcPr>
          <w:p w:rsidR="006F1EFB" w:rsidRPr="006F1EFB" w:rsidRDefault="002A40D7"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Pr>
                <w:rFonts w:asciiTheme="majorHAnsi" w:eastAsiaTheme="majorEastAsia" w:hAnsiTheme="majorHAnsi" w:cstheme="majorBidi"/>
                <w:bCs/>
              </w:rPr>
              <w:t>Manager: Frank Warrick (xxx) xxx-</w:t>
            </w:r>
            <w:proofErr w:type="spellStart"/>
            <w:r>
              <w:rPr>
                <w:rFonts w:asciiTheme="majorHAnsi" w:eastAsiaTheme="majorEastAsia" w:hAnsiTheme="majorHAnsi" w:cstheme="majorBidi"/>
                <w:bCs/>
              </w:rPr>
              <w:t>xxxx</w:t>
            </w:r>
            <w:proofErr w:type="spellEnd"/>
          </w:p>
          <w:p w:rsidR="00A33664" w:rsidRPr="007764FE" w:rsidRDefault="00760881" w:rsidP="002A40D7">
            <w:pPr>
              <w:spacing w:before="40" w:after="60" w:line="240" w:lineRule="auto"/>
              <w:cnfStyle w:val="000000100000" w:firstRow="0" w:lastRow="0" w:firstColumn="0" w:lastColumn="0" w:oddVBand="0" w:evenVBand="0" w:oddHBand="1" w:evenHBand="0" w:firstRowFirstColumn="0" w:firstRowLastColumn="0" w:lastRowFirstColumn="0" w:lastRowLastColumn="0"/>
              <w:rPr>
                <w:color w:val="0070C0"/>
              </w:rPr>
            </w:pPr>
            <w:r>
              <w:t xml:space="preserve">Email: </w:t>
            </w:r>
            <w:r w:rsidR="002A40D7">
              <w:t>Frank.Warrick@New-Employee.com</w:t>
            </w:r>
          </w:p>
        </w:tc>
      </w:tr>
    </w:tbl>
    <w:p w:rsidR="00A40B2A" w:rsidRDefault="00A40B2A">
      <w:pPr>
        <w:spacing w:after="200" w:line="276" w:lineRule="auto"/>
        <w:rPr>
          <w:color w:val="94B6D2" w:themeColor="accent1"/>
          <w:sz w:val="28"/>
        </w:rPr>
      </w:pPr>
      <w:r>
        <w:rPr>
          <w:color w:val="94B6D2" w:themeColor="accent1"/>
          <w:sz w:val="28"/>
        </w:rPr>
        <w:br w:type="page"/>
      </w:r>
    </w:p>
    <w:p w:rsidR="009A5EE6" w:rsidRPr="009A5EE6" w:rsidRDefault="009A5EE6" w:rsidP="009A5EE6">
      <w:pPr>
        <w:rPr>
          <w:color w:val="94B6D2" w:themeColor="accent1"/>
          <w:sz w:val="28"/>
        </w:rPr>
      </w:pPr>
      <w:r w:rsidRPr="009A5EE6">
        <w:rPr>
          <w:color w:val="94B6D2" w:themeColor="accent1"/>
          <w:sz w:val="28"/>
        </w:rPr>
        <w:lastRenderedPageBreak/>
        <w:t>Off Premises Worker (OPW)</w:t>
      </w:r>
    </w:p>
    <w:tbl>
      <w:tblPr>
        <w:tblW w:w="10098" w:type="dxa"/>
        <w:tblInd w:w="108" w:type="dxa"/>
        <w:tblCellMar>
          <w:left w:w="0" w:type="dxa"/>
          <w:right w:w="0" w:type="dxa"/>
        </w:tblCellMar>
        <w:tblLook w:val="04A0" w:firstRow="1" w:lastRow="0" w:firstColumn="1" w:lastColumn="0" w:noHBand="0" w:noVBand="1"/>
      </w:tblPr>
      <w:tblGrid>
        <w:gridCol w:w="4878"/>
        <w:gridCol w:w="270"/>
        <w:gridCol w:w="4950"/>
      </w:tblGrid>
      <w:tr w:rsidR="009A5EE6" w:rsidTr="00C74F2A">
        <w:tc>
          <w:tcPr>
            <w:tcW w:w="4878"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rsidR="009A5EE6" w:rsidRPr="009A5EE6" w:rsidRDefault="00E06B85" w:rsidP="00E06B85">
            <w:pPr>
              <w:spacing w:before="40" w:after="60" w:line="240" w:lineRule="auto"/>
              <w:rPr>
                <w:rFonts w:asciiTheme="majorHAnsi" w:eastAsiaTheme="majorEastAsia" w:hAnsiTheme="majorHAnsi" w:cstheme="majorBidi"/>
                <w:b/>
                <w:bCs/>
                <w:color w:val="59473F" w:themeColor="text2" w:themeShade="BF"/>
              </w:rPr>
            </w:pPr>
            <w:r>
              <w:rPr>
                <w:rFonts w:asciiTheme="majorHAnsi" w:eastAsiaTheme="majorEastAsia" w:hAnsiTheme="majorHAnsi" w:cstheme="majorBidi"/>
                <w:b/>
                <w:bCs/>
                <w:color w:val="59473F" w:themeColor="text2" w:themeShade="BF"/>
              </w:rPr>
              <w:t xml:space="preserve">Service Offering </w:t>
            </w:r>
            <w:r w:rsidR="009A5EE6" w:rsidRPr="009A5EE6">
              <w:rPr>
                <w:rFonts w:asciiTheme="majorHAnsi" w:eastAsiaTheme="majorEastAsia" w:hAnsiTheme="majorHAnsi" w:cstheme="majorBidi"/>
                <w:b/>
                <w:bCs/>
                <w:color w:val="59473F" w:themeColor="text2" w:themeShade="BF"/>
              </w:rPr>
              <w:t>Description</w:t>
            </w:r>
          </w:p>
        </w:tc>
        <w:tc>
          <w:tcPr>
            <w:tcW w:w="270" w:type="dxa"/>
            <w:vMerge w:val="restart"/>
            <w:tcBorders>
              <w:top w:val="single" w:sz="8" w:space="0" w:color="4F81BD"/>
              <w:left w:val="nil"/>
              <w:bottom w:val="single" w:sz="8" w:space="0" w:color="4F81BD"/>
              <w:right w:val="single" w:sz="8" w:space="0" w:color="4F81BD"/>
            </w:tcBorders>
            <w:shd w:val="clear" w:color="auto" w:fill="FFFFFF"/>
            <w:tcMar>
              <w:top w:w="0" w:type="dxa"/>
              <w:left w:w="108" w:type="dxa"/>
              <w:bottom w:w="0" w:type="dxa"/>
              <w:right w:w="108" w:type="dxa"/>
            </w:tcMar>
          </w:tcPr>
          <w:p w:rsidR="009A5EE6" w:rsidRPr="009A5EE6" w:rsidRDefault="009A5EE6" w:rsidP="00E06B85">
            <w:pPr>
              <w:spacing w:before="40" w:after="60" w:line="240" w:lineRule="auto"/>
              <w:rPr>
                <w:rFonts w:asciiTheme="majorHAnsi" w:eastAsiaTheme="majorEastAsia" w:hAnsiTheme="majorHAnsi" w:cstheme="majorBidi"/>
                <w:b/>
                <w:bCs/>
                <w:color w:val="59473F" w:themeColor="text2" w:themeShade="BF"/>
              </w:rPr>
            </w:pPr>
          </w:p>
        </w:tc>
        <w:tc>
          <w:tcPr>
            <w:tcW w:w="4950"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rsidR="009A5EE6" w:rsidRPr="009A5EE6" w:rsidRDefault="009A5EE6" w:rsidP="00E06B85">
            <w:pPr>
              <w:spacing w:before="40" w:after="60" w:line="240" w:lineRule="auto"/>
              <w:rPr>
                <w:rFonts w:asciiTheme="majorHAnsi" w:eastAsiaTheme="majorEastAsia" w:hAnsiTheme="majorHAnsi" w:cstheme="majorBidi"/>
                <w:b/>
                <w:bCs/>
                <w:color w:val="59473F" w:themeColor="text2" w:themeShade="BF"/>
              </w:rPr>
            </w:pPr>
            <w:r w:rsidRPr="009A5EE6">
              <w:rPr>
                <w:rFonts w:asciiTheme="majorHAnsi" w:eastAsiaTheme="majorEastAsia" w:hAnsiTheme="majorHAnsi" w:cstheme="majorBidi"/>
                <w:b/>
                <w:bCs/>
                <w:color w:val="59473F" w:themeColor="text2" w:themeShade="BF"/>
              </w:rPr>
              <w:t>Value Proposition / Customer</w:t>
            </w:r>
          </w:p>
        </w:tc>
      </w:tr>
      <w:tr w:rsidR="009A5EE6" w:rsidTr="00C74F2A">
        <w:tc>
          <w:tcPr>
            <w:tcW w:w="4878" w:type="dxa"/>
            <w:tcBorders>
              <w:top w:val="nil"/>
              <w:left w:val="single" w:sz="8" w:space="0" w:color="4F81BD"/>
              <w:bottom w:val="single" w:sz="8" w:space="0" w:color="4F81BD"/>
              <w:right w:val="single" w:sz="8" w:space="0" w:color="4F81BD"/>
            </w:tcBorders>
            <w:shd w:val="clear" w:color="auto" w:fill="D3DFEE"/>
            <w:tcMar>
              <w:top w:w="14" w:type="dxa"/>
              <w:left w:w="115" w:type="dxa"/>
              <w:bottom w:w="14" w:type="dxa"/>
              <w:right w:w="115" w:type="dxa"/>
            </w:tcMar>
            <w:hideMark/>
          </w:tcPr>
          <w:p w:rsidR="009A5EE6" w:rsidRPr="00C74F2A" w:rsidRDefault="009A5EE6" w:rsidP="003C1A1F">
            <w:pPr>
              <w:spacing w:before="40" w:after="60" w:line="240" w:lineRule="auto"/>
              <w:rPr>
                <w:rFonts w:asciiTheme="majorHAnsi" w:eastAsiaTheme="majorEastAsia" w:hAnsiTheme="majorHAnsi" w:cstheme="majorBidi"/>
              </w:rPr>
            </w:pPr>
            <w:r w:rsidRPr="00C74F2A">
              <w:rPr>
                <w:rFonts w:asciiTheme="majorHAnsi" w:eastAsiaTheme="majorEastAsia" w:hAnsiTheme="majorHAnsi" w:cstheme="majorBidi"/>
              </w:rPr>
              <w:t>The Off Pre</w:t>
            </w:r>
            <w:r w:rsidR="003C1A1F">
              <w:rPr>
                <w:rFonts w:asciiTheme="majorHAnsi" w:eastAsiaTheme="majorEastAsia" w:hAnsiTheme="majorHAnsi" w:cstheme="majorBidi"/>
              </w:rPr>
              <w:t>mise Worker (OPW) d</w:t>
            </w:r>
            <w:r w:rsidRPr="00C74F2A">
              <w:rPr>
                <w:rFonts w:asciiTheme="majorHAnsi" w:eastAsiaTheme="majorEastAsia" w:hAnsiTheme="majorHAnsi" w:cstheme="majorBidi"/>
              </w:rPr>
              <w:t xml:space="preserve">epartment provides the transition of an </w:t>
            </w:r>
            <w:r w:rsidR="003C1A1F">
              <w:rPr>
                <w:rFonts w:asciiTheme="majorHAnsi" w:eastAsiaTheme="majorEastAsia" w:hAnsiTheme="majorHAnsi" w:cstheme="majorBidi"/>
              </w:rPr>
              <w:t>employee</w:t>
            </w:r>
            <w:r w:rsidRPr="00C74F2A">
              <w:rPr>
                <w:rFonts w:asciiTheme="majorHAnsi" w:eastAsiaTheme="majorEastAsia" w:hAnsiTheme="majorHAnsi" w:cstheme="majorBidi"/>
              </w:rPr>
              <w:t xml:space="preserve"> meeting the necessary approvals to performing assign</w:t>
            </w:r>
            <w:r w:rsidR="00977B24">
              <w:rPr>
                <w:rFonts w:asciiTheme="majorHAnsi" w:eastAsiaTheme="majorEastAsia" w:hAnsiTheme="majorHAnsi" w:cstheme="majorBidi"/>
              </w:rPr>
              <w:t xml:space="preserve">ed work at an Off-Premise </w:t>
            </w:r>
            <w:r w:rsidRPr="00C74F2A">
              <w:rPr>
                <w:rFonts w:asciiTheme="majorHAnsi" w:eastAsiaTheme="majorEastAsia" w:hAnsiTheme="majorHAnsi" w:cstheme="majorBidi"/>
              </w:rPr>
              <w:t>location.</w:t>
            </w:r>
            <w:r w:rsidR="00A40B2A" w:rsidRPr="00C74F2A">
              <w:rPr>
                <w:rFonts w:asciiTheme="majorHAnsi" w:eastAsiaTheme="majorEastAsia" w:hAnsiTheme="majorHAnsi" w:cstheme="majorBidi"/>
              </w:rPr>
              <w:t xml:space="preserve"> OPW is defined as any </w:t>
            </w:r>
            <w:r w:rsidR="003C1A1F">
              <w:rPr>
                <w:rFonts w:asciiTheme="majorHAnsi" w:eastAsiaTheme="majorEastAsia" w:hAnsiTheme="majorHAnsi" w:cstheme="majorBidi"/>
              </w:rPr>
              <w:t>employee</w:t>
            </w:r>
            <w:r w:rsidR="00A40B2A" w:rsidRPr="00C74F2A">
              <w:rPr>
                <w:rFonts w:asciiTheme="majorHAnsi" w:eastAsiaTheme="majorEastAsia" w:hAnsiTheme="majorHAnsi" w:cstheme="majorBidi"/>
              </w:rPr>
              <w:t xml:space="preserve"> who performs some or all of their work from a location other </w:t>
            </w:r>
            <w:r w:rsidR="003C1A1F">
              <w:rPr>
                <w:rFonts w:asciiTheme="majorHAnsi" w:eastAsiaTheme="majorEastAsia" w:hAnsiTheme="majorHAnsi" w:cstheme="majorBidi"/>
              </w:rPr>
              <w:t xml:space="preserve">than an </w:t>
            </w:r>
            <w:r w:rsidR="00A40B2A" w:rsidRPr="00C74F2A">
              <w:rPr>
                <w:rFonts w:asciiTheme="majorHAnsi" w:eastAsiaTheme="majorEastAsia" w:hAnsiTheme="majorHAnsi" w:cstheme="majorBidi"/>
              </w:rPr>
              <w:t>office building.</w:t>
            </w:r>
          </w:p>
        </w:tc>
        <w:tc>
          <w:tcPr>
            <w:tcW w:w="0" w:type="auto"/>
            <w:vMerge/>
            <w:tcBorders>
              <w:top w:val="single" w:sz="8" w:space="0" w:color="4F81BD"/>
              <w:left w:val="nil"/>
              <w:bottom w:val="single" w:sz="8" w:space="0" w:color="4F81BD"/>
              <w:right w:val="single" w:sz="8" w:space="0" w:color="4F81BD"/>
            </w:tcBorders>
            <w:vAlign w:val="center"/>
            <w:hideMark/>
          </w:tcPr>
          <w:p w:rsidR="009A5EE6" w:rsidRPr="00C74F2A" w:rsidRDefault="009A5EE6" w:rsidP="00E06B85">
            <w:pPr>
              <w:spacing w:before="40" w:after="60" w:line="240" w:lineRule="auto"/>
              <w:rPr>
                <w:rFonts w:asciiTheme="majorHAnsi" w:eastAsiaTheme="majorEastAsia" w:hAnsiTheme="majorHAnsi" w:cstheme="majorBidi"/>
              </w:rPr>
            </w:pPr>
          </w:p>
        </w:tc>
        <w:tc>
          <w:tcPr>
            <w:tcW w:w="4950" w:type="dxa"/>
            <w:tcBorders>
              <w:top w:val="nil"/>
              <w:left w:val="nil"/>
              <w:bottom w:val="single" w:sz="8" w:space="0" w:color="4F81BD"/>
              <w:right w:val="single" w:sz="8" w:space="0" w:color="4F81BD"/>
            </w:tcBorders>
            <w:shd w:val="clear" w:color="auto" w:fill="D3DFEE"/>
            <w:tcMar>
              <w:top w:w="14" w:type="dxa"/>
              <w:left w:w="115" w:type="dxa"/>
              <w:bottom w:w="14" w:type="dxa"/>
              <w:right w:w="115" w:type="dxa"/>
            </w:tcMar>
            <w:hideMark/>
          </w:tcPr>
          <w:p w:rsidR="009A5EE6" w:rsidRPr="00C74F2A" w:rsidRDefault="009A5EE6" w:rsidP="00E06B85">
            <w:pPr>
              <w:spacing w:before="40" w:after="60" w:line="240" w:lineRule="auto"/>
              <w:rPr>
                <w:rFonts w:asciiTheme="majorHAnsi" w:eastAsiaTheme="majorEastAsia" w:hAnsiTheme="majorHAnsi" w:cstheme="majorBidi"/>
              </w:rPr>
            </w:pPr>
            <w:r w:rsidRPr="00C74F2A">
              <w:rPr>
                <w:rFonts w:asciiTheme="majorHAnsi" w:eastAsiaTheme="majorEastAsia" w:hAnsiTheme="majorHAnsi" w:cstheme="majorBidi"/>
              </w:rPr>
              <w:t>OPW Coordination allows the customer to work with a single OPW Coordinator who will work</w:t>
            </w:r>
            <w:r w:rsidR="004C20E1" w:rsidRPr="00C74F2A">
              <w:rPr>
                <w:rFonts w:asciiTheme="majorHAnsi" w:eastAsiaTheme="majorEastAsia" w:hAnsiTheme="majorHAnsi" w:cstheme="majorBidi"/>
              </w:rPr>
              <w:t xml:space="preserve"> with multiple groups to ensure</w:t>
            </w:r>
            <w:r w:rsidRPr="00C74F2A">
              <w:rPr>
                <w:rFonts w:asciiTheme="majorHAnsi" w:eastAsiaTheme="majorEastAsia" w:hAnsiTheme="majorHAnsi" w:cstheme="majorBidi"/>
              </w:rPr>
              <w:t xml:space="preserve"> the correct services and equipment are requested and that the customer has a smooth transition to work</w:t>
            </w:r>
            <w:r w:rsidR="004C20E1" w:rsidRPr="00C74F2A">
              <w:rPr>
                <w:rFonts w:asciiTheme="majorHAnsi" w:eastAsiaTheme="majorEastAsia" w:hAnsiTheme="majorHAnsi" w:cstheme="majorBidi"/>
              </w:rPr>
              <w:t>ing at an off premise location.</w:t>
            </w:r>
          </w:p>
        </w:tc>
      </w:tr>
      <w:tr w:rsidR="009A5EE6" w:rsidTr="00C74F2A">
        <w:tc>
          <w:tcPr>
            <w:tcW w:w="4878"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9A5EE6" w:rsidRPr="009A5EE6" w:rsidRDefault="009A5EE6" w:rsidP="00E06B85">
            <w:pPr>
              <w:spacing w:before="40" w:after="60" w:line="240" w:lineRule="auto"/>
              <w:rPr>
                <w:rFonts w:asciiTheme="majorHAnsi" w:eastAsiaTheme="majorEastAsia" w:hAnsiTheme="majorHAnsi" w:cstheme="majorBidi"/>
                <w:b/>
                <w:bCs/>
                <w:color w:val="59473F" w:themeColor="text2" w:themeShade="BF"/>
              </w:rPr>
            </w:pPr>
            <w:r w:rsidRPr="009A5EE6">
              <w:rPr>
                <w:rFonts w:asciiTheme="majorHAnsi" w:eastAsiaTheme="majorEastAsia" w:hAnsiTheme="majorHAnsi" w:cstheme="majorBidi"/>
                <w:b/>
                <w:bCs/>
                <w:color w:val="59473F" w:themeColor="text2" w:themeShade="BF"/>
              </w:rPr>
              <w:t>What you Receive</w:t>
            </w:r>
          </w:p>
        </w:tc>
        <w:tc>
          <w:tcPr>
            <w:tcW w:w="0" w:type="auto"/>
            <w:vMerge/>
            <w:tcBorders>
              <w:top w:val="single" w:sz="8" w:space="0" w:color="4F81BD"/>
              <w:left w:val="nil"/>
              <w:bottom w:val="single" w:sz="8" w:space="0" w:color="4F81BD"/>
              <w:right w:val="single" w:sz="8" w:space="0" w:color="4F81BD"/>
            </w:tcBorders>
            <w:vAlign w:val="center"/>
            <w:hideMark/>
          </w:tcPr>
          <w:p w:rsidR="009A5EE6" w:rsidRPr="009A5EE6" w:rsidRDefault="009A5EE6" w:rsidP="00E06B85">
            <w:pPr>
              <w:spacing w:before="40" w:after="60" w:line="240" w:lineRule="auto"/>
              <w:rPr>
                <w:rFonts w:asciiTheme="majorHAnsi" w:eastAsiaTheme="majorEastAsia" w:hAnsiTheme="majorHAnsi" w:cstheme="majorBidi"/>
                <w:b/>
                <w:bCs/>
                <w:color w:val="59473F" w:themeColor="text2" w:themeShade="BF"/>
              </w:rPr>
            </w:pPr>
          </w:p>
        </w:tc>
        <w:tc>
          <w:tcPr>
            <w:tcW w:w="4950" w:type="dxa"/>
            <w:tcBorders>
              <w:top w:val="nil"/>
              <w:left w:val="nil"/>
              <w:bottom w:val="single" w:sz="8" w:space="0" w:color="4F81BD"/>
              <w:right w:val="single" w:sz="8" w:space="0" w:color="4F81BD"/>
            </w:tcBorders>
            <w:tcMar>
              <w:top w:w="0" w:type="dxa"/>
              <w:left w:w="108" w:type="dxa"/>
              <w:bottom w:w="0" w:type="dxa"/>
              <w:right w:w="108" w:type="dxa"/>
            </w:tcMar>
            <w:hideMark/>
          </w:tcPr>
          <w:p w:rsidR="009A5EE6" w:rsidRPr="009A5EE6" w:rsidRDefault="009A5EE6" w:rsidP="00E06B85">
            <w:pPr>
              <w:spacing w:before="40" w:after="60" w:line="240" w:lineRule="auto"/>
              <w:rPr>
                <w:rFonts w:asciiTheme="majorHAnsi" w:eastAsiaTheme="majorEastAsia" w:hAnsiTheme="majorHAnsi" w:cstheme="majorBidi"/>
                <w:b/>
                <w:bCs/>
                <w:color w:val="59473F" w:themeColor="text2" w:themeShade="BF"/>
              </w:rPr>
            </w:pPr>
            <w:r w:rsidRPr="009A5EE6">
              <w:rPr>
                <w:rFonts w:asciiTheme="majorHAnsi" w:eastAsiaTheme="majorEastAsia" w:hAnsiTheme="majorHAnsi" w:cstheme="majorBidi"/>
                <w:b/>
                <w:bCs/>
                <w:color w:val="59473F" w:themeColor="text2" w:themeShade="BF"/>
              </w:rPr>
              <w:t>What is Included</w:t>
            </w:r>
          </w:p>
        </w:tc>
      </w:tr>
      <w:tr w:rsidR="009A5EE6" w:rsidTr="00C74F2A">
        <w:tc>
          <w:tcPr>
            <w:tcW w:w="4878"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FA11FB" w:rsidRDefault="00A40B2A" w:rsidP="00E06B85">
            <w:pPr>
              <w:numPr>
                <w:ilvl w:val="0"/>
                <w:numId w:val="27"/>
              </w:numPr>
              <w:tabs>
                <w:tab w:val="clear" w:pos="360"/>
                <w:tab w:val="num" w:pos="720"/>
              </w:tabs>
              <w:spacing w:before="40" w:after="60" w:line="240" w:lineRule="auto"/>
            </w:pPr>
            <w:r>
              <w:t>Dedicated OPW</w:t>
            </w:r>
            <w:r w:rsidR="00FA11FB">
              <w:t xml:space="preserve"> coordinator </w:t>
            </w:r>
            <w:r>
              <w:t xml:space="preserve">assigned </w:t>
            </w:r>
            <w:r w:rsidR="00FA11FB">
              <w:t xml:space="preserve">who will work on your behalf to ensure that </w:t>
            </w:r>
            <w:r>
              <w:t xml:space="preserve">the OPW request is </w:t>
            </w:r>
            <w:r w:rsidR="00FA11FB">
              <w:t>being completed correctly and within SLA.</w:t>
            </w:r>
          </w:p>
          <w:p w:rsidR="009A5EE6" w:rsidRPr="00B15CED" w:rsidRDefault="009A5EE6" w:rsidP="00E06B85">
            <w:pPr>
              <w:numPr>
                <w:ilvl w:val="0"/>
                <w:numId w:val="27"/>
              </w:numPr>
              <w:tabs>
                <w:tab w:val="clear" w:pos="360"/>
                <w:tab w:val="num" w:pos="720"/>
              </w:tabs>
              <w:spacing w:before="40" w:after="60" w:line="240" w:lineRule="auto"/>
            </w:pPr>
            <w:r w:rsidRPr="00B15CED">
              <w:t>Current PC (any switch in styles requires separate hardware request)</w:t>
            </w:r>
          </w:p>
          <w:p w:rsidR="009A5EE6" w:rsidRPr="00B7414C" w:rsidRDefault="009A5EE6" w:rsidP="00E06B85">
            <w:pPr>
              <w:numPr>
                <w:ilvl w:val="0"/>
                <w:numId w:val="27"/>
              </w:numPr>
              <w:tabs>
                <w:tab w:val="clear" w:pos="360"/>
                <w:tab w:val="num" w:pos="720"/>
              </w:tabs>
              <w:spacing w:before="40" w:after="60" w:line="240" w:lineRule="auto"/>
            </w:pPr>
            <w:r>
              <w:t>Non-PC equipment, e.g.</w:t>
            </w:r>
            <w:r w:rsidR="00861350">
              <w:t xml:space="preserve">, </w:t>
            </w:r>
            <w:r w:rsidRPr="00B7414C">
              <w:t>router, printer</w:t>
            </w:r>
            <w:r>
              <w:t>, surge protector</w:t>
            </w:r>
          </w:p>
          <w:p w:rsidR="009A5EE6" w:rsidRPr="005F2F5F" w:rsidRDefault="009A5EE6" w:rsidP="00E06B85">
            <w:pPr>
              <w:numPr>
                <w:ilvl w:val="0"/>
                <w:numId w:val="27"/>
              </w:numPr>
              <w:tabs>
                <w:tab w:val="clear" w:pos="360"/>
                <w:tab w:val="num" w:pos="720"/>
              </w:tabs>
              <w:spacing w:before="40" w:after="60" w:line="240" w:lineRule="auto"/>
            </w:pPr>
            <w:r w:rsidRPr="00B7414C">
              <w:t>Appr</w:t>
            </w:r>
            <w:r w:rsidR="00861350">
              <w:t xml:space="preserve">opriate (approved) application </w:t>
            </w:r>
            <w:r w:rsidRPr="00B7414C">
              <w:t>software</w:t>
            </w:r>
          </w:p>
        </w:tc>
        <w:tc>
          <w:tcPr>
            <w:tcW w:w="0" w:type="auto"/>
            <w:vMerge/>
            <w:tcBorders>
              <w:top w:val="single" w:sz="8" w:space="0" w:color="4F81BD"/>
              <w:left w:val="nil"/>
              <w:bottom w:val="single" w:sz="8" w:space="0" w:color="4F81BD"/>
              <w:right w:val="single" w:sz="8" w:space="0" w:color="4F81BD"/>
            </w:tcBorders>
            <w:vAlign w:val="center"/>
            <w:hideMark/>
          </w:tcPr>
          <w:p w:rsidR="009A5EE6" w:rsidRDefault="009A5EE6" w:rsidP="00E06B85">
            <w:pPr>
              <w:spacing w:before="40" w:after="60" w:line="240" w:lineRule="auto"/>
              <w:rPr>
                <w:rFonts w:ascii="Calibri" w:hAnsi="Calibri" w:cs="Calibri"/>
                <w:b/>
                <w:bCs/>
                <w:color w:val="17365D"/>
                <w:szCs w:val="23"/>
              </w:rPr>
            </w:pPr>
          </w:p>
        </w:tc>
        <w:tc>
          <w:tcPr>
            <w:tcW w:w="495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4C20E1" w:rsidRDefault="009A5EE6" w:rsidP="00E06B85">
            <w:pPr>
              <w:numPr>
                <w:ilvl w:val="0"/>
                <w:numId w:val="27"/>
              </w:numPr>
              <w:tabs>
                <w:tab w:val="clear" w:pos="360"/>
                <w:tab w:val="num" w:pos="720"/>
              </w:tabs>
              <w:spacing w:before="40" w:after="60" w:line="240" w:lineRule="auto"/>
              <w:rPr>
                <w:rFonts w:asciiTheme="majorHAnsi" w:eastAsiaTheme="majorEastAsia" w:hAnsiTheme="majorHAnsi" w:cstheme="majorBidi"/>
              </w:rPr>
            </w:pPr>
            <w:r w:rsidRPr="004C20E1">
              <w:rPr>
                <w:rFonts w:asciiTheme="majorHAnsi" w:eastAsiaTheme="majorEastAsia" w:hAnsiTheme="majorHAnsi" w:cstheme="majorBidi"/>
              </w:rPr>
              <w:t>All nece</w:t>
            </w:r>
            <w:r w:rsidR="004C20E1">
              <w:rPr>
                <w:rFonts w:asciiTheme="majorHAnsi" w:eastAsiaTheme="majorEastAsia" w:hAnsiTheme="majorHAnsi" w:cstheme="majorBidi"/>
              </w:rPr>
              <w:t xml:space="preserve">ssary equipment and software </w:t>
            </w:r>
            <w:r w:rsidRPr="004C20E1">
              <w:rPr>
                <w:rFonts w:asciiTheme="majorHAnsi" w:eastAsiaTheme="majorEastAsia" w:hAnsiTheme="majorHAnsi" w:cstheme="majorBidi"/>
              </w:rPr>
              <w:t>to enable working from home.</w:t>
            </w:r>
          </w:p>
          <w:p w:rsidR="004C20E1" w:rsidRPr="003C1A1F" w:rsidRDefault="009A5EE6" w:rsidP="003C1A1F">
            <w:pPr>
              <w:numPr>
                <w:ilvl w:val="0"/>
                <w:numId w:val="27"/>
              </w:numPr>
              <w:tabs>
                <w:tab w:val="clear" w:pos="360"/>
                <w:tab w:val="num" w:pos="720"/>
              </w:tabs>
              <w:spacing w:before="40" w:after="60" w:line="240" w:lineRule="auto"/>
              <w:rPr>
                <w:rFonts w:asciiTheme="majorHAnsi" w:eastAsiaTheme="majorEastAsia" w:hAnsiTheme="majorHAnsi" w:cstheme="majorBidi"/>
              </w:rPr>
            </w:pPr>
            <w:r>
              <w:t>Training on how to connect</w:t>
            </w:r>
            <w:r w:rsidRPr="009910D1">
              <w:t xml:space="preserve"> from home</w:t>
            </w:r>
            <w:r>
              <w:t xml:space="preserve">.  </w:t>
            </w:r>
            <w:r w:rsidR="00FA11FB">
              <w:t>T</w:t>
            </w:r>
            <w:r>
              <w:t>raining on</w:t>
            </w:r>
            <w:r w:rsidR="00FA11FB">
              <w:t xml:space="preserve"> job specific applications is not included.</w:t>
            </w:r>
          </w:p>
          <w:p w:rsidR="009A5EE6" w:rsidRPr="004C20E1" w:rsidRDefault="003C1A1F" w:rsidP="00E06B85">
            <w:pPr>
              <w:numPr>
                <w:ilvl w:val="0"/>
                <w:numId w:val="27"/>
              </w:numPr>
              <w:tabs>
                <w:tab w:val="clear" w:pos="360"/>
                <w:tab w:val="num" w:pos="720"/>
              </w:tabs>
              <w:spacing w:before="40" w:after="60" w:line="240" w:lineRule="auto"/>
              <w:rPr>
                <w:rFonts w:asciiTheme="majorHAnsi" w:eastAsiaTheme="majorEastAsia" w:hAnsiTheme="majorHAnsi" w:cstheme="majorBidi"/>
              </w:rPr>
            </w:pPr>
            <w:r>
              <w:t>5</w:t>
            </w:r>
            <w:r w:rsidR="009A5EE6">
              <w:t xml:space="preserve"> </w:t>
            </w:r>
            <w:r w:rsidR="00FA11FB">
              <w:t>day warranty period after customer has transitioned so OPW Coordinator can address your issues and/or questions.</w:t>
            </w:r>
          </w:p>
        </w:tc>
      </w:tr>
      <w:tr w:rsidR="009A5EE6" w:rsidTr="00C74F2A">
        <w:tc>
          <w:tcPr>
            <w:tcW w:w="4878"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9A5EE6" w:rsidRPr="009A5EE6" w:rsidRDefault="009A5EE6" w:rsidP="00E06B85">
            <w:pPr>
              <w:spacing w:before="40" w:after="60" w:line="240" w:lineRule="auto"/>
              <w:rPr>
                <w:rFonts w:asciiTheme="majorHAnsi" w:eastAsiaTheme="majorEastAsia" w:hAnsiTheme="majorHAnsi" w:cstheme="majorBidi"/>
                <w:b/>
                <w:bCs/>
                <w:color w:val="59473F" w:themeColor="text2" w:themeShade="BF"/>
              </w:rPr>
            </w:pPr>
            <w:r w:rsidRPr="009A5EE6">
              <w:rPr>
                <w:rFonts w:asciiTheme="majorHAnsi" w:eastAsiaTheme="majorEastAsia" w:hAnsiTheme="majorHAnsi" w:cstheme="majorBidi"/>
                <w:b/>
                <w:bCs/>
                <w:color w:val="59473F" w:themeColor="text2" w:themeShade="BF"/>
              </w:rPr>
              <w:t>Service Options</w:t>
            </w:r>
          </w:p>
        </w:tc>
        <w:tc>
          <w:tcPr>
            <w:tcW w:w="0" w:type="auto"/>
            <w:vMerge/>
            <w:tcBorders>
              <w:top w:val="single" w:sz="8" w:space="0" w:color="4F81BD"/>
              <w:left w:val="nil"/>
              <w:bottom w:val="single" w:sz="8" w:space="0" w:color="4F81BD"/>
              <w:right w:val="single" w:sz="8" w:space="0" w:color="4F81BD"/>
            </w:tcBorders>
            <w:vAlign w:val="center"/>
            <w:hideMark/>
          </w:tcPr>
          <w:p w:rsidR="009A5EE6" w:rsidRPr="009A5EE6" w:rsidRDefault="009A5EE6" w:rsidP="00E06B85">
            <w:pPr>
              <w:spacing w:before="40" w:after="60" w:line="240" w:lineRule="auto"/>
              <w:rPr>
                <w:rFonts w:asciiTheme="majorHAnsi" w:eastAsiaTheme="majorEastAsia" w:hAnsiTheme="majorHAnsi" w:cstheme="majorBidi"/>
                <w:b/>
                <w:bCs/>
                <w:color w:val="59473F" w:themeColor="text2" w:themeShade="BF"/>
              </w:rPr>
            </w:pPr>
          </w:p>
        </w:tc>
        <w:tc>
          <w:tcPr>
            <w:tcW w:w="4950" w:type="dxa"/>
            <w:tcBorders>
              <w:top w:val="nil"/>
              <w:left w:val="nil"/>
              <w:bottom w:val="single" w:sz="8" w:space="0" w:color="4F81BD"/>
              <w:right w:val="single" w:sz="8" w:space="0" w:color="4F81BD"/>
            </w:tcBorders>
            <w:tcMar>
              <w:top w:w="0" w:type="dxa"/>
              <w:left w:w="108" w:type="dxa"/>
              <w:bottom w:w="0" w:type="dxa"/>
              <w:right w:w="108" w:type="dxa"/>
            </w:tcMar>
            <w:hideMark/>
          </w:tcPr>
          <w:p w:rsidR="009A5EE6" w:rsidRPr="009A5EE6" w:rsidRDefault="009A5EE6" w:rsidP="00E06B85">
            <w:pPr>
              <w:spacing w:before="40" w:after="60" w:line="240" w:lineRule="auto"/>
              <w:rPr>
                <w:rFonts w:asciiTheme="majorHAnsi" w:eastAsiaTheme="majorEastAsia" w:hAnsiTheme="majorHAnsi" w:cstheme="majorBidi"/>
                <w:b/>
                <w:bCs/>
                <w:color w:val="59473F" w:themeColor="text2" w:themeShade="BF"/>
              </w:rPr>
            </w:pPr>
            <w:r w:rsidRPr="009A5EE6">
              <w:rPr>
                <w:rFonts w:asciiTheme="majorHAnsi" w:eastAsiaTheme="majorEastAsia" w:hAnsiTheme="majorHAnsi" w:cstheme="majorBidi"/>
                <w:b/>
                <w:bCs/>
                <w:color w:val="59473F" w:themeColor="text2" w:themeShade="BF"/>
              </w:rPr>
              <w:t>SLAs and Performance Measures</w:t>
            </w:r>
          </w:p>
        </w:tc>
      </w:tr>
      <w:tr w:rsidR="009A5EE6" w:rsidTr="00C74F2A">
        <w:tc>
          <w:tcPr>
            <w:tcW w:w="4878"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A40B2A" w:rsidRPr="00A40B2A" w:rsidRDefault="00A40B2A" w:rsidP="00E06B85">
            <w:pPr>
              <w:spacing w:before="40" w:after="60" w:line="240" w:lineRule="auto"/>
              <w:rPr>
                <w:rFonts w:cstheme="minorHAnsi"/>
              </w:rPr>
            </w:pPr>
            <w:r w:rsidRPr="00A40B2A">
              <w:rPr>
                <w:rFonts w:cstheme="minorHAnsi"/>
                <w:u w:val="single"/>
              </w:rPr>
              <w:t>New or Modify OPW Access</w:t>
            </w:r>
            <w:r>
              <w:rPr>
                <w:rFonts w:cstheme="minorHAnsi"/>
                <w:u w:val="single"/>
              </w:rPr>
              <w:t>:</w:t>
            </w:r>
            <w:r>
              <w:rPr>
                <w:rFonts w:cstheme="minorHAnsi"/>
              </w:rPr>
              <w:t xml:space="preserve"> F</w:t>
            </w:r>
            <w:r w:rsidRPr="00A40B2A">
              <w:rPr>
                <w:rFonts w:cstheme="minorHAnsi"/>
              </w:rPr>
              <w:t>or new OPW moves or for additional equipment.</w:t>
            </w:r>
          </w:p>
          <w:p w:rsidR="00A40B2A" w:rsidRPr="00A40B2A" w:rsidRDefault="00A40B2A" w:rsidP="00E06B85">
            <w:pPr>
              <w:spacing w:before="40" w:after="60" w:line="240" w:lineRule="auto"/>
              <w:rPr>
                <w:rFonts w:cstheme="minorHAnsi"/>
              </w:rPr>
            </w:pPr>
            <w:r w:rsidRPr="00A40B2A">
              <w:rPr>
                <w:rFonts w:cstheme="minorHAnsi"/>
                <w:u w:val="single"/>
              </w:rPr>
              <w:t>VPN Only</w:t>
            </w:r>
            <w:r>
              <w:rPr>
                <w:rFonts w:cstheme="minorHAnsi"/>
                <w:u w:val="single"/>
              </w:rPr>
              <w:t>:</w:t>
            </w:r>
            <w:r w:rsidRPr="00A40B2A">
              <w:rPr>
                <w:rFonts w:cstheme="minorHAnsi"/>
              </w:rPr>
              <w:t xml:space="preserve"> </w:t>
            </w:r>
            <w:r>
              <w:rPr>
                <w:rFonts w:cstheme="minorHAnsi"/>
              </w:rPr>
              <w:t>F</w:t>
            </w:r>
            <w:r w:rsidRPr="00A40B2A">
              <w:rPr>
                <w:rFonts w:cstheme="minorHAnsi"/>
              </w:rPr>
              <w:t xml:space="preserve">or those </w:t>
            </w:r>
            <w:r w:rsidR="003C1A1F">
              <w:rPr>
                <w:rFonts w:cstheme="minorHAnsi"/>
              </w:rPr>
              <w:t>employees</w:t>
            </w:r>
            <w:r w:rsidRPr="00A40B2A">
              <w:rPr>
                <w:rFonts w:cstheme="minorHAnsi"/>
              </w:rPr>
              <w:t xml:space="preserve"> who are working off premise but only require ordering VPN or Remote Access. This option does not provide any equipment options.</w:t>
            </w:r>
          </w:p>
          <w:p w:rsidR="009A5EE6" w:rsidRPr="00C35C3F" w:rsidRDefault="00A40B2A" w:rsidP="003C1A1F">
            <w:pPr>
              <w:spacing w:before="40" w:after="60" w:line="240" w:lineRule="auto"/>
            </w:pPr>
            <w:r w:rsidRPr="00A40B2A">
              <w:rPr>
                <w:u w:val="single"/>
              </w:rPr>
              <w:t>OPW Terminating or Returning</w:t>
            </w:r>
            <w:r>
              <w:rPr>
                <w:rFonts w:cstheme="minorHAnsi"/>
              </w:rPr>
              <w:t>:</w:t>
            </w:r>
            <w:r w:rsidRPr="00A40B2A">
              <w:rPr>
                <w:rFonts w:cstheme="minorHAnsi"/>
              </w:rPr>
              <w:t xml:space="preserve"> </w:t>
            </w:r>
            <w:r>
              <w:rPr>
                <w:rFonts w:cstheme="minorHAnsi"/>
              </w:rPr>
              <w:t>For t</w:t>
            </w:r>
            <w:r w:rsidRPr="00A40B2A">
              <w:rPr>
                <w:rFonts w:cstheme="minorHAnsi"/>
              </w:rPr>
              <w:t>erminating or</w:t>
            </w:r>
            <w:r w:rsidR="003C1A1F">
              <w:rPr>
                <w:rFonts w:cstheme="minorHAnsi"/>
              </w:rPr>
              <w:t xml:space="preserve"> returning back to an office </w:t>
            </w:r>
            <w:r>
              <w:rPr>
                <w:rFonts w:cstheme="minorHAnsi"/>
              </w:rPr>
              <w:t>l</w:t>
            </w:r>
            <w:r w:rsidRPr="00A40B2A">
              <w:rPr>
                <w:rFonts w:cstheme="minorHAnsi"/>
              </w:rPr>
              <w:t>ocation full time.</w:t>
            </w:r>
          </w:p>
        </w:tc>
        <w:tc>
          <w:tcPr>
            <w:tcW w:w="0" w:type="auto"/>
            <w:vMerge/>
            <w:tcBorders>
              <w:top w:val="single" w:sz="8" w:space="0" w:color="4F81BD"/>
              <w:left w:val="nil"/>
              <w:bottom w:val="single" w:sz="8" w:space="0" w:color="4F81BD"/>
              <w:right w:val="single" w:sz="8" w:space="0" w:color="4F81BD"/>
            </w:tcBorders>
            <w:vAlign w:val="center"/>
            <w:hideMark/>
          </w:tcPr>
          <w:p w:rsidR="009A5EE6" w:rsidRDefault="009A5EE6" w:rsidP="00E06B85">
            <w:pPr>
              <w:spacing w:before="40" w:after="60" w:line="240" w:lineRule="auto"/>
              <w:rPr>
                <w:rFonts w:ascii="Calibri" w:hAnsi="Calibri" w:cs="Calibri"/>
                <w:b/>
                <w:bCs/>
                <w:color w:val="17365D"/>
                <w:szCs w:val="23"/>
              </w:rPr>
            </w:pPr>
          </w:p>
        </w:tc>
        <w:tc>
          <w:tcPr>
            <w:tcW w:w="495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A5EE6" w:rsidRDefault="00FA11FB" w:rsidP="00E06B85">
            <w:pPr>
              <w:numPr>
                <w:ilvl w:val="0"/>
                <w:numId w:val="27"/>
              </w:numPr>
              <w:tabs>
                <w:tab w:val="clear" w:pos="360"/>
                <w:tab w:val="num" w:pos="720"/>
              </w:tabs>
              <w:spacing w:before="40" w:after="60" w:line="240" w:lineRule="auto"/>
              <w:rPr>
                <w:rFonts w:ascii="Cambria" w:hAnsi="Cambria" w:cs="Calibri"/>
                <w:szCs w:val="23"/>
              </w:rPr>
            </w:pPr>
            <w:r>
              <w:t>OPW request to be completed</w:t>
            </w:r>
            <w:r w:rsidR="009A5EE6" w:rsidRPr="004C20E1">
              <w:t xml:space="preserve"> within 5-10 business days.</w:t>
            </w:r>
          </w:p>
        </w:tc>
      </w:tr>
      <w:tr w:rsidR="009A5EE6" w:rsidTr="00C74F2A">
        <w:tc>
          <w:tcPr>
            <w:tcW w:w="4878"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9A5EE6" w:rsidRPr="009A5EE6" w:rsidRDefault="009A5EE6" w:rsidP="00E06B85">
            <w:pPr>
              <w:spacing w:before="40" w:after="60" w:line="240" w:lineRule="auto"/>
              <w:rPr>
                <w:rFonts w:asciiTheme="majorHAnsi" w:eastAsiaTheme="majorEastAsia" w:hAnsiTheme="majorHAnsi" w:cstheme="majorBidi"/>
                <w:b/>
                <w:bCs/>
                <w:color w:val="59473F" w:themeColor="text2" w:themeShade="BF"/>
              </w:rPr>
            </w:pPr>
            <w:r w:rsidRPr="009A5EE6">
              <w:rPr>
                <w:rFonts w:asciiTheme="majorHAnsi" w:eastAsiaTheme="majorEastAsia" w:hAnsiTheme="majorHAnsi" w:cstheme="majorBidi"/>
                <w:b/>
                <w:bCs/>
                <w:color w:val="59473F" w:themeColor="text2" w:themeShade="BF"/>
              </w:rPr>
              <w:t>Charging / Unit Price</w:t>
            </w:r>
          </w:p>
        </w:tc>
        <w:tc>
          <w:tcPr>
            <w:tcW w:w="0" w:type="auto"/>
            <w:vMerge/>
            <w:tcBorders>
              <w:top w:val="single" w:sz="8" w:space="0" w:color="4F81BD"/>
              <w:left w:val="nil"/>
              <w:bottom w:val="single" w:sz="8" w:space="0" w:color="4F81BD"/>
              <w:right w:val="single" w:sz="8" w:space="0" w:color="4F81BD"/>
            </w:tcBorders>
            <w:vAlign w:val="center"/>
            <w:hideMark/>
          </w:tcPr>
          <w:p w:rsidR="009A5EE6" w:rsidRPr="009A5EE6" w:rsidRDefault="009A5EE6" w:rsidP="00E06B85">
            <w:pPr>
              <w:spacing w:before="40" w:after="60" w:line="240" w:lineRule="auto"/>
              <w:rPr>
                <w:rFonts w:asciiTheme="majorHAnsi" w:eastAsiaTheme="majorEastAsia" w:hAnsiTheme="majorHAnsi" w:cstheme="majorBidi"/>
                <w:b/>
                <w:bCs/>
                <w:color w:val="59473F" w:themeColor="text2" w:themeShade="BF"/>
              </w:rPr>
            </w:pPr>
          </w:p>
        </w:tc>
        <w:tc>
          <w:tcPr>
            <w:tcW w:w="4950" w:type="dxa"/>
            <w:tcBorders>
              <w:top w:val="nil"/>
              <w:left w:val="nil"/>
              <w:bottom w:val="single" w:sz="8" w:space="0" w:color="4F81BD"/>
              <w:right w:val="single" w:sz="8" w:space="0" w:color="4F81BD"/>
            </w:tcBorders>
            <w:tcMar>
              <w:top w:w="0" w:type="dxa"/>
              <w:left w:w="108" w:type="dxa"/>
              <w:bottom w:w="0" w:type="dxa"/>
              <w:right w:w="108" w:type="dxa"/>
            </w:tcMar>
            <w:hideMark/>
          </w:tcPr>
          <w:p w:rsidR="009A5EE6" w:rsidRPr="009A5EE6" w:rsidRDefault="009A5EE6" w:rsidP="00E06B85">
            <w:pPr>
              <w:spacing w:before="40" w:after="60" w:line="240" w:lineRule="auto"/>
              <w:rPr>
                <w:rFonts w:asciiTheme="majorHAnsi" w:eastAsiaTheme="majorEastAsia" w:hAnsiTheme="majorHAnsi" w:cstheme="majorBidi"/>
                <w:b/>
                <w:bCs/>
                <w:color w:val="59473F" w:themeColor="text2" w:themeShade="BF"/>
              </w:rPr>
            </w:pPr>
            <w:r w:rsidRPr="009A5EE6">
              <w:rPr>
                <w:rFonts w:asciiTheme="majorHAnsi" w:eastAsiaTheme="majorEastAsia" w:hAnsiTheme="majorHAnsi" w:cstheme="majorBidi"/>
                <w:b/>
                <w:bCs/>
                <w:color w:val="59473F" w:themeColor="text2" w:themeShade="BF"/>
              </w:rPr>
              <w:t>How to Manage Service Cost</w:t>
            </w:r>
          </w:p>
        </w:tc>
      </w:tr>
      <w:tr w:rsidR="009A5EE6" w:rsidTr="00C74F2A">
        <w:tc>
          <w:tcPr>
            <w:tcW w:w="4878"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C74F2A" w:rsidRDefault="00C74F2A" w:rsidP="00E06B85">
            <w:pPr>
              <w:numPr>
                <w:ilvl w:val="0"/>
                <w:numId w:val="27"/>
              </w:numPr>
              <w:tabs>
                <w:tab w:val="clear" w:pos="360"/>
                <w:tab w:val="num" w:pos="720"/>
              </w:tabs>
              <w:spacing w:before="40" w:after="60" w:line="240" w:lineRule="auto"/>
            </w:pPr>
            <w:r>
              <w:lastRenderedPageBreak/>
              <w:t xml:space="preserve">One-time setup fee: </w:t>
            </w:r>
            <w:r w:rsidRPr="003C1A1F">
              <w:t>$</w:t>
            </w:r>
            <w:r w:rsidR="003C1A1F">
              <w:t>1,000</w:t>
            </w:r>
          </w:p>
          <w:p w:rsidR="00FA11FB" w:rsidRPr="00623C0F" w:rsidRDefault="00C74F2A" w:rsidP="003C1A1F">
            <w:pPr>
              <w:numPr>
                <w:ilvl w:val="0"/>
                <w:numId w:val="27"/>
              </w:numPr>
              <w:tabs>
                <w:tab w:val="clear" w:pos="360"/>
                <w:tab w:val="num" w:pos="720"/>
              </w:tabs>
              <w:spacing w:before="40" w:after="60" w:line="240" w:lineRule="auto"/>
            </w:pPr>
            <w:r>
              <w:t>H</w:t>
            </w:r>
            <w:r w:rsidR="009A5EE6" w:rsidRPr="00FA11FB">
              <w:t xml:space="preserve">ardware </w:t>
            </w:r>
            <w:r>
              <w:t>and software charges based on selections</w:t>
            </w:r>
            <w:r w:rsidR="009A5EE6" w:rsidRPr="00FA11FB">
              <w:t>.</w:t>
            </w:r>
            <w:r>
              <w:t xml:space="preserve"> (</w:t>
            </w:r>
            <w:r w:rsidR="003C1A1F" w:rsidRPr="003C1A1F">
              <w:t>Typical $5,000</w:t>
            </w:r>
            <w:r>
              <w:t>)</w:t>
            </w:r>
          </w:p>
        </w:tc>
        <w:tc>
          <w:tcPr>
            <w:tcW w:w="0" w:type="auto"/>
            <w:vMerge/>
            <w:tcBorders>
              <w:top w:val="single" w:sz="8" w:space="0" w:color="4F81BD"/>
              <w:left w:val="nil"/>
              <w:bottom w:val="single" w:sz="8" w:space="0" w:color="4F81BD"/>
              <w:right w:val="single" w:sz="8" w:space="0" w:color="4F81BD"/>
            </w:tcBorders>
            <w:vAlign w:val="center"/>
            <w:hideMark/>
          </w:tcPr>
          <w:p w:rsidR="009A5EE6" w:rsidRPr="00FA11FB" w:rsidRDefault="009A5EE6" w:rsidP="00E06B85">
            <w:pPr>
              <w:spacing w:before="40" w:after="60" w:line="240" w:lineRule="auto"/>
            </w:pPr>
          </w:p>
        </w:tc>
        <w:tc>
          <w:tcPr>
            <w:tcW w:w="495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A5EE6" w:rsidRPr="00623C0F" w:rsidRDefault="00C74F2A" w:rsidP="00E06B85">
            <w:pPr>
              <w:spacing w:before="40" w:after="60" w:line="240" w:lineRule="auto"/>
            </w:pPr>
            <w:r w:rsidRPr="00C74F2A">
              <w:t>OPW reviews each request and works with the requestor and other groups to ensure the correct equipment is ordered that meets the job function requirements, ensuring the requestor is able to perform their job efficiently at an off premise location.</w:t>
            </w:r>
          </w:p>
        </w:tc>
      </w:tr>
      <w:tr w:rsidR="009A5EE6" w:rsidTr="00C74F2A">
        <w:tc>
          <w:tcPr>
            <w:tcW w:w="4878"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9A5EE6" w:rsidRPr="009A5EE6" w:rsidRDefault="009A5EE6" w:rsidP="00E06B85">
            <w:pPr>
              <w:spacing w:before="40" w:after="60" w:line="240" w:lineRule="auto"/>
              <w:rPr>
                <w:rFonts w:asciiTheme="majorHAnsi" w:eastAsiaTheme="majorEastAsia" w:hAnsiTheme="majorHAnsi" w:cstheme="majorBidi"/>
                <w:b/>
                <w:bCs/>
                <w:color w:val="59473F" w:themeColor="text2" w:themeShade="BF"/>
              </w:rPr>
            </w:pPr>
            <w:r w:rsidRPr="009A5EE6">
              <w:rPr>
                <w:rFonts w:asciiTheme="majorHAnsi" w:eastAsiaTheme="majorEastAsia" w:hAnsiTheme="majorHAnsi" w:cstheme="majorBidi"/>
                <w:b/>
                <w:bCs/>
                <w:color w:val="59473F" w:themeColor="text2" w:themeShade="BF"/>
              </w:rPr>
              <w:t>How to order</w:t>
            </w:r>
          </w:p>
        </w:tc>
        <w:tc>
          <w:tcPr>
            <w:tcW w:w="0" w:type="auto"/>
            <w:vMerge/>
            <w:tcBorders>
              <w:top w:val="single" w:sz="8" w:space="0" w:color="4F81BD"/>
              <w:left w:val="nil"/>
              <w:bottom w:val="single" w:sz="8" w:space="0" w:color="4F81BD"/>
              <w:right w:val="single" w:sz="8" w:space="0" w:color="4F81BD"/>
            </w:tcBorders>
            <w:vAlign w:val="center"/>
            <w:hideMark/>
          </w:tcPr>
          <w:p w:rsidR="009A5EE6" w:rsidRPr="009A5EE6" w:rsidRDefault="009A5EE6" w:rsidP="00E06B85">
            <w:pPr>
              <w:spacing w:before="40" w:after="60" w:line="240" w:lineRule="auto"/>
              <w:rPr>
                <w:rFonts w:asciiTheme="majorHAnsi" w:eastAsiaTheme="majorEastAsia" w:hAnsiTheme="majorHAnsi" w:cstheme="majorBidi"/>
                <w:b/>
                <w:bCs/>
                <w:color w:val="59473F" w:themeColor="text2" w:themeShade="BF"/>
              </w:rPr>
            </w:pPr>
          </w:p>
        </w:tc>
        <w:tc>
          <w:tcPr>
            <w:tcW w:w="4950" w:type="dxa"/>
            <w:tcBorders>
              <w:top w:val="nil"/>
              <w:left w:val="nil"/>
              <w:bottom w:val="single" w:sz="8" w:space="0" w:color="4F81BD"/>
              <w:right w:val="single" w:sz="8" w:space="0" w:color="4F81BD"/>
            </w:tcBorders>
            <w:tcMar>
              <w:top w:w="0" w:type="dxa"/>
              <w:left w:w="108" w:type="dxa"/>
              <w:bottom w:w="0" w:type="dxa"/>
              <w:right w:w="108" w:type="dxa"/>
            </w:tcMar>
            <w:hideMark/>
          </w:tcPr>
          <w:p w:rsidR="009A5EE6" w:rsidRPr="009A5EE6" w:rsidRDefault="009A5EE6" w:rsidP="00E06B85">
            <w:pPr>
              <w:spacing w:before="40" w:after="60" w:line="240" w:lineRule="auto"/>
              <w:rPr>
                <w:rFonts w:asciiTheme="majorHAnsi" w:eastAsiaTheme="majorEastAsia" w:hAnsiTheme="majorHAnsi" w:cstheme="majorBidi"/>
                <w:b/>
                <w:bCs/>
                <w:color w:val="59473F" w:themeColor="text2" w:themeShade="BF"/>
              </w:rPr>
            </w:pPr>
            <w:r w:rsidRPr="009A5EE6">
              <w:rPr>
                <w:rFonts w:asciiTheme="majorHAnsi" w:eastAsiaTheme="majorEastAsia" w:hAnsiTheme="majorHAnsi" w:cstheme="majorBidi"/>
                <w:b/>
                <w:bCs/>
                <w:color w:val="59473F" w:themeColor="text2" w:themeShade="BF"/>
              </w:rPr>
              <w:t>Need more information</w:t>
            </w:r>
          </w:p>
        </w:tc>
      </w:tr>
      <w:tr w:rsidR="009A5EE6" w:rsidTr="00C74F2A">
        <w:tc>
          <w:tcPr>
            <w:tcW w:w="4878"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4C20E1" w:rsidRDefault="00A40B2A" w:rsidP="00E06B85">
            <w:pPr>
              <w:spacing w:before="40" w:after="60" w:line="240" w:lineRule="auto"/>
            </w:pPr>
            <w:r>
              <w:t xml:space="preserve">In </w:t>
            </w:r>
            <w:r w:rsidR="003C1A1F">
              <w:t>the IT Service Catalog</w:t>
            </w:r>
            <w:r w:rsidR="00760881">
              <w:t xml:space="preserve">, </w:t>
            </w:r>
            <w:r>
              <w:t>s</w:t>
            </w:r>
            <w:r w:rsidR="004C20E1">
              <w:t>earch for:</w:t>
            </w:r>
          </w:p>
          <w:p w:rsidR="004C20E1" w:rsidRPr="004C20E1" w:rsidRDefault="009A5EE6" w:rsidP="00E06B85">
            <w:pPr>
              <w:numPr>
                <w:ilvl w:val="0"/>
                <w:numId w:val="27"/>
              </w:numPr>
              <w:tabs>
                <w:tab w:val="clear" w:pos="360"/>
                <w:tab w:val="num" w:pos="720"/>
              </w:tabs>
              <w:spacing w:before="40" w:after="60" w:line="240" w:lineRule="auto"/>
              <w:rPr>
                <w:noProof/>
                <w:sz w:val="24"/>
                <w:szCs w:val="24"/>
              </w:rPr>
            </w:pPr>
            <w:r w:rsidRPr="004C20E1">
              <w:t>“new or modify</w:t>
            </w:r>
            <w:r w:rsidR="004C20E1" w:rsidRPr="004C20E1">
              <w:t xml:space="preserve"> OPW access</w:t>
            </w:r>
            <w:r w:rsidRPr="004C20E1">
              <w:t xml:space="preserve">” </w:t>
            </w:r>
            <w:r w:rsidR="004C20E1" w:rsidRPr="004C20E1">
              <w:t>or</w:t>
            </w:r>
            <w:r w:rsidRPr="004C20E1">
              <w:t xml:space="preserve"> </w:t>
            </w:r>
          </w:p>
          <w:p w:rsidR="004C20E1" w:rsidRPr="004C20E1" w:rsidRDefault="009A5EE6" w:rsidP="00E06B85">
            <w:pPr>
              <w:numPr>
                <w:ilvl w:val="0"/>
                <w:numId w:val="27"/>
              </w:numPr>
              <w:tabs>
                <w:tab w:val="clear" w:pos="360"/>
                <w:tab w:val="num" w:pos="720"/>
              </w:tabs>
              <w:spacing w:before="40" w:after="60" w:line="240" w:lineRule="auto"/>
              <w:rPr>
                <w:noProof/>
                <w:sz w:val="24"/>
                <w:szCs w:val="24"/>
              </w:rPr>
            </w:pPr>
            <w:r w:rsidRPr="004C20E1">
              <w:t>“</w:t>
            </w:r>
            <w:r w:rsidR="00A40B2A">
              <w:t>VPN</w:t>
            </w:r>
            <w:r w:rsidRPr="004C20E1">
              <w:t xml:space="preserve"> only”</w:t>
            </w:r>
            <w:r w:rsidR="004C20E1" w:rsidRPr="004C20E1">
              <w:t xml:space="preserve"> or </w:t>
            </w:r>
            <w:r w:rsidRPr="004C20E1">
              <w:t xml:space="preserve"> </w:t>
            </w:r>
          </w:p>
          <w:p w:rsidR="009A5EE6" w:rsidRPr="004C20E1" w:rsidRDefault="009A5EE6" w:rsidP="00E06B85">
            <w:pPr>
              <w:numPr>
                <w:ilvl w:val="0"/>
                <w:numId w:val="27"/>
              </w:numPr>
              <w:tabs>
                <w:tab w:val="clear" w:pos="360"/>
                <w:tab w:val="num" w:pos="720"/>
              </w:tabs>
              <w:spacing w:before="40" w:after="60" w:line="240" w:lineRule="auto"/>
              <w:rPr>
                <w:noProof/>
                <w:sz w:val="24"/>
                <w:szCs w:val="24"/>
              </w:rPr>
            </w:pPr>
            <w:r w:rsidRPr="004C20E1">
              <w:t>“</w:t>
            </w:r>
            <w:r w:rsidR="00A40B2A">
              <w:t>Terminating or r</w:t>
            </w:r>
            <w:r w:rsidR="004C20E1" w:rsidRPr="004C20E1">
              <w:t>eturning</w:t>
            </w:r>
            <w:r w:rsidRPr="004C20E1">
              <w:t xml:space="preserve">” </w:t>
            </w:r>
          </w:p>
        </w:tc>
        <w:tc>
          <w:tcPr>
            <w:tcW w:w="0" w:type="auto"/>
            <w:vMerge/>
            <w:tcBorders>
              <w:top w:val="single" w:sz="8" w:space="0" w:color="4F81BD"/>
              <w:left w:val="nil"/>
              <w:bottom w:val="single" w:sz="8" w:space="0" w:color="4F81BD"/>
              <w:right w:val="single" w:sz="8" w:space="0" w:color="4F81BD"/>
            </w:tcBorders>
            <w:vAlign w:val="center"/>
            <w:hideMark/>
          </w:tcPr>
          <w:p w:rsidR="009A5EE6" w:rsidRDefault="009A5EE6" w:rsidP="00E06B85">
            <w:pPr>
              <w:spacing w:before="40" w:after="60" w:line="240" w:lineRule="auto"/>
              <w:rPr>
                <w:rFonts w:ascii="Calibri" w:hAnsi="Calibri" w:cs="Calibri"/>
                <w:b/>
                <w:bCs/>
                <w:color w:val="17365D"/>
                <w:szCs w:val="23"/>
              </w:rPr>
            </w:pPr>
          </w:p>
        </w:tc>
        <w:tc>
          <w:tcPr>
            <w:tcW w:w="495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C74F2A" w:rsidRDefault="003C1A1F" w:rsidP="00E06B85">
            <w:pPr>
              <w:spacing w:before="40" w:after="60" w:line="240" w:lineRule="auto"/>
              <w:rPr>
                <w:b/>
                <w:bCs/>
              </w:rPr>
            </w:pPr>
            <w:r>
              <w:t>OPW Manager: Marty Sell (xxx) xxx-</w:t>
            </w:r>
            <w:proofErr w:type="spellStart"/>
            <w:r>
              <w:t>xxxx</w:t>
            </w:r>
            <w:proofErr w:type="spellEnd"/>
          </w:p>
          <w:p w:rsidR="003C1A1F" w:rsidRDefault="003C1A1F" w:rsidP="00E06B85">
            <w:pPr>
              <w:spacing w:before="40" w:after="60" w:line="240" w:lineRule="auto"/>
              <w:rPr>
                <w:color w:val="000000" w:themeColor="text1"/>
              </w:rPr>
            </w:pPr>
            <w:r>
              <w:rPr>
                <w:color w:val="000000" w:themeColor="text1"/>
              </w:rPr>
              <w:t xml:space="preserve">Email: </w:t>
            </w:r>
            <w:r w:rsidRPr="003C1A1F">
              <w:rPr>
                <w:color w:val="000000" w:themeColor="text1"/>
              </w:rPr>
              <w:t>marty.Sell@opw.com</w:t>
            </w:r>
          </w:p>
          <w:p w:rsidR="00E06B85" w:rsidRPr="00E06B85" w:rsidRDefault="00474B7F" w:rsidP="00E06B85">
            <w:pPr>
              <w:spacing w:before="40" w:after="60" w:line="240" w:lineRule="auto"/>
              <w:rPr>
                <w:b/>
                <w:bCs/>
                <w:u w:val="single"/>
              </w:rPr>
            </w:pPr>
            <w:r>
              <w:rPr>
                <w:color w:val="000000" w:themeColor="text1"/>
              </w:rPr>
              <w:t>Web Page:</w:t>
            </w:r>
            <w:r w:rsidR="00E06B85" w:rsidRPr="00E06B85">
              <w:rPr>
                <w:color w:val="000000" w:themeColor="text1"/>
              </w:rPr>
              <w:t xml:space="preserve"> </w:t>
            </w:r>
            <w:r w:rsidR="00E06B85" w:rsidRPr="003C1A1F">
              <w:rPr>
                <w:color w:val="000000" w:themeColor="text1"/>
              </w:rPr>
              <w:t>OPW Web Page</w:t>
            </w:r>
          </w:p>
        </w:tc>
      </w:tr>
    </w:tbl>
    <w:p w:rsidR="009A5EE6" w:rsidRDefault="009A5EE6" w:rsidP="00623C0F">
      <w:pPr>
        <w:spacing w:after="200" w:line="276" w:lineRule="auto"/>
      </w:pPr>
      <w:r>
        <w:br w:type="page"/>
      </w:r>
    </w:p>
    <w:p w:rsidR="0092410F" w:rsidRDefault="00A70D24" w:rsidP="000F6E11">
      <w:pPr>
        <w:pStyle w:val="Heading2"/>
        <w:keepNext/>
        <w:numPr>
          <w:ilvl w:val="1"/>
          <w:numId w:val="0"/>
        </w:numPr>
        <w:tabs>
          <w:tab w:val="num" w:pos="851"/>
        </w:tabs>
        <w:spacing w:before="200" w:after="100" w:line="240" w:lineRule="auto"/>
        <w:ind w:left="851" w:hanging="851"/>
      </w:pPr>
      <w:r>
        <w:lastRenderedPageBreak/>
        <w:t xml:space="preserve">Capacity </w:t>
      </w:r>
      <w:r w:rsidR="003C1A1F">
        <w:t>Reporting</w:t>
      </w:r>
    </w:p>
    <w:tbl>
      <w:tblPr>
        <w:tblStyle w:val="LightGrid-Accent11"/>
        <w:tblW w:w="10098" w:type="dxa"/>
        <w:tblInd w:w="108" w:type="dxa"/>
        <w:tblLook w:val="04A0" w:firstRow="1" w:lastRow="0" w:firstColumn="1" w:lastColumn="0" w:noHBand="0" w:noVBand="1"/>
      </w:tblPr>
      <w:tblGrid>
        <w:gridCol w:w="4878"/>
        <w:gridCol w:w="270"/>
        <w:gridCol w:w="4950"/>
      </w:tblGrid>
      <w:tr w:rsidR="0092410F" w:rsidTr="00F92F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92410F" w:rsidRPr="00925B1B" w:rsidRDefault="0092410F" w:rsidP="008A10D3">
            <w:pPr>
              <w:spacing w:before="40" w:after="60" w:line="240" w:lineRule="auto"/>
              <w:rPr>
                <w:color w:val="59473F" w:themeColor="text2" w:themeShade="BF"/>
              </w:rPr>
            </w:pPr>
            <w:r w:rsidRPr="00925B1B">
              <w:rPr>
                <w:color w:val="59473F" w:themeColor="text2" w:themeShade="BF"/>
              </w:rPr>
              <w:t>Service Offering</w:t>
            </w:r>
            <w:r w:rsidR="008E39A1">
              <w:rPr>
                <w:color w:val="59473F" w:themeColor="text2" w:themeShade="BF"/>
              </w:rPr>
              <w:t xml:space="preserve"> </w:t>
            </w:r>
            <w:r w:rsidRPr="00925B1B">
              <w:rPr>
                <w:color w:val="59473F" w:themeColor="text2" w:themeShade="BF"/>
              </w:rPr>
              <w:t>Description</w:t>
            </w:r>
          </w:p>
        </w:tc>
        <w:tc>
          <w:tcPr>
            <w:tcW w:w="270" w:type="dxa"/>
            <w:vMerge w:val="restart"/>
            <w:shd w:val="clear" w:color="auto" w:fill="FFFFFF" w:themeFill="background1"/>
          </w:tcPr>
          <w:p w:rsidR="0092410F" w:rsidRPr="00BE7407" w:rsidRDefault="0092410F" w:rsidP="008A10D3">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p>
        </w:tc>
        <w:tc>
          <w:tcPr>
            <w:tcW w:w="4950" w:type="dxa"/>
          </w:tcPr>
          <w:p w:rsidR="0092410F" w:rsidRPr="00BE7407" w:rsidRDefault="0092410F" w:rsidP="008A10D3">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r w:rsidRPr="00BE7407">
              <w:rPr>
                <w:color w:val="59473F" w:themeColor="text2" w:themeShade="BF"/>
              </w:rPr>
              <w:t>Value Proposition / Customer</w:t>
            </w:r>
          </w:p>
        </w:tc>
      </w:tr>
      <w:tr w:rsidR="0092410F" w:rsidTr="00F92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Mar>
              <w:top w:w="14" w:type="dxa"/>
              <w:left w:w="115" w:type="dxa"/>
              <w:bottom w:w="14" w:type="dxa"/>
              <w:right w:w="115" w:type="dxa"/>
            </w:tcMar>
          </w:tcPr>
          <w:p w:rsidR="0092410F" w:rsidRPr="003C1A1F" w:rsidRDefault="00C01415" w:rsidP="008A10D3">
            <w:pPr>
              <w:spacing w:before="40" w:after="60" w:line="240" w:lineRule="auto"/>
              <w:rPr>
                <w:b w:val="0"/>
              </w:rPr>
            </w:pPr>
            <w:r w:rsidRPr="00C01415">
              <w:rPr>
                <w:b w:val="0"/>
              </w:rPr>
              <w:t>Detailed capacity analysis of an existing server or a group of servers. The analysis can range from a small simple request to a large complex request.</w:t>
            </w:r>
            <w:r w:rsidRPr="003C1A1F">
              <w:rPr>
                <w:b w:val="0"/>
              </w:rPr>
              <w:t xml:space="preserve"> </w:t>
            </w:r>
          </w:p>
          <w:p w:rsidR="003C1A1F" w:rsidRDefault="003C1A1F" w:rsidP="008A10D3">
            <w:pPr>
              <w:spacing w:before="40" w:after="60" w:line="240" w:lineRule="auto"/>
              <w:rPr>
                <w:b w:val="0"/>
              </w:rPr>
            </w:pPr>
          </w:p>
          <w:p w:rsidR="006D2294" w:rsidRPr="00C01415" w:rsidRDefault="006D2294" w:rsidP="008A10D3">
            <w:pPr>
              <w:spacing w:before="40" w:after="60" w:line="240" w:lineRule="auto"/>
            </w:pPr>
            <w:r w:rsidRPr="003C1A1F">
              <w:rPr>
                <w:b w:val="0"/>
              </w:rPr>
              <w:t>Capacity Custom Analysis, Capacity Custom Report, Capacity Modeling/Sizing Study, Capacity Systems Performance Engineering Request, Capacity Work Intake engineering request)</w:t>
            </w:r>
          </w:p>
        </w:tc>
        <w:tc>
          <w:tcPr>
            <w:tcW w:w="270" w:type="dxa"/>
            <w:vMerge/>
            <w:shd w:val="clear" w:color="auto" w:fill="FFFFFF" w:themeFill="background1"/>
            <w:tcMar>
              <w:top w:w="14" w:type="dxa"/>
              <w:left w:w="115" w:type="dxa"/>
              <w:bottom w:w="14" w:type="dxa"/>
              <w:right w:w="115" w:type="dxa"/>
            </w:tcMar>
          </w:tcPr>
          <w:p w:rsidR="0092410F" w:rsidRPr="00BE7407" w:rsidRDefault="0092410F"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Mar>
              <w:top w:w="14" w:type="dxa"/>
              <w:left w:w="115" w:type="dxa"/>
              <w:bottom w:w="14" w:type="dxa"/>
              <w:right w:w="115" w:type="dxa"/>
            </w:tcMar>
          </w:tcPr>
          <w:p w:rsidR="00BE7407" w:rsidRPr="00BE7407" w:rsidRDefault="00BE7407" w:rsidP="00BE7407">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BE7407">
              <w:rPr>
                <w:rFonts w:asciiTheme="majorHAnsi" w:eastAsiaTheme="majorEastAsia" w:hAnsiTheme="majorHAnsi" w:cstheme="majorBidi"/>
              </w:rPr>
              <w:t xml:space="preserve">Highly trained capacity analysis engineers knowledgeable about the technical environment and existing security policies. </w:t>
            </w:r>
          </w:p>
          <w:p w:rsidR="005E2076" w:rsidRPr="00BE7407" w:rsidRDefault="00BE7407"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BE7407">
              <w:rPr>
                <w:rFonts w:asciiTheme="majorHAnsi" w:eastAsiaTheme="majorEastAsia" w:hAnsiTheme="majorHAnsi" w:cstheme="majorBidi"/>
              </w:rPr>
              <w:t>Dedicated internal and external staff with direct access to the environment, tools and data to enable a speedy response time to provide quality information that is understandable in business terms for easy interpretation.</w:t>
            </w:r>
          </w:p>
        </w:tc>
      </w:tr>
      <w:tr w:rsidR="0092410F" w:rsidTr="00F92F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92410F" w:rsidRPr="00925B1B" w:rsidRDefault="0092410F" w:rsidP="008A10D3">
            <w:pPr>
              <w:spacing w:before="40" w:after="60" w:line="240" w:lineRule="auto"/>
              <w:rPr>
                <w:color w:val="59473F" w:themeColor="text2" w:themeShade="BF"/>
              </w:rPr>
            </w:pPr>
            <w:r>
              <w:rPr>
                <w:color w:val="59473F" w:themeColor="text2" w:themeShade="BF"/>
              </w:rPr>
              <w:t>What you Receive</w:t>
            </w:r>
          </w:p>
        </w:tc>
        <w:tc>
          <w:tcPr>
            <w:tcW w:w="270" w:type="dxa"/>
            <w:vMerge/>
            <w:shd w:val="clear" w:color="auto" w:fill="FFFFFF" w:themeFill="background1"/>
          </w:tcPr>
          <w:p w:rsidR="0092410F" w:rsidRPr="00BE7407" w:rsidRDefault="0092410F"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92410F" w:rsidRPr="00BE7407" w:rsidRDefault="0092410F"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BE7407">
              <w:rPr>
                <w:rFonts w:asciiTheme="majorHAnsi" w:eastAsiaTheme="majorEastAsia" w:hAnsiTheme="majorHAnsi" w:cstheme="majorBidi"/>
                <w:b/>
                <w:bCs/>
                <w:color w:val="59473F" w:themeColor="text2" w:themeShade="BF"/>
              </w:rPr>
              <w:t>What is Included</w:t>
            </w:r>
          </w:p>
        </w:tc>
      </w:tr>
      <w:tr w:rsidR="0092410F" w:rsidTr="00F92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92410F" w:rsidRPr="009F1269" w:rsidRDefault="00C01415" w:rsidP="003C1A1F">
            <w:pPr>
              <w:numPr>
                <w:ilvl w:val="0"/>
                <w:numId w:val="27"/>
              </w:numPr>
              <w:tabs>
                <w:tab w:val="clear" w:pos="360"/>
              </w:tabs>
              <w:spacing w:before="40" w:after="60" w:line="240" w:lineRule="auto"/>
              <w:rPr>
                <w:b w:val="0"/>
              </w:rPr>
            </w:pPr>
            <w:r w:rsidRPr="003C1A1F">
              <w:rPr>
                <w:b w:val="0"/>
              </w:rPr>
              <w:t>Analysis report in Word document or PowerPoint</w:t>
            </w:r>
            <w:r w:rsidR="003C1A1F" w:rsidRPr="003C1A1F">
              <w:rPr>
                <w:b w:val="0"/>
              </w:rPr>
              <w:t xml:space="preserve"> based on Capacity Analysis report </w:t>
            </w:r>
            <w:r w:rsidR="003C1A1F">
              <w:rPr>
                <w:b w:val="0"/>
              </w:rPr>
              <w:t>requested</w:t>
            </w:r>
          </w:p>
        </w:tc>
        <w:tc>
          <w:tcPr>
            <w:tcW w:w="270" w:type="dxa"/>
            <w:vMerge/>
            <w:shd w:val="clear" w:color="auto" w:fill="FFFFFF" w:themeFill="background1"/>
          </w:tcPr>
          <w:p w:rsidR="0092410F" w:rsidRPr="00BE7407" w:rsidRDefault="0092410F"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BE7407" w:rsidRPr="00BE7407" w:rsidRDefault="00BE7407" w:rsidP="00BE7407">
            <w:pPr>
              <w:numPr>
                <w:ilvl w:val="0"/>
                <w:numId w:val="27"/>
              </w:numPr>
              <w:tabs>
                <w:tab w:val="clear" w:pos="36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sidRPr="00BE7407">
              <w:rPr>
                <w:rFonts w:asciiTheme="majorHAnsi" w:eastAsiaTheme="majorEastAsia" w:hAnsiTheme="majorHAnsi" w:cstheme="majorBidi"/>
                <w:bCs/>
              </w:rPr>
              <w:t>Project managed engagement</w:t>
            </w:r>
          </w:p>
          <w:p w:rsidR="00BE7407" w:rsidRPr="00BE7407" w:rsidRDefault="00BE7407" w:rsidP="00BE7407">
            <w:pPr>
              <w:numPr>
                <w:ilvl w:val="0"/>
                <w:numId w:val="27"/>
              </w:numPr>
              <w:tabs>
                <w:tab w:val="clear" w:pos="36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sidRPr="00BE7407">
              <w:rPr>
                <w:rFonts w:asciiTheme="majorHAnsi" w:eastAsiaTheme="majorEastAsia" w:hAnsiTheme="majorHAnsi" w:cstheme="majorBidi"/>
                <w:bCs/>
              </w:rPr>
              <w:t>Customized report</w:t>
            </w:r>
          </w:p>
          <w:p w:rsidR="005E2076" w:rsidRPr="00BE7407" w:rsidRDefault="005E2076" w:rsidP="00BE7407">
            <w:pPr>
              <w:numPr>
                <w:ilvl w:val="0"/>
                <w:numId w:val="27"/>
              </w:numPr>
              <w:tabs>
                <w:tab w:val="clear" w:pos="36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BE7407">
              <w:rPr>
                <w:rFonts w:asciiTheme="majorHAnsi" w:eastAsiaTheme="majorEastAsia" w:hAnsiTheme="majorHAnsi" w:cstheme="majorBidi"/>
                <w:bCs/>
              </w:rPr>
              <w:t>Support for questions</w:t>
            </w:r>
            <w:r w:rsidR="00BE7407" w:rsidRPr="00BE7407">
              <w:rPr>
                <w:rFonts w:asciiTheme="majorHAnsi" w:eastAsiaTheme="majorEastAsia" w:hAnsiTheme="majorHAnsi" w:cstheme="majorBidi"/>
                <w:bCs/>
              </w:rPr>
              <w:t xml:space="preserve"> and </w:t>
            </w:r>
            <w:r w:rsidRPr="00BE7407">
              <w:rPr>
                <w:rFonts w:asciiTheme="majorHAnsi" w:eastAsiaTheme="majorEastAsia" w:hAnsiTheme="majorHAnsi" w:cstheme="majorBidi"/>
                <w:bCs/>
              </w:rPr>
              <w:t>Follow up</w:t>
            </w:r>
          </w:p>
        </w:tc>
      </w:tr>
      <w:tr w:rsidR="0092410F" w:rsidTr="00F92F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92410F" w:rsidRPr="00925B1B" w:rsidRDefault="0092410F" w:rsidP="008A10D3">
            <w:pPr>
              <w:spacing w:before="40" w:after="60" w:line="240" w:lineRule="auto"/>
              <w:rPr>
                <w:color w:val="59473F" w:themeColor="text2" w:themeShade="BF"/>
              </w:rPr>
            </w:pPr>
            <w:r>
              <w:rPr>
                <w:color w:val="59473F" w:themeColor="text2" w:themeShade="BF"/>
              </w:rPr>
              <w:t>Service Options</w:t>
            </w:r>
          </w:p>
        </w:tc>
        <w:tc>
          <w:tcPr>
            <w:tcW w:w="270" w:type="dxa"/>
            <w:vMerge/>
            <w:shd w:val="clear" w:color="auto" w:fill="FFFFFF" w:themeFill="background1"/>
          </w:tcPr>
          <w:p w:rsidR="0092410F" w:rsidRPr="00BE7407" w:rsidRDefault="0092410F"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92410F" w:rsidRPr="00BE7407" w:rsidRDefault="0092410F"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BE7407">
              <w:rPr>
                <w:rFonts w:asciiTheme="majorHAnsi" w:eastAsiaTheme="majorEastAsia" w:hAnsiTheme="majorHAnsi" w:cstheme="majorBidi"/>
                <w:b/>
                <w:bCs/>
                <w:color w:val="59473F" w:themeColor="text2" w:themeShade="BF"/>
              </w:rPr>
              <w:t>SLAs and Performance Measures</w:t>
            </w:r>
          </w:p>
        </w:tc>
      </w:tr>
      <w:tr w:rsidR="0092410F" w:rsidTr="00F92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BE7407" w:rsidRDefault="00BE7407" w:rsidP="00BE7407">
            <w:pPr>
              <w:spacing w:before="40" w:after="60" w:line="240" w:lineRule="auto"/>
              <w:rPr>
                <w:b w:val="0"/>
              </w:rPr>
            </w:pPr>
            <w:r>
              <w:rPr>
                <w:b w:val="0"/>
              </w:rPr>
              <w:t>Capacity Analysis options available:</w:t>
            </w:r>
          </w:p>
          <w:p w:rsidR="0092410F" w:rsidRPr="00BE7407" w:rsidRDefault="00A70D24" w:rsidP="00BE7407">
            <w:pPr>
              <w:numPr>
                <w:ilvl w:val="0"/>
                <w:numId w:val="27"/>
              </w:numPr>
              <w:tabs>
                <w:tab w:val="clear" w:pos="360"/>
              </w:tabs>
              <w:spacing w:before="40" w:after="60" w:line="240" w:lineRule="auto"/>
              <w:rPr>
                <w:b w:val="0"/>
              </w:rPr>
            </w:pPr>
            <w:r w:rsidRPr="00BE7407">
              <w:rPr>
                <w:b w:val="0"/>
              </w:rPr>
              <w:t>Custom Capacity Analysis</w:t>
            </w:r>
          </w:p>
          <w:p w:rsidR="00A70D24" w:rsidRPr="00BE7407" w:rsidRDefault="00A70D24" w:rsidP="00BE7407">
            <w:pPr>
              <w:numPr>
                <w:ilvl w:val="0"/>
                <w:numId w:val="27"/>
              </w:numPr>
              <w:tabs>
                <w:tab w:val="clear" w:pos="360"/>
              </w:tabs>
              <w:spacing w:before="40" w:after="60" w:line="240" w:lineRule="auto"/>
              <w:rPr>
                <w:b w:val="0"/>
              </w:rPr>
            </w:pPr>
            <w:r w:rsidRPr="00BE7407">
              <w:rPr>
                <w:b w:val="0"/>
              </w:rPr>
              <w:t>Capacity Modeling/Sizing Study</w:t>
            </w:r>
          </w:p>
          <w:p w:rsidR="00A70D24" w:rsidRPr="00BE7407" w:rsidRDefault="00A70D24" w:rsidP="00BE7407">
            <w:pPr>
              <w:numPr>
                <w:ilvl w:val="0"/>
                <w:numId w:val="27"/>
              </w:numPr>
              <w:tabs>
                <w:tab w:val="clear" w:pos="360"/>
              </w:tabs>
              <w:spacing w:before="40" w:after="60" w:line="240" w:lineRule="auto"/>
              <w:rPr>
                <w:b w:val="0"/>
              </w:rPr>
            </w:pPr>
            <w:r w:rsidRPr="00BE7407">
              <w:rPr>
                <w:b w:val="0"/>
              </w:rPr>
              <w:t>Custom Capacity Report</w:t>
            </w:r>
          </w:p>
          <w:p w:rsidR="00C01415" w:rsidRPr="00BE7407" w:rsidRDefault="00C01415" w:rsidP="00BE7407">
            <w:pPr>
              <w:numPr>
                <w:ilvl w:val="0"/>
                <w:numId w:val="27"/>
              </w:numPr>
              <w:tabs>
                <w:tab w:val="clear" w:pos="360"/>
              </w:tabs>
              <w:spacing w:before="40" w:after="60" w:line="240" w:lineRule="auto"/>
              <w:rPr>
                <w:b w:val="0"/>
              </w:rPr>
            </w:pPr>
            <w:r w:rsidRPr="00BE7407">
              <w:rPr>
                <w:b w:val="0"/>
              </w:rPr>
              <w:t xml:space="preserve">Advanced Modeling requests </w:t>
            </w:r>
          </w:p>
          <w:p w:rsidR="00C01415" w:rsidRPr="00BE7407" w:rsidRDefault="00C01415" w:rsidP="00BE7407">
            <w:pPr>
              <w:numPr>
                <w:ilvl w:val="0"/>
                <w:numId w:val="27"/>
              </w:numPr>
              <w:tabs>
                <w:tab w:val="clear" w:pos="360"/>
              </w:tabs>
              <w:spacing w:before="40" w:after="60" w:line="240" w:lineRule="auto"/>
              <w:rPr>
                <w:b w:val="0"/>
              </w:rPr>
            </w:pPr>
            <w:r w:rsidRPr="00BE7407">
              <w:rPr>
                <w:b w:val="0"/>
              </w:rPr>
              <w:t xml:space="preserve">Advanced multi – tiered application modeling </w:t>
            </w:r>
          </w:p>
          <w:p w:rsidR="00C01415" w:rsidRPr="00BE7407" w:rsidRDefault="00C01415" w:rsidP="00BE7407">
            <w:pPr>
              <w:numPr>
                <w:ilvl w:val="0"/>
                <w:numId w:val="27"/>
              </w:numPr>
              <w:tabs>
                <w:tab w:val="clear" w:pos="360"/>
              </w:tabs>
              <w:spacing w:before="40" w:after="60" w:line="240" w:lineRule="auto"/>
              <w:rPr>
                <w:b w:val="0"/>
              </w:rPr>
            </w:pPr>
            <w:r w:rsidRPr="00BE7407">
              <w:rPr>
                <w:b w:val="0"/>
              </w:rPr>
              <w:t xml:space="preserve">End to End  Application/Transaction Modeling </w:t>
            </w:r>
          </w:p>
          <w:p w:rsidR="00C01415" w:rsidRPr="00BE7407" w:rsidRDefault="00C01415" w:rsidP="00BE7407">
            <w:pPr>
              <w:numPr>
                <w:ilvl w:val="0"/>
                <w:numId w:val="27"/>
              </w:numPr>
              <w:tabs>
                <w:tab w:val="clear" w:pos="360"/>
              </w:tabs>
              <w:spacing w:before="40" w:after="60" w:line="240" w:lineRule="auto"/>
              <w:rPr>
                <w:b w:val="0"/>
              </w:rPr>
            </w:pPr>
            <w:r w:rsidRPr="00BE7407">
              <w:rPr>
                <w:b w:val="0"/>
              </w:rPr>
              <w:t>New server Sizing</w:t>
            </w:r>
          </w:p>
          <w:p w:rsidR="00C01415" w:rsidRPr="009F1269" w:rsidRDefault="00C01415" w:rsidP="00BE7407">
            <w:pPr>
              <w:numPr>
                <w:ilvl w:val="0"/>
                <w:numId w:val="27"/>
              </w:numPr>
              <w:tabs>
                <w:tab w:val="clear" w:pos="360"/>
              </w:tabs>
              <w:spacing w:before="40" w:after="60" w:line="240" w:lineRule="auto"/>
              <w:rPr>
                <w:b w:val="0"/>
                <w:bCs w:val="0"/>
              </w:rPr>
            </w:pPr>
            <w:r w:rsidRPr="00BE7407">
              <w:rPr>
                <w:b w:val="0"/>
              </w:rPr>
              <w:t xml:space="preserve">Detailed Workload analysis </w:t>
            </w:r>
          </w:p>
        </w:tc>
        <w:tc>
          <w:tcPr>
            <w:tcW w:w="270" w:type="dxa"/>
            <w:vMerge/>
            <w:shd w:val="clear" w:color="auto" w:fill="FFFFFF" w:themeFill="background1"/>
          </w:tcPr>
          <w:p w:rsidR="0092410F" w:rsidRPr="00BE7407" w:rsidRDefault="0092410F"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92410F" w:rsidRPr="00BE7407" w:rsidRDefault="00C01415" w:rsidP="00BE7407">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BE7407">
              <w:rPr>
                <w:rFonts w:asciiTheme="majorHAnsi" w:eastAsiaTheme="majorEastAsia" w:hAnsiTheme="majorHAnsi" w:cstheme="majorBidi"/>
              </w:rPr>
              <w:t>Response time</w:t>
            </w:r>
            <w:r w:rsidR="005E2076" w:rsidRPr="00BE7407">
              <w:rPr>
                <w:rFonts w:asciiTheme="majorHAnsi" w:eastAsiaTheme="majorEastAsia" w:hAnsiTheme="majorHAnsi" w:cstheme="majorBidi"/>
              </w:rPr>
              <w:t xml:space="preserve"> </w:t>
            </w:r>
            <w:r w:rsidR="00BE7407" w:rsidRPr="00BE7407">
              <w:rPr>
                <w:rFonts w:asciiTheme="majorHAnsi" w:eastAsiaTheme="majorEastAsia" w:hAnsiTheme="majorHAnsi" w:cstheme="majorBidi"/>
              </w:rPr>
              <w:t xml:space="preserve">on request of service: </w:t>
            </w:r>
            <w:r w:rsidR="005E2076" w:rsidRPr="00BE7407">
              <w:rPr>
                <w:rFonts w:asciiTheme="majorHAnsi" w:eastAsiaTheme="majorEastAsia" w:hAnsiTheme="majorHAnsi" w:cstheme="majorBidi"/>
              </w:rPr>
              <w:t>2 business days</w:t>
            </w:r>
            <w:r w:rsidR="00BE7407" w:rsidRPr="00BE7407">
              <w:rPr>
                <w:rFonts w:asciiTheme="majorHAnsi" w:eastAsiaTheme="majorEastAsia" w:hAnsiTheme="majorHAnsi" w:cstheme="majorBidi"/>
              </w:rPr>
              <w:t xml:space="preserve"> to discuss request with requestor to establish clear requirements</w:t>
            </w:r>
          </w:p>
          <w:p w:rsidR="00C01415" w:rsidRPr="00BE7407" w:rsidRDefault="00BE7407" w:rsidP="00BE7407">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BE7407">
              <w:rPr>
                <w:rFonts w:asciiTheme="majorHAnsi" w:eastAsiaTheme="majorEastAsia" w:hAnsiTheme="majorHAnsi" w:cstheme="majorBidi"/>
              </w:rPr>
              <w:t>Work initiated &lt; 5 business days after requirements have been clearly defined</w:t>
            </w:r>
          </w:p>
          <w:p w:rsidR="00BE7407" w:rsidRPr="00BE7407" w:rsidRDefault="00BE7407" w:rsidP="00BE7407">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BE7407">
              <w:rPr>
                <w:rFonts w:asciiTheme="majorHAnsi" w:eastAsiaTheme="majorEastAsia" w:hAnsiTheme="majorHAnsi" w:cstheme="majorBidi"/>
              </w:rPr>
              <w:t>Report produced 2 business days after capacity analysis has completed</w:t>
            </w:r>
          </w:p>
          <w:p w:rsidR="00BE7407" w:rsidRPr="00BE7407" w:rsidRDefault="00BE7407" w:rsidP="00BE7407">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BE7407">
              <w:rPr>
                <w:rFonts w:asciiTheme="majorHAnsi" w:eastAsiaTheme="majorEastAsia" w:hAnsiTheme="majorHAnsi" w:cstheme="majorBidi"/>
              </w:rPr>
              <w:t>Standard requests SLAs:</w:t>
            </w:r>
          </w:p>
          <w:p w:rsidR="00BE7407" w:rsidRPr="00BE7407" w:rsidRDefault="00BE7407" w:rsidP="00BE7407">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BE7407">
              <w:rPr>
                <w:rFonts w:asciiTheme="majorHAnsi" w:eastAsiaTheme="majorEastAsia" w:hAnsiTheme="majorHAnsi" w:cstheme="majorBidi"/>
              </w:rPr>
              <w:t>Small and medium requests are usually completed within 5 business days.</w:t>
            </w:r>
          </w:p>
        </w:tc>
      </w:tr>
      <w:tr w:rsidR="0092410F" w:rsidTr="00F92F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92410F" w:rsidRPr="007226EC" w:rsidRDefault="0092410F" w:rsidP="008A10D3">
            <w:pPr>
              <w:spacing w:before="40" w:after="60" w:line="240" w:lineRule="auto"/>
              <w:rPr>
                <w:color w:val="59473F" w:themeColor="text2" w:themeShade="BF"/>
              </w:rPr>
            </w:pPr>
            <w:r>
              <w:rPr>
                <w:color w:val="59473F" w:themeColor="text2" w:themeShade="BF"/>
              </w:rPr>
              <w:t>Charging / Unit P</w:t>
            </w:r>
            <w:r w:rsidRPr="007226EC">
              <w:rPr>
                <w:color w:val="59473F" w:themeColor="text2" w:themeShade="BF"/>
              </w:rPr>
              <w:t>rice</w:t>
            </w:r>
          </w:p>
        </w:tc>
        <w:tc>
          <w:tcPr>
            <w:tcW w:w="270" w:type="dxa"/>
            <w:vMerge/>
            <w:shd w:val="clear" w:color="auto" w:fill="FFFFFF" w:themeFill="background1"/>
          </w:tcPr>
          <w:p w:rsidR="0092410F" w:rsidRPr="007226EC" w:rsidRDefault="0092410F"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92410F" w:rsidRPr="007226EC" w:rsidRDefault="0092410F"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Pr>
                <w:rFonts w:asciiTheme="majorHAnsi" w:eastAsiaTheme="majorEastAsia" w:hAnsiTheme="majorHAnsi" w:cstheme="majorBidi"/>
                <w:b/>
                <w:bCs/>
                <w:color w:val="59473F" w:themeColor="text2" w:themeShade="BF"/>
              </w:rPr>
              <w:t>How to Manage Service C</w:t>
            </w:r>
            <w:r w:rsidRPr="007226EC">
              <w:rPr>
                <w:rFonts w:asciiTheme="majorHAnsi" w:eastAsiaTheme="majorEastAsia" w:hAnsiTheme="majorHAnsi" w:cstheme="majorBidi"/>
                <w:b/>
                <w:bCs/>
                <w:color w:val="59473F" w:themeColor="text2" w:themeShade="BF"/>
              </w:rPr>
              <w:t>ost</w:t>
            </w:r>
          </w:p>
        </w:tc>
      </w:tr>
      <w:tr w:rsidR="0092410F" w:rsidTr="00F92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A70D24" w:rsidRPr="00A70D24" w:rsidRDefault="00A70D24" w:rsidP="00A70D24">
            <w:pPr>
              <w:spacing w:before="40" w:after="60" w:line="240" w:lineRule="auto"/>
              <w:rPr>
                <w:b w:val="0"/>
              </w:rPr>
            </w:pPr>
            <w:r w:rsidRPr="00A70D24">
              <w:rPr>
                <w:b w:val="0"/>
              </w:rPr>
              <w:t xml:space="preserve">Cost for the custom analysis is variable and will be determined by the size and complexity of the request. Some </w:t>
            </w:r>
            <w:r w:rsidRPr="00A70D24">
              <w:rPr>
                <w:b w:val="0"/>
              </w:rPr>
              <w:lastRenderedPageBreak/>
              <w:t xml:space="preserve">estimated level of effort. </w:t>
            </w:r>
            <w:r w:rsidR="003C1A1F">
              <w:rPr>
                <w:b w:val="0"/>
              </w:rPr>
              <w:t>Initial setup cost is $500.</w:t>
            </w:r>
          </w:p>
          <w:p w:rsidR="00A70D24" w:rsidRPr="00A70D24" w:rsidRDefault="00C01415" w:rsidP="00A70D24">
            <w:pPr>
              <w:numPr>
                <w:ilvl w:val="0"/>
                <w:numId w:val="27"/>
              </w:numPr>
              <w:tabs>
                <w:tab w:val="clear" w:pos="360"/>
                <w:tab w:val="num" w:pos="720"/>
              </w:tabs>
              <w:spacing w:before="40" w:after="60" w:line="240" w:lineRule="auto"/>
              <w:rPr>
                <w:b w:val="0"/>
              </w:rPr>
            </w:pPr>
            <w:r>
              <w:rPr>
                <w:b w:val="0"/>
              </w:rPr>
              <w:t xml:space="preserve">Small Simple: Single server, </w:t>
            </w:r>
            <w:r w:rsidR="00A70D24" w:rsidRPr="00A70D24">
              <w:rPr>
                <w:b w:val="0"/>
              </w:rPr>
              <w:t xml:space="preserve">4-8 </w:t>
            </w:r>
            <w:r>
              <w:rPr>
                <w:b w:val="0"/>
              </w:rPr>
              <w:t>hours</w:t>
            </w:r>
          </w:p>
          <w:p w:rsidR="00A70D24" w:rsidRPr="00A70D24" w:rsidRDefault="00A70D24" w:rsidP="00A70D24">
            <w:pPr>
              <w:numPr>
                <w:ilvl w:val="0"/>
                <w:numId w:val="27"/>
              </w:numPr>
              <w:tabs>
                <w:tab w:val="clear" w:pos="360"/>
                <w:tab w:val="num" w:pos="720"/>
              </w:tabs>
              <w:spacing w:before="40" w:after="60" w:line="240" w:lineRule="auto"/>
              <w:rPr>
                <w:b w:val="0"/>
              </w:rPr>
            </w:pPr>
            <w:r w:rsidRPr="00A70D24">
              <w:rPr>
                <w:b w:val="0"/>
              </w:rPr>
              <w:t>Medium</w:t>
            </w:r>
            <w:r>
              <w:rPr>
                <w:b w:val="0"/>
              </w:rPr>
              <w:t xml:space="preserve"> Simple: </w:t>
            </w:r>
            <w:r w:rsidRPr="00A70D24">
              <w:rPr>
                <w:b w:val="0"/>
              </w:rPr>
              <w:t>1-6 servers,  8-16 hours</w:t>
            </w:r>
          </w:p>
          <w:p w:rsidR="00A70D24" w:rsidRPr="00A70D24" w:rsidRDefault="00A70D24" w:rsidP="00A70D24">
            <w:pPr>
              <w:numPr>
                <w:ilvl w:val="0"/>
                <w:numId w:val="27"/>
              </w:numPr>
              <w:tabs>
                <w:tab w:val="clear" w:pos="360"/>
                <w:tab w:val="num" w:pos="720"/>
              </w:tabs>
              <w:spacing w:before="40" w:after="60" w:line="240" w:lineRule="auto"/>
              <w:rPr>
                <w:b w:val="0"/>
              </w:rPr>
            </w:pPr>
            <w:r w:rsidRPr="00A70D24">
              <w:rPr>
                <w:b w:val="0"/>
              </w:rPr>
              <w:t>Me</w:t>
            </w:r>
            <w:r>
              <w:rPr>
                <w:b w:val="0"/>
              </w:rPr>
              <w:t xml:space="preserve">dium Complex: </w:t>
            </w:r>
            <w:r w:rsidRPr="00A70D24">
              <w:rPr>
                <w:b w:val="0"/>
              </w:rPr>
              <w:t>1-6 servers 8-48</w:t>
            </w:r>
            <w:r w:rsidR="00C01415">
              <w:rPr>
                <w:b w:val="0"/>
              </w:rPr>
              <w:t xml:space="preserve"> hours</w:t>
            </w:r>
          </w:p>
          <w:p w:rsidR="00A70D24" w:rsidRPr="00A70D24" w:rsidRDefault="00C01415" w:rsidP="00A70D24">
            <w:pPr>
              <w:numPr>
                <w:ilvl w:val="0"/>
                <w:numId w:val="27"/>
              </w:numPr>
              <w:tabs>
                <w:tab w:val="clear" w:pos="360"/>
                <w:tab w:val="num" w:pos="720"/>
              </w:tabs>
              <w:spacing w:before="40" w:after="60" w:line="240" w:lineRule="auto"/>
              <w:rPr>
                <w:b w:val="0"/>
              </w:rPr>
            </w:pPr>
            <w:r>
              <w:rPr>
                <w:b w:val="0"/>
              </w:rPr>
              <w:t>Large Simple: 16-24 h</w:t>
            </w:r>
            <w:r w:rsidR="00A70D24" w:rsidRPr="00A70D24">
              <w:rPr>
                <w:b w:val="0"/>
              </w:rPr>
              <w:t>ours</w:t>
            </w:r>
          </w:p>
          <w:p w:rsidR="0092410F" w:rsidRPr="00C01415" w:rsidRDefault="00A70D24" w:rsidP="00A70D24">
            <w:pPr>
              <w:numPr>
                <w:ilvl w:val="0"/>
                <w:numId w:val="27"/>
              </w:numPr>
              <w:tabs>
                <w:tab w:val="clear" w:pos="360"/>
                <w:tab w:val="num" w:pos="720"/>
              </w:tabs>
              <w:spacing w:before="40" w:after="60" w:line="240" w:lineRule="auto"/>
            </w:pPr>
            <w:r w:rsidRPr="00A70D24">
              <w:rPr>
                <w:b w:val="0"/>
              </w:rPr>
              <w:t>Large Complex</w:t>
            </w:r>
            <w:r w:rsidR="00C01415">
              <w:rPr>
                <w:b w:val="0"/>
              </w:rPr>
              <w:t>:</w:t>
            </w:r>
            <w:r w:rsidRPr="00A70D24">
              <w:rPr>
                <w:b w:val="0"/>
              </w:rPr>
              <w:t xml:space="preserve"> 18</w:t>
            </w:r>
            <w:r w:rsidR="00C01415">
              <w:rPr>
                <w:b w:val="0"/>
              </w:rPr>
              <w:t>-40 h</w:t>
            </w:r>
            <w:r w:rsidRPr="00A70D24">
              <w:rPr>
                <w:b w:val="0"/>
              </w:rPr>
              <w:t>ours</w:t>
            </w:r>
          </w:p>
          <w:p w:rsidR="00C01415" w:rsidRPr="00A70D24" w:rsidRDefault="00C01415" w:rsidP="005E2076">
            <w:pPr>
              <w:spacing w:before="40" w:after="60" w:line="240" w:lineRule="auto"/>
            </w:pPr>
            <w:r>
              <w:rPr>
                <w:b w:val="0"/>
              </w:rPr>
              <w:t xml:space="preserve">Hourly rate: </w:t>
            </w:r>
            <w:r w:rsidRPr="003C1A1F">
              <w:rPr>
                <w:b w:val="0"/>
              </w:rPr>
              <w:t>$</w:t>
            </w:r>
            <w:r w:rsidR="003C1A1F">
              <w:rPr>
                <w:b w:val="0"/>
              </w:rPr>
              <w:t>120 per hour</w:t>
            </w:r>
          </w:p>
        </w:tc>
        <w:tc>
          <w:tcPr>
            <w:tcW w:w="270" w:type="dxa"/>
            <w:vMerge/>
            <w:shd w:val="clear" w:color="auto" w:fill="FFFFFF" w:themeFill="background1"/>
          </w:tcPr>
          <w:p w:rsidR="0092410F" w:rsidRPr="009F1269" w:rsidRDefault="0092410F"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92410F" w:rsidRPr="00944013" w:rsidRDefault="00C01415" w:rsidP="00C01415">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944013">
              <w:rPr>
                <w:rFonts w:asciiTheme="majorHAnsi" w:eastAsiaTheme="majorEastAsia" w:hAnsiTheme="majorHAnsi" w:cstheme="majorBidi"/>
              </w:rPr>
              <w:t>Request the appropriate analysi</w:t>
            </w:r>
            <w:r w:rsidR="00BE7407" w:rsidRPr="00944013">
              <w:rPr>
                <w:rFonts w:asciiTheme="majorHAnsi" w:eastAsiaTheme="majorEastAsia" w:hAnsiTheme="majorHAnsi" w:cstheme="majorBidi"/>
              </w:rPr>
              <w:t>s with minimum customization and only for requited infrastructure.</w:t>
            </w:r>
          </w:p>
          <w:p w:rsidR="00A56750" w:rsidRPr="00944013" w:rsidRDefault="00FE3034" w:rsidP="0094401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944013">
              <w:rPr>
                <w:rFonts w:asciiTheme="majorHAnsi" w:eastAsiaTheme="majorEastAsia" w:hAnsiTheme="majorHAnsi" w:cstheme="majorBidi"/>
              </w:rPr>
              <w:lastRenderedPageBreak/>
              <w:t xml:space="preserve">Use </w:t>
            </w:r>
            <w:r w:rsidR="00944013" w:rsidRPr="00944013">
              <w:rPr>
                <w:rFonts w:asciiTheme="majorHAnsi" w:eastAsiaTheme="majorEastAsia" w:hAnsiTheme="majorHAnsi" w:cstheme="majorBidi"/>
              </w:rPr>
              <w:t>existing</w:t>
            </w:r>
            <w:r w:rsidRPr="00944013">
              <w:rPr>
                <w:rFonts w:asciiTheme="majorHAnsi" w:eastAsiaTheme="majorEastAsia" w:hAnsiTheme="majorHAnsi" w:cstheme="majorBidi"/>
              </w:rPr>
              <w:t xml:space="preserve"> Self Service tools and standard reports </w:t>
            </w:r>
            <w:r w:rsidR="00944013" w:rsidRPr="00944013">
              <w:rPr>
                <w:rFonts w:asciiTheme="majorHAnsi" w:eastAsiaTheme="majorEastAsia" w:hAnsiTheme="majorHAnsi" w:cstheme="majorBidi"/>
              </w:rPr>
              <w:t>made available on the capacity Analysis web page. (Free Reports)</w:t>
            </w:r>
          </w:p>
          <w:p w:rsidR="00C01415" w:rsidRPr="009F1269" w:rsidRDefault="00C01415" w:rsidP="00C01415">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r>
      <w:tr w:rsidR="0092410F" w:rsidTr="00F92F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92410F" w:rsidRPr="007226EC" w:rsidRDefault="0092410F" w:rsidP="008A10D3">
            <w:pPr>
              <w:spacing w:before="40" w:after="60" w:line="240" w:lineRule="auto"/>
              <w:rPr>
                <w:color w:val="59473F" w:themeColor="text2" w:themeShade="BF"/>
              </w:rPr>
            </w:pPr>
            <w:r w:rsidRPr="007226EC">
              <w:rPr>
                <w:color w:val="59473F" w:themeColor="text2" w:themeShade="BF"/>
              </w:rPr>
              <w:lastRenderedPageBreak/>
              <w:t>How to order</w:t>
            </w:r>
          </w:p>
        </w:tc>
        <w:tc>
          <w:tcPr>
            <w:tcW w:w="270" w:type="dxa"/>
            <w:vMerge/>
            <w:shd w:val="clear" w:color="auto" w:fill="FFFFFF" w:themeFill="background1"/>
          </w:tcPr>
          <w:p w:rsidR="0092410F" w:rsidRPr="007226EC" w:rsidRDefault="0092410F"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92410F" w:rsidRPr="007226EC" w:rsidRDefault="0092410F" w:rsidP="008A10D3">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Need more information</w:t>
            </w:r>
          </w:p>
        </w:tc>
      </w:tr>
      <w:tr w:rsidR="0092410F" w:rsidTr="00F92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92410F" w:rsidRPr="009F1269" w:rsidRDefault="00760881" w:rsidP="003C1A1F">
            <w:pPr>
              <w:spacing w:before="40" w:after="60" w:line="240" w:lineRule="auto"/>
              <w:rPr>
                <w:b w:val="0"/>
                <w:bCs w:val="0"/>
              </w:rPr>
            </w:pPr>
            <w:r>
              <w:rPr>
                <w:b w:val="0"/>
                <w:bCs w:val="0"/>
              </w:rPr>
              <w:t xml:space="preserve">In </w:t>
            </w:r>
            <w:r w:rsidR="003C1A1F">
              <w:rPr>
                <w:b w:val="0"/>
                <w:bCs w:val="0"/>
              </w:rPr>
              <w:t>IT Service catalog</w:t>
            </w:r>
            <w:r>
              <w:rPr>
                <w:b w:val="0"/>
                <w:bCs w:val="0"/>
              </w:rPr>
              <w:t>, s</w:t>
            </w:r>
            <w:r w:rsidR="0092410F" w:rsidRPr="009F1269">
              <w:rPr>
                <w:b w:val="0"/>
                <w:bCs w:val="0"/>
              </w:rPr>
              <w:t>earch for “</w:t>
            </w:r>
            <w:r w:rsidR="00C01415">
              <w:rPr>
                <w:b w:val="0"/>
                <w:bCs w:val="0"/>
              </w:rPr>
              <w:t>Capacity</w:t>
            </w:r>
            <w:r w:rsidR="004C20E1">
              <w:rPr>
                <w:b w:val="0"/>
                <w:bCs w:val="0"/>
              </w:rPr>
              <w:t xml:space="preserve"> </w:t>
            </w:r>
            <w:r w:rsidR="003C1A1F">
              <w:rPr>
                <w:b w:val="0"/>
                <w:bCs w:val="0"/>
              </w:rPr>
              <w:t>Reporting</w:t>
            </w:r>
            <w:r w:rsidR="0092410F" w:rsidRPr="009F1269">
              <w:rPr>
                <w:b w:val="0"/>
                <w:bCs w:val="0"/>
              </w:rPr>
              <w:t>”</w:t>
            </w:r>
          </w:p>
        </w:tc>
        <w:tc>
          <w:tcPr>
            <w:tcW w:w="270" w:type="dxa"/>
            <w:vMerge/>
            <w:shd w:val="clear" w:color="auto" w:fill="FFFFFF" w:themeFill="background1"/>
          </w:tcPr>
          <w:p w:rsidR="0092410F" w:rsidRPr="009F1269" w:rsidRDefault="0092410F"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p>
        </w:tc>
        <w:tc>
          <w:tcPr>
            <w:tcW w:w="4950" w:type="dxa"/>
          </w:tcPr>
          <w:p w:rsidR="00C01415" w:rsidRDefault="003C1A1F" w:rsidP="00C01415">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Pr>
                <w:rFonts w:asciiTheme="majorHAnsi" w:eastAsiaTheme="majorEastAsia" w:hAnsiTheme="majorHAnsi" w:cstheme="majorBidi"/>
                <w:bCs/>
              </w:rPr>
              <w:t xml:space="preserve">Capacity Manager: </w:t>
            </w:r>
            <w:r w:rsidR="00944013">
              <w:rPr>
                <w:rFonts w:asciiTheme="majorHAnsi" w:eastAsiaTheme="majorEastAsia" w:hAnsiTheme="majorHAnsi" w:cstheme="majorBidi"/>
                <w:bCs/>
              </w:rPr>
              <w:t>Jake</w:t>
            </w:r>
            <w:r>
              <w:rPr>
                <w:rFonts w:asciiTheme="majorHAnsi" w:eastAsiaTheme="majorEastAsia" w:hAnsiTheme="majorHAnsi" w:cstheme="majorBidi"/>
                <w:bCs/>
              </w:rPr>
              <w:t xml:space="preserve"> Moss (xxx) xxx-</w:t>
            </w:r>
            <w:proofErr w:type="spellStart"/>
            <w:r>
              <w:rPr>
                <w:rFonts w:asciiTheme="majorHAnsi" w:eastAsiaTheme="majorEastAsia" w:hAnsiTheme="majorHAnsi" w:cstheme="majorBidi"/>
                <w:bCs/>
              </w:rPr>
              <w:t>xxxx</w:t>
            </w:r>
            <w:proofErr w:type="spellEnd"/>
          </w:p>
          <w:p w:rsidR="0092410F" w:rsidRDefault="00C01415" w:rsidP="008A10D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sidRPr="00C01415">
              <w:rPr>
                <w:rFonts w:asciiTheme="majorHAnsi" w:eastAsiaTheme="majorEastAsia" w:hAnsiTheme="majorHAnsi" w:cstheme="majorBidi"/>
                <w:bCs/>
              </w:rPr>
              <w:t xml:space="preserve">Email: </w:t>
            </w:r>
            <w:r w:rsidR="00944013">
              <w:rPr>
                <w:rFonts w:asciiTheme="majorHAnsi" w:eastAsiaTheme="majorEastAsia" w:hAnsiTheme="majorHAnsi" w:cstheme="majorBidi"/>
                <w:bCs/>
              </w:rPr>
              <w:t>Jake</w:t>
            </w:r>
            <w:r w:rsidR="003C1A1F" w:rsidRPr="003C1A1F">
              <w:rPr>
                <w:rFonts w:asciiTheme="majorHAnsi" w:eastAsiaTheme="majorEastAsia" w:hAnsiTheme="majorHAnsi" w:cstheme="majorBidi"/>
                <w:bCs/>
              </w:rPr>
              <w:t>.Moss@Capacity-Reporting.com</w:t>
            </w:r>
            <w:r w:rsidRPr="00C01415">
              <w:rPr>
                <w:rFonts w:asciiTheme="majorHAnsi" w:eastAsiaTheme="majorEastAsia" w:hAnsiTheme="majorHAnsi" w:cstheme="majorBidi"/>
                <w:bCs/>
              </w:rPr>
              <w:t xml:space="preserve"> </w:t>
            </w:r>
          </w:p>
          <w:p w:rsidR="00C01415" w:rsidRPr="009F1269" w:rsidRDefault="00C01415" w:rsidP="003C1A1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Pr>
                <w:rFonts w:asciiTheme="majorHAnsi" w:eastAsiaTheme="majorEastAsia" w:hAnsiTheme="majorHAnsi" w:cstheme="majorBidi"/>
                <w:bCs/>
              </w:rPr>
              <w:t xml:space="preserve">Web Page: </w:t>
            </w:r>
            <w:r w:rsidR="003C1A1F">
              <w:rPr>
                <w:rFonts w:asciiTheme="majorHAnsi" w:eastAsiaTheme="majorEastAsia" w:hAnsiTheme="majorHAnsi" w:cstheme="majorBidi"/>
                <w:bCs/>
              </w:rPr>
              <w:t>Capacity Reporting</w:t>
            </w:r>
          </w:p>
        </w:tc>
      </w:tr>
    </w:tbl>
    <w:p w:rsidR="000E7666" w:rsidRDefault="000E7666">
      <w:pPr>
        <w:spacing w:after="200" w:line="276" w:lineRule="auto"/>
      </w:pPr>
      <w:r>
        <w:br w:type="page"/>
      </w:r>
    </w:p>
    <w:p w:rsidR="000E7666" w:rsidRDefault="008F0BD1" w:rsidP="000E7666">
      <w:pPr>
        <w:pStyle w:val="Heading2"/>
        <w:keepNext/>
        <w:numPr>
          <w:ilvl w:val="1"/>
          <w:numId w:val="0"/>
        </w:numPr>
        <w:tabs>
          <w:tab w:val="num" w:pos="851"/>
        </w:tabs>
        <w:spacing w:before="200" w:after="100" w:line="240" w:lineRule="auto"/>
        <w:ind w:left="851" w:hanging="851"/>
      </w:pPr>
      <w:r>
        <w:lastRenderedPageBreak/>
        <w:t xml:space="preserve">Standard Platform </w:t>
      </w:r>
      <w:r w:rsidR="006F4BE8">
        <w:t>Offering</w:t>
      </w:r>
      <w:r>
        <w:t xml:space="preserve"> (SPO)</w:t>
      </w:r>
    </w:p>
    <w:tbl>
      <w:tblPr>
        <w:tblStyle w:val="LightGrid-Accent11"/>
        <w:tblW w:w="10098" w:type="dxa"/>
        <w:tblInd w:w="108" w:type="dxa"/>
        <w:tblLook w:val="04A0" w:firstRow="1" w:lastRow="0" w:firstColumn="1" w:lastColumn="0" w:noHBand="0" w:noVBand="1"/>
      </w:tblPr>
      <w:tblGrid>
        <w:gridCol w:w="4878"/>
        <w:gridCol w:w="270"/>
        <w:gridCol w:w="4950"/>
      </w:tblGrid>
      <w:tr w:rsidR="000E7666" w:rsidTr="00C74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0E7666" w:rsidRPr="00925B1B" w:rsidRDefault="008E39A1" w:rsidP="00474B7F">
            <w:pPr>
              <w:spacing w:before="40" w:after="60" w:line="240" w:lineRule="auto"/>
              <w:rPr>
                <w:color w:val="59473F" w:themeColor="text2" w:themeShade="BF"/>
              </w:rPr>
            </w:pPr>
            <w:r>
              <w:rPr>
                <w:color w:val="59473F" w:themeColor="text2" w:themeShade="BF"/>
              </w:rPr>
              <w:t xml:space="preserve">Service Offering </w:t>
            </w:r>
            <w:r w:rsidR="000E7666" w:rsidRPr="00925B1B">
              <w:rPr>
                <w:color w:val="59473F" w:themeColor="text2" w:themeShade="BF"/>
              </w:rPr>
              <w:t>Description</w:t>
            </w:r>
          </w:p>
        </w:tc>
        <w:tc>
          <w:tcPr>
            <w:tcW w:w="270" w:type="dxa"/>
            <w:vMerge w:val="restart"/>
            <w:shd w:val="clear" w:color="auto" w:fill="FFFFFF" w:themeFill="background1"/>
          </w:tcPr>
          <w:p w:rsidR="000E7666" w:rsidRPr="00925B1B" w:rsidRDefault="000E7666" w:rsidP="00474B7F">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p>
        </w:tc>
        <w:tc>
          <w:tcPr>
            <w:tcW w:w="4950" w:type="dxa"/>
          </w:tcPr>
          <w:p w:rsidR="000E7666" w:rsidRPr="00925B1B" w:rsidRDefault="000E7666" w:rsidP="00474B7F">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r w:rsidRPr="00925B1B">
              <w:rPr>
                <w:color w:val="59473F" w:themeColor="text2" w:themeShade="BF"/>
              </w:rPr>
              <w:t>Value Proposition / Customer</w:t>
            </w:r>
          </w:p>
        </w:tc>
      </w:tr>
      <w:tr w:rsidR="000E7666"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Mar>
              <w:top w:w="14" w:type="dxa"/>
              <w:left w:w="115" w:type="dxa"/>
              <w:bottom w:w="14" w:type="dxa"/>
              <w:right w:w="115" w:type="dxa"/>
            </w:tcMar>
          </w:tcPr>
          <w:p w:rsidR="004A77DE" w:rsidRPr="004A77DE" w:rsidRDefault="004A77DE" w:rsidP="00944013">
            <w:pPr>
              <w:spacing w:before="40" w:after="60" w:line="240" w:lineRule="auto"/>
              <w:rPr>
                <w:b w:val="0"/>
              </w:rPr>
            </w:pPr>
            <w:r w:rsidRPr="004A77DE">
              <w:rPr>
                <w:b w:val="0"/>
              </w:rPr>
              <w:t xml:space="preserve">Allows Infrastructure Engineers to request pre-built and pre-provisioned MSSQL and Oracle database servers in </w:t>
            </w:r>
            <w:r w:rsidR="00944013">
              <w:rPr>
                <w:b w:val="0"/>
              </w:rPr>
              <w:t xml:space="preserve">our existing </w:t>
            </w:r>
            <w:r w:rsidRPr="004A77DE">
              <w:rPr>
                <w:b w:val="0"/>
              </w:rPr>
              <w:t xml:space="preserve">Data Centers. </w:t>
            </w:r>
          </w:p>
        </w:tc>
        <w:tc>
          <w:tcPr>
            <w:tcW w:w="270" w:type="dxa"/>
            <w:vMerge/>
            <w:shd w:val="clear" w:color="auto" w:fill="FFFFFF" w:themeFill="background1"/>
            <w:tcMar>
              <w:top w:w="14" w:type="dxa"/>
              <w:left w:w="115" w:type="dxa"/>
              <w:bottom w:w="14" w:type="dxa"/>
              <w:right w:w="115" w:type="dxa"/>
            </w:tcMar>
          </w:tcPr>
          <w:p w:rsidR="000E7666" w:rsidRPr="009F1269" w:rsidRDefault="000E7666" w:rsidP="00474B7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Mar>
              <w:top w:w="14" w:type="dxa"/>
              <w:left w:w="115" w:type="dxa"/>
              <w:bottom w:w="14" w:type="dxa"/>
              <w:right w:w="115" w:type="dxa"/>
            </w:tcMar>
          </w:tcPr>
          <w:p w:rsidR="000E7666" w:rsidRPr="009F1269" w:rsidRDefault="004A77DE" w:rsidP="0094401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 xml:space="preserve">Known platforms that can be supported and delivered </w:t>
            </w:r>
            <w:r w:rsidR="00944013">
              <w:rPr>
                <w:rFonts w:asciiTheme="majorHAnsi" w:eastAsiaTheme="majorEastAsia" w:hAnsiTheme="majorHAnsi" w:cstheme="majorBidi"/>
              </w:rPr>
              <w:t xml:space="preserve">“off-the-shelf” </w:t>
            </w:r>
            <w:r>
              <w:rPr>
                <w:rFonts w:asciiTheme="majorHAnsi" w:eastAsiaTheme="majorEastAsia" w:hAnsiTheme="majorHAnsi" w:cstheme="majorBidi"/>
              </w:rPr>
              <w:t xml:space="preserve">within </w:t>
            </w:r>
            <w:r w:rsidR="00944013">
              <w:rPr>
                <w:rFonts w:asciiTheme="majorHAnsi" w:eastAsiaTheme="majorEastAsia" w:hAnsiTheme="majorHAnsi" w:cstheme="majorBidi"/>
              </w:rPr>
              <w:t>guaranteed</w:t>
            </w:r>
            <w:r>
              <w:rPr>
                <w:rFonts w:asciiTheme="majorHAnsi" w:eastAsiaTheme="majorEastAsia" w:hAnsiTheme="majorHAnsi" w:cstheme="majorBidi"/>
              </w:rPr>
              <w:t xml:space="preserve"> times</w:t>
            </w:r>
            <w:r w:rsidR="00944013">
              <w:rPr>
                <w:rFonts w:asciiTheme="majorHAnsi" w:eastAsiaTheme="majorEastAsia" w:hAnsiTheme="majorHAnsi" w:cstheme="majorBidi"/>
              </w:rPr>
              <w:t xml:space="preserve"> that have been tested and operated with known security, capacity, performance, resilience and availability.</w:t>
            </w:r>
          </w:p>
        </w:tc>
      </w:tr>
      <w:tr w:rsidR="000E7666"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0E7666" w:rsidRPr="00925B1B" w:rsidRDefault="000E7666" w:rsidP="00474B7F">
            <w:pPr>
              <w:spacing w:before="40" w:after="60" w:line="240" w:lineRule="auto"/>
              <w:rPr>
                <w:color w:val="59473F" w:themeColor="text2" w:themeShade="BF"/>
              </w:rPr>
            </w:pPr>
            <w:r>
              <w:rPr>
                <w:color w:val="59473F" w:themeColor="text2" w:themeShade="BF"/>
              </w:rPr>
              <w:t>What you Receive</w:t>
            </w:r>
          </w:p>
        </w:tc>
        <w:tc>
          <w:tcPr>
            <w:tcW w:w="270" w:type="dxa"/>
            <w:vMerge/>
            <w:shd w:val="clear" w:color="auto" w:fill="FFFFFF" w:themeFill="background1"/>
          </w:tcPr>
          <w:p w:rsidR="000E7666" w:rsidRPr="00925B1B" w:rsidRDefault="000E7666" w:rsidP="00474B7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0E7666" w:rsidRPr="00925B1B" w:rsidRDefault="000E7666" w:rsidP="00474B7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What is Included</w:t>
            </w:r>
          </w:p>
        </w:tc>
      </w:tr>
      <w:tr w:rsidR="000E7666"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0E7666" w:rsidRDefault="004A77DE" w:rsidP="004A77DE">
            <w:pPr>
              <w:numPr>
                <w:ilvl w:val="0"/>
                <w:numId w:val="27"/>
              </w:numPr>
              <w:tabs>
                <w:tab w:val="clear" w:pos="360"/>
              </w:tabs>
              <w:spacing w:before="40" w:after="60" w:line="240" w:lineRule="auto"/>
              <w:rPr>
                <w:b w:val="0"/>
              </w:rPr>
            </w:pPr>
            <w:r w:rsidRPr="004A77DE">
              <w:rPr>
                <w:b w:val="0"/>
              </w:rPr>
              <w:t>A server configured with a default database</w:t>
            </w:r>
          </w:p>
          <w:p w:rsidR="004A77DE" w:rsidRPr="004A77DE" w:rsidRDefault="004A77DE" w:rsidP="004A77DE">
            <w:pPr>
              <w:numPr>
                <w:ilvl w:val="0"/>
                <w:numId w:val="27"/>
              </w:numPr>
              <w:tabs>
                <w:tab w:val="clear" w:pos="360"/>
              </w:tabs>
              <w:spacing w:before="40" w:after="60" w:line="240" w:lineRule="auto"/>
            </w:pPr>
            <w:r>
              <w:rPr>
                <w:b w:val="0"/>
              </w:rPr>
              <w:t xml:space="preserve">Required hardware, software and </w:t>
            </w:r>
            <w:r w:rsidRPr="004A77DE">
              <w:rPr>
                <w:b w:val="0"/>
              </w:rPr>
              <w:t>storage</w:t>
            </w:r>
          </w:p>
        </w:tc>
        <w:tc>
          <w:tcPr>
            <w:tcW w:w="270" w:type="dxa"/>
            <w:vMerge/>
            <w:shd w:val="clear" w:color="auto" w:fill="FFFFFF" w:themeFill="background1"/>
          </w:tcPr>
          <w:p w:rsidR="000E7666" w:rsidRPr="009F1269" w:rsidRDefault="000E7666" w:rsidP="00474B7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0E7666" w:rsidRDefault="00944013" w:rsidP="00474B7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Pr>
                <w:rFonts w:asciiTheme="majorHAnsi" w:eastAsiaTheme="majorEastAsia" w:hAnsiTheme="majorHAnsi" w:cstheme="majorBidi"/>
                <w:bCs/>
              </w:rPr>
              <w:t xml:space="preserve">Technical </w:t>
            </w:r>
            <w:r w:rsidR="004A77DE" w:rsidRPr="004A77DE">
              <w:rPr>
                <w:rFonts w:asciiTheme="majorHAnsi" w:eastAsiaTheme="majorEastAsia" w:hAnsiTheme="majorHAnsi" w:cstheme="majorBidi"/>
                <w:bCs/>
              </w:rPr>
              <w:t xml:space="preserve">support and Platform Services for four </w:t>
            </w:r>
            <w:r>
              <w:rPr>
                <w:rFonts w:asciiTheme="majorHAnsi" w:eastAsiaTheme="majorEastAsia" w:hAnsiTheme="majorHAnsi" w:cstheme="majorBidi"/>
                <w:bCs/>
              </w:rPr>
              <w:t xml:space="preserve">(4) </w:t>
            </w:r>
            <w:r w:rsidR="004A77DE" w:rsidRPr="004A77DE">
              <w:rPr>
                <w:rFonts w:asciiTheme="majorHAnsi" w:eastAsiaTheme="majorEastAsia" w:hAnsiTheme="majorHAnsi" w:cstheme="majorBidi"/>
                <w:bCs/>
              </w:rPr>
              <w:t>years.</w:t>
            </w:r>
          </w:p>
          <w:p w:rsidR="004A77DE" w:rsidRPr="004A77DE" w:rsidRDefault="004A77DE" w:rsidP="004A77DE">
            <w:pPr>
              <w:numPr>
                <w:ilvl w:val="0"/>
                <w:numId w:val="27"/>
              </w:numPr>
              <w:tabs>
                <w:tab w:val="clear" w:pos="36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sidRPr="004A77DE">
              <w:rPr>
                <w:rFonts w:asciiTheme="majorHAnsi" w:eastAsiaTheme="majorEastAsia" w:hAnsiTheme="majorHAnsi" w:cstheme="majorBidi"/>
                <w:bCs/>
              </w:rPr>
              <w:t>System Monitoring.</w:t>
            </w:r>
          </w:p>
          <w:p w:rsidR="004A77DE" w:rsidRPr="004A77DE" w:rsidRDefault="00944013" w:rsidP="004A77DE">
            <w:pPr>
              <w:numPr>
                <w:ilvl w:val="0"/>
                <w:numId w:val="27"/>
              </w:numPr>
              <w:tabs>
                <w:tab w:val="clear" w:pos="36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Pr>
                <w:rFonts w:asciiTheme="majorHAnsi" w:eastAsiaTheme="majorEastAsia" w:hAnsiTheme="majorHAnsi" w:cstheme="majorBidi"/>
                <w:bCs/>
              </w:rPr>
              <w:t>Technical</w:t>
            </w:r>
            <w:r w:rsidR="004A77DE" w:rsidRPr="004A77DE">
              <w:rPr>
                <w:rFonts w:asciiTheme="majorHAnsi" w:eastAsiaTheme="majorEastAsia" w:hAnsiTheme="majorHAnsi" w:cstheme="majorBidi"/>
                <w:bCs/>
              </w:rPr>
              <w:t xml:space="preserve"> Server &amp; Storage Support</w:t>
            </w:r>
          </w:p>
          <w:p w:rsidR="004A77DE" w:rsidRPr="004A77DE" w:rsidRDefault="004A77DE" w:rsidP="004A77DE">
            <w:pPr>
              <w:numPr>
                <w:ilvl w:val="0"/>
                <w:numId w:val="27"/>
              </w:numPr>
              <w:tabs>
                <w:tab w:val="clear" w:pos="36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sidRPr="004A77DE">
              <w:rPr>
                <w:rFonts w:asciiTheme="majorHAnsi" w:eastAsiaTheme="majorEastAsia" w:hAnsiTheme="majorHAnsi" w:cstheme="majorBidi"/>
                <w:bCs/>
              </w:rPr>
              <w:t>Database Administration to aid in database installation and configuration.</w:t>
            </w:r>
          </w:p>
          <w:p w:rsidR="004A77DE" w:rsidRPr="004A77DE" w:rsidRDefault="00944013" w:rsidP="00944013">
            <w:pPr>
              <w:numPr>
                <w:ilvl w:val="0"/>
                <w:numId w:val="27"/>
              </w:numPr>
              <w:tabs>
                <w:tab w:val="clear" w:pos="36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Pr>
                <w:rFonts w:asciiTheme="majorHAnsi" w:eastAsiaTheme="majorEastAsia" w:hAnsiTheme="majorHAnsi" w:cstheme="majorBidi"/>
                <w:bCs/>
              </w:rPr>
              <w:t xml:space="preserve">Additional </w:t>
            </w:r>
            <w:r w:rsidR="004A77DE" w:rsidRPr="004A77DE">
              <w:rPr>
                <w:rFonts w:asciiTheme="majorHAnsi" w:eastAsiaTheme="majorEastAsia" w:hAnsiTheme="majorHAnsi" w:cstheme="majorBidi"/>
                <w:bCs/>
              </w:rPr>
              <w:t>Platform Services</w:t>
            </w:r>
          </w:p>
        </w:tc>
      </w:tr>
      <w:tr w:rsidR="000E7666"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0E7666" w:rsidRPr="00925B1B" w:rsidRDefault="000E7666" w:rsidP="00474B7F">
            <w:pPr>
              <w:spacing w:before="40" w:after="60" w:line="240" w:lineRule="auto"/>
              <w:rPr>
                <w:color w:val="59473F" w:themeColor="text2" w:themeShade="BF"/>
              </w:rPr>
            </w:pPr>
            <w:r>
              <w:rPr>
                <w:color w:val="59473F" w:themeColor="text2" w:themeShade="BF"/>
              </w:rPr>
              <w:t>Service Options</w:t>
            </w:r>
          </w:p>
        </w:tc>
        <w:tc>
          <w:tcPr>
            <w:tcW w:w="270" w:type="dxa"/>
            <w:vMerge/>
            <w:shd w:val="clear" w:color="auto" w:fill="FFFFFF" w:themeFill="background1"/>
          </w:tcPr>
          <w:p w:rsidR="000E7666" w:rsidRPr="00925B1B" w:rsidRDefault="000E7666" w:rsidP="00474B7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0E7666" w:rsidRPr="00925B1B" w:rsidRDefault="000E7666" w:rsidP="00474B7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SLAs and Performance Measures</w:t>
            </w:r>
          </w:p>
        </w:tc>
      </w:tr>
      <w:tr w:rsidR="000E7666"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113518" w:rsidRDefault="00113518" w:rsidP="004A77DE">
            <w:pPr>
              <w:spacing w:before="40" w:after="60" w:line="240" w:lineRule="auto"/>
              <w:rPr>
                <w:b w:val="0"/>
              </w:rPr>
            </w:pPr>
            <w:r>
              <w:rPr>
                <w:b w:val="0"/>
              </w:rPr>
              <w:t>Availability:</w:t>
            </w:r>
          </w:p>
          <w:p w:rsidR="004A77DE" w:rsidRDefault="004A77DE" w:rsidP="004A77DE">
            <w:pPr>
              <w:numPr>
                <w:ilvl w:val="0"/>
                <w:numId w:val="27"/>
              </w:numPr>
              <w:tabs>
                <w:tab w:val="clear" w:pos="360"/>
                <w:tab w:val="num" w:pos="720"/>
              </w:tabs>
              <w:spacing w:before="40" w:after="60" w:line="240" w:lineRule="auto"/>
              <w:rPr>
                <w:b w:val="0"/>
              </w:rPr>
            </w:pPr>
            <w:r w:rsidRPr="004A77DE">
              <w:rPr>
                <w:b w:val="0"/>
              </w:rPr>
              <w:t xml:space="preserve">Gold, </w:t>
            </w:r>
            <w:r w:rsidR="00301FC7">
              <w:rPr>
                <w:b w:val="0"/>
              </w:rPr>
              <w:t>Silver, and Bronze</w:t>
            </w:r>
          </w:p>
          <w:p w:rsidR="00113518" w:rsidRPr="004A77DE" w:rsidRDefault="00113518" w:rsidP="00113518">
            <w:pPr>
              <w:spacing w:before="40" w:after="60" w:line="240" w:lineRule="auto"/>
              <w:rPr>
                <w:b w:val="0"/>
              </w:rPr>
            </w:pPr>
            <w:r>
              <w:rPr>
                <w:b w:val="0"/>
              </w:rPr>
              <w:t>Size:</w:t>
            </w:r>
          </w:p>
          <w:p w:rsidR="004A77DE" w:rsidRDefault="00113518" w:rsidP="004A77DE">
            <w:pPr>
              <w:numPr>
                <w:ilvl w:val="0"/>
                <w:numId w:val="27"/>
              </w:numPr>
              <w:tabs>
                <w:tab w:val="clear" w:pos="360"/>
                <w:tab w:val="num" w:pos="720"/>
              </w:tabs>
              <w:spacing w:before="40" w:after="60" w:line="240" w:lineRule="auto"/>
              <w:rPr>
                <w:b w:val="0"/>
              </w:rPr>
            </w:pPr>
            <w:r>
              <w:rPr>
                <w:b w:val="0"/>
              </w:rPr>
              <w:t>Small, Medium, and Large</w:t>
            </w:r>
          </w:p>
          <w:p w:rsidR="00113518" w:rsidRPr="004A77DE" w:rsidRDefault="00113518" w:rsidP="00113518">
            <w:pPr>
              <w:spacing w:before="40" w:after="60" w:line="240" w:lineRule="auto"/>
              <w:rPr>
                <w:b w:val="0"/>
              </w:rPr>
            </w:pPr>
            <w:r>
              <w:rPr>
                <w:b w:val="0"/>
              </w:rPr>
              <w:t>OS and DB:</w:t>
            </w:r>
          </w:p>
          <w:p w:rsidR="004A77DE" w:rsidRPr="004A77DE" w:rsidRDefault="004A77DE" w:rsidP="004A77DE">
            <w:pPr>
              <w:numPr>
                <w:ilvl w:val="0"/>
                <w:numId w:val="27"/>
              </w:numPr>
              <w:tabs>
                <w:tab w:val="clear" w:pos="360"/>
                <w:tab w:val="num" w:pos="720"/>
              </w:tabs>
              <w:spacing w:before="40" w:after="60" w:line="240" w:lineRule="auto"/>
              <w:rPr>
                <w:b w:val="0"/>
              </w:rPr>
            </w:pPr>
            <w:r w:rsidRPr="004A77DE">
              <w:rPr>
                <w:b w:val="0"/>
              </w:rPr>
              <w:t>Oracle</w:t>
            </w:r>
            <w:r>
              <w:rPr>
                <w:b w:val="0"/>
              </w:rPr>
              <w:t xml:space="preserve"> is available on AIX and RedHat</w:t>
            </w:r>
          </w:p>
          <w:p w:rsidR="000E7666" w:rsidRPr="00944013" w:rsidRDefault="004A77DE" w:rsidP="004A77DE">
            <w:pPr>
              <w:numPr>
                <w:ilvl w:val="0"/>
                <w:numId w:val="27"/>
              </w:numPr>
              <w:tabs>
                <w:tab w:val="clear" w:pos="360"/>
                <w:tab w:val="num" w:pos="720"/>
              </w:tabs>
              <w:spacing w:before="40" w:after="60" w:line="240" w:lineRule="auto"/>
            </w:pPr>
            <w:r w:rsidRPr="004A77DE">
              <w:rPr>
                <w:b w:val="0"/>
              </w:rPr>
              <w:t>MSSQL is available on Windows</w:t>
            </w:r>
          </w:p>
          <w:p w:rsidR="00944013" w:rsidRPr="004A77DE" w:rsidRDefault="00944013" w:rsidP="00944013">
            <w:pPr>
              <w:spacing w:before="40" w:after="60" w:line="240" w:lineRule="auto"/>
            </w:pPr>
            <w:r>
              <w:rPr>
                <w:b w:val="0"/>
              </w:rPr>
              <w:t>Link to Web page with detailed options and price</w:t>
            </w:r>
          </w:p>
        </w:tc>
        <w:tc>
          <w:tcPr>
            <w:tcW w:w="270" w:type="dxa"/>
            <w:vMerge/>
            <w:shd w:val="clear" w:color="auto" w:fill="FFFFFF" w:themeFill="background1"/>
          </w:tcPr>
          <w:p w:rsidR="000E7666" w:rsidRPr="009F1269" w:rsidRDefault="000E7666" w:rsidP="00474B7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4A77DE" w:rsidRPr="004A77DE" w:rsidRDefault="004A77DE" w:rsidP="004A77DE">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4A77DE">
              <w:rPr>
                <w:rFonts w:asciiTheme="majorHAnsi" w:eastAsiaTheme="majorEastAsia" w:hAnsiTheme="majorHAnsi" w:cstheme="majorBidi"/>
                <w:bCs/>
              </w:rPr>
              <w:t xml:space="preserve">Standard Platforms are provisioned within </w:t>
            </w:r>
            <w:r w:rsidR="00944013">
              <w:rPr>
                <w:rFonts w:asciiTheme="majorHAnsi" w:eastAsiaTheme="majorEastAsia" w:hAnsiTheme="majorHAnsi" w:cstheme="majorBidi"/>
                <w:bCs/>
              </w:rPr>
              <w:t>8 business days</w:t>
            </w:r>
            <w:r w:rsidRPr="004A77DE">
              <w:rPr>
                <w:rFonts w:asciiTheme="majorHAnsi" w:eastAsiaTheme="majorEastAsia" w:hAnsiTheme="majorHAnsi" w:cstheme="majorBidi"/>
                <w:bCs/>
              </w:rPr>
              <w:t xml:space="preserve"> of finance approval</w:t>
            </w:r>
            <w:r>
              <w:rPr>
                <w:rFonts w:asciiTheme="majorHAnsi" w:eastAsiaTheme="majorEastAsia" w:hAnsiTheme="majorHAnsi" w:cstheme="majorBidi"/>
                <w:bCs/>
              </w:rPr>
              <w:t>.</w:t>
            </w:r>
          </w:p>
          <w:p w:rsidR="004A77DE" w:rsidRDefault="004A77DE" w:rsidP="004A77DE">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4A77DE">
              <w:rPr>
                <w:rFonts w:asciiTheme="majorHAnsi" w:eastAsiaTheme="majorEastAsia" w:hAnsiTheme="majorHAnsi" w:cstheme="majorBidi"/>
                <w:bCs/>
              </w:rPr>
              <w:t xml:space="preserve">Gold: </w:t>
            </w:r>
            <w:r w:rsidRPr="004A77DE">
              <w:rPr>
                <w:rFonts w:asciiTheme="majorHAnsi" w:eastAsiaTheme="majorEastAsia" w:hAnsiTheme="majorHAnsi" w:cstheme="majorBidi"/>
              </w:rPr>
              <w:t>99.9% availability, 24x7 support, 24x7 monitoring</w:t>
            </w:r>
            <w:r w:rsidR="00944013">
              <w:rPr>
                <w:rFonts w:asciiTheme="majorHAnsi" w:eastAsiaTheme="majorEastAsia" w:hAnsiTheme="majorHAnsi" w:cstheme="majorBidi"/>
              </w:rPr>
              <w:t>, &lt;3</w:t>
            </w:r>
            <w:r>
              <w:rPr>
                <w:rFonts w:asciiTheme="majorHAnsi" w:eastAsiaTheme="majorEastAsia" w:hAnsiTheme="majorHAnsi" w:cstheme="majorBidi"/>
              </w:rPr>
              <w:t xml:space="preserve"> hour/mo maintenance window</w:t>
            </w:r>
          </w:p>
          <w:p w:rsidR="004A77DE" w:rsidRPr="004A77DE" w:rsidRDefault="004A77DE" w:rsidP="004A77DE">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4A77DE">
              <w:rPr>
                <w:rFonts w:asciiTheme="majorHAnsi" w:eastAsiaTheme="majorEastAsia" w:hAnsiTheme="majorHAnsi" w:cstheme="majorBidi"/>
                <w:bCs/>
              </w:rPr>
              <w:t xml:space="preserve">Silver: </w:t>
            </w:r>
            <w:r w:rsidRPr="004A77DE">
              <w:rPr>
                <w:rFonts w:asciiTheme="majorHAnsi" w:eastAsiaTheme="majorEastAsia" w:hAnsiTheme="majorHAnsi" w:cstheme="majorBidi"/>
              </w:rPr>
              <w:t>99.9% availability, 2</w:t>
            </w:r>
            <w:r w:rsidR="00944013">
              <w:rPr>
                <w:rFonts w:asciiTheme="majorHAnsi" w:eastAsiaTheme="majorEastAsia" w:hAnsiTheme="majorHAnsi" w:cstheme="majorBidi"/>
              </w:rPr>
              <w:t>4x7 support,24x7 monitoring, &lt;18</w:t>
            </w:r>
            <w:r w:rsidRPr="004A77DE">
              <w:rPr>
                <w:rFonts w:asciiTheme="majorHAnsi" w:eastAsiaTheme="majorEastAsia" w:hAnsiTheme="majorHAnsi" w:cstheme="majorBidi"/>
              </w:rPr>
              <w:t xml:space="preserve"> hour/wk maintenance window</w:t>
            </w:r>
          </w:p>
          <w:p w:rsidR="004A77DE" w:rsidRPr="004A77DE" w:rsidRDefault="004A77DE" w:rsidP="004A77DE">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4A77DE">
              <w:rPr>
                <w:rFonts w:asciiTheme="majorHAnsi" w:eastAsiaTheme="majorEastAsia" w:hAnsiTheme="majorHAnsi" w:cstheme="majorBidi"/>
                <w:bCs/>
              </w:rPr>
              <w:t xml:space="preserve">Bronze: </w:t>
            </w:r>
            <w:r w:rsidR="00944013">
              <w:rPr>
                <w:rFonts w:asciiTheme="majorHAnsi" w:eastAsiaTheme="majorEastAsia" w:hAnsiTheme="majorHAnsi" w:cstheme="majorBidi"/>
              </w:rPr>
              <w:t>97</w:t>
            </w:r>
            <w:r w:rsidRPr="004A77DE">
              <w:rPr>
                <w:rFonts w:asciiTheme="majorHAnsi" w:eastAsiaTheme="majorEastAsia" w:hAnsiTheme="majorHAnsi" w:cstheme="majorBidi"/>
              </w:rPr>
              <w:t>% availability, 2</w:t>
            </w:r>
            <w:r w:rsidR="00944013">
              <w:rPr>
                <w:rFonts w:asciiTheme="majorHAnsi" w:eastAsiaTheme="majorEastAsia" w:hAnsiTheme="majorHAnsi" w:cstheme="majorBidi"/>
              </w:rPr>
              <w:t>4x7 support,12x5 monitoring, &lt;36</w:t>
            </w:r>
            <w:r w:rsidRPr="004A77DE">
              <w:rPr>
                <w:rFonts w:asciiTheme="majorHAnsi" w:eastAsiaTheme="majorEastAsia" w:hAnsiTheme="majorHAnsi" w:cstheme="majorBidi"/>
              </w:rPr>
              <w:t xml:space="preserve"> hour/wk maintenance window</w:t>
            </w:r>
          </w:p>
          <w:p w:rsidR="000E7666" w:rsidRPr="004A77DE" w:rsidRDefault="004A77DE" w:rsidP="00944013">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4A77DE">
              <w:rPr>
                <w:rFonts w:asciiTheme="majorHAnsi" w:eastAsiaTheme="majorEastAsia" w:hAnsiTheme="majorHAnsi" w:cstheme="majorBidi"/>
                <w:bCs/>
              </w:rPr>
              <w:t xml:space="preserve">Iron: </w:t>
            </w:r>
            <w:r w:rsidRPr="004A77DE">
              <w:rPr>
                <w:rFonts w:asciiTheme="majorHAnsi" w:eastAsiaTheme="majorEastAsia" w:hAnsiTheme="majorHAnsi" w:cstheme="majorBidi"/>
              </w:rPr>
              <w:t>be</w:t>
            </w:r>
            <w:r w:rsidR="00944013">
              <w:rPr>
                <w:rFonts w:asciiTheme="majorHAnsi" w:eastAsiaTheme="majorEastAsia" w:hAnsiTheme="majorHAnsi" w:cstheme="majorBidi"/>
              </w:rPr>
              <w:t xml:space="preserve">st effort availability and </w:t>
            </w:r>
            <w:r w:rsidRPr="004A77DE">
              <w:rPr>
                <w:rFonts w:asciiTheme="majorHAnsi" w:eastAsiaTheme="majorEastAsia" w:hAnsiTheme="majorHAnsi" w:cstheme="majorBidi"/>
              </w:rPr>
              <w:t>support</w:t>
            </w:r>
          </w:p>
        </w:tc>
      </w:tr>
      <w:tr w:rsidR="000E7666"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0E7666" w:rsidRPr="007226EC" w:rsidRDefault="000E7666" w:rsidP="00474B7F">
            <w:pPr>
              <w:spacing w:before="40" w:after="60" w:line="240" w:lineRule="auto"/>
              <w:rPr>
                <w:color w:val="59473F" w:themeColor="text2" w:themeShade="BF"/>
              </w:rPr>
            </w:pPr>
            <w:r>
              <w:rPr>
                <w:color w:val="59473F" w:themeColor="text2" w:themeShade="BF"/>
              </w:rPr>
              <w:t>Charging / Unit P</w:t>
            </w:r>
            <w:r w:rsidRPr="007226EC">
              <w:rPr>
                <w:color w:val="59473F" w:themeColor="text2" w:themeShade="BF"/>
              </w:rPr>
              <w:t>rice</w:t>
            </w:r>
          </w:p>
        </w:tc>
        <w:tc>
          <w:tcPr>
            <w:tcW w:w="270" w:type="dxa"/>
            <w:vMerge/>
            <w:shd w:val="clear" w:color="auto" w:fill="FFFFFF" w:themeFill="background1"/>
          </w:tcPr>
          <w:p w:rsidR="000E7666" w:rsidRPr="007226EC" w:rsidRDefault="000E7666" w:rsidP="00474B7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0E7666" w:rsidRPr="007226EC" w:rsidRDefault="000E7666" w:rsidP="00474B7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Pr>
                <w:rFonts w:asciiTheme="majorHAnsi" w:eastAsiaTheme="majorEastAsia" w:hAnsiTheme="majorHAnsi" w:cstheme="majorBidi"/>
                <w:b/>
                <w:bCs/>
                <w:color w:val="59473F" w:themeColor="text2" w:themeShade="BF"/>
              </w:rPr>
              <w:t>How to Manage Service C</w:t>
            </w:r>
            <w:r w:rsidRPr="007226EC">
              <w:rPr>
                <w:rFonts w:asciiTheme="majorHAnsi" w:eastAsiaTheme="majorEastAsia" w:hAnsiTheme="majorHAnsi" w:cstheme="majorBidi"/>
                <w:b/>
                <w:bCs/>
                <w:color w:val="59473F" w:themeColor="text2" w:themeShade="BF"/>
              </w:rPr>
              <w:t>ost</w:t>
            </w:r>
          </w:p>
        </w:tc>
      </w:tr>
      <w:tr w:rsidR="000E7666"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4A77DE" w:rsidRPr="004A77DE" w:rsidRDefault="004A77DE" w:rsidP="004A77DE">
            <w:pPr>
              <w:spacing w:before="40" w:after="60" w:line="240" w:lineRule="auto"/>
              <w:rPr>
                <w:b w:val="0"/>
              </w:rPr>
            </w:pPr>
            <w:r w:rsidRPr="004A77DE">
              <w:rPr>
                <w:b w:val="0"/>
              </w:rPr>
              <w:lastRenderedPageBreak/>
              <w:t>Pricing for Database Service Offerings varies depending on size and service tier.</w:t>
            </w:r>
          </w:p>
          <w:p w:rsidR="000E7666" w:rsidRPr="004A77DE" w:rsidRDefault="004A77DE" w:rsidP="00944013">
            <w:pPr>
              <w:spacing w:before="40" w:after="60" w:line="240" w:lineRule="auto"/>
            </w:pPr>
            <w:r w:rsidRPr="004A77DE">
              <w:rPr>
                <w:b w:val="0"/>
              </w:rPr>
              <w:t>“Year One” service price is transferred to business as expense.</w:t>
            </w:r>
          </w:p>
        </w:tc>
        <w:tc>
          <w:tcPr>
            <w:tcW w:w="270" w:type="dxa"/>
            <w:vMerge/>
            <w:shd w:val="clear" w:color="auto" w:fill="FFFFFF" w:themeFill="background1"/>
          </w:tcPr>
          <w:p w:rsidR="000E7666" w:rsidRPr="009F1269" w:rsidRDefault="000E7666" w:rsidP="00474B7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0E7666" w:rsidRPr="009F1269" w:rsidRDefault="004A77DE" w:rsidP="00474B7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 xml:space="preserve">Understand your requirements; </w:t>
            </w:r>
            <w:r w:rsidRPr="004A77DE">
              <w:rPr>
                <w:rFonts w:asciiTheme="majorHAnsi" w:eastAsiaTheme="majorEastAsia" w:hAnsiTheme="majorHAnsi" w:cstheme="majorBidi"/>
              </w:rPr>
              <w:t>select the appropriate server/storage size and service tier.</w:t>
            </w:r>
          </w:p>
        </w:tc>
      </w:tr>
      <w:tr w:rsidR="000E7666" w:rsidTr="00C74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0E7666" w:rsidRPr="007226EC" w:rsidRDefault="000E7666" w:rsidP="00474B7F">
            <w:pPr>
              <w:spacing w:before="40" w:after="60" w:line="240" w:lineRule="auto"/>
              <w:rPr>
                <w:color w:val="59473F" w:themeColor="text2" w:themeShade="BF"/>
              </w:rPr>
            </w:pPr>
            <w:r w:rsidRPr="007226EC">
              <w:rPr>
                <w:color w:val="59473F" w:themeColor="text2" w:themeShade="BF"/>
              </w:rPr>
              <w:t>How to order</w:t>
            </w:r>
          </w:p>
        </w:tc>
        <w:tc>
          <w:tcPr>
            <w:tcW w:w="270" w:type="dxa"/>
            <w:vMerge/>
            <w:shd w:val="clear" w:color="auto" w:fill="FFFFFF" w:themeFill="background1"/>
          </w:tcPr>
          <w:p w:rsidR="000E7666" w:rsidRPr="007226EC" w:rsidRDefault="000E7666" w:rsidP="00474B7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0E7666" w:rsidRPr="007226EC" w:rsidRDefault="000E7666" w:rsidP="00474B7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Need more information</w:t>
            </w:r>
          </w:p>
        </w:tc>
      </w:tr>
      <w:tr w:rsidR="000E7666" w:rsidTr="00C7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0E7666" w:rsidRPr="009F1269" w:rsidRDefault="00760881" w:rsidP="00944013">
            <w:pPr>
              <w:spacing w:before="40" w:after="60" w:line="240" w:lineRule="auto"/>
              <w:rPr>
                <w:b w:val="0"/>
                <w:bCs w:val="0"/>
              </w:rPr>
            </w:pPr>
            <w:r>
              <w:rPr>
                <w:b w:val="0"/>
                <w:bCs w:val="0"/>
              </w:rPr>
              <w:t xml:space="preserve">In </w:t>
            </w:r>
            <w:r w:rsidR="00944013">
              <w:rPr>
                <w:b w:val="0"/>
                <w:bCs w:val="0"/>
              </w:rPr>
              <w:t>IT Service Catalog</w:t>
            </w:r>
            <w:r>
              <w:rPr>
                <w:b w:val="0"/>
                <w:bCs w:val="0"/>
              </w:rPr>
              <w:t>, s</w:t>
            </w:r>
            <w:r w:rsidR="000E7666" w:rsidRPr="009F1269">
              <w:rPr>
                <w:b w:val="0"/>
                <w:bCs w:val="0"/>
              </w:rPr>
              <w:t>earch for “</w:t>
            </w:r>
            <w:r w:rsidR="004A77DE">
              <w:rPr>
                <w:b w:val="0"/>
                <w:bCs w:val="0"/>
              </w:rPr>
              <w:t>SPO</w:t>
            </w:r>
            <w:r w:rsidR="000E7666" w:rsidRPr="009F1269">
              <w:rPr>
                <w:b w:val="0"/>
                <w:bCs w:val="0"/>
              </w:rPr>
              <w:t>”</w:t>
            </w:r>
          </w:p>
        </w:tc>
        <w:tc>
          <w:tcPr>
            <w:tcW w:w="270" w:type="dxa"/>
            <w:vMerge/>
            <w:shd w:val="clear" w:color="auto" w:fill="FFFFFF" w:themeFill="background1"/>
          </w:tcPr>
          <w:p w:rsidR="000E7666" w:rsidRPr="009F1269" w:rsidRDefault="000E7666" w:rsidP="00474B7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p>
        </w:tc>
        <w:tc>
          <w:tcPr>
            <w:tcW w:w="4950" w:type="dxa"/>
          </w:tcPr>
          <w:p w:rsidR="004A77DE" w:rsidRPr="00BD1233" w:rsidRDefault="00944013" w:rsidP="007F5C80">
            <w:pPr>
              <w:spacing w:after="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kern w:val="0"/>
                <w:sz w:val="20"/>
                <w:lang w:val="sv-SE" w:eastAsia="en-US"/>
              </w:rPr>
            </w:pPr>
            <w:r w:rsidRPr="00BD1233">
              <w:rPr>
                <w:rFonts w:ascii="Segoe UI" w:eastAsia="Times New Roman" w:hAnsi="Segoe UI" w:cs="Segoe UI"/>
                <w:color w:val="000000"/>
                <w:kern w:val="0"/>
                <w:sz w:val="20"/>
                <w:lang w:val="sv-SE" w:eastAsia="en-US"/>
              </w:rPr>
              <w:t>Platform Manager: Jill Sorky (xxx) xxx-xxxx</w:t>
            </w:r>
          </w:p>
          <w:p w:rsidR="000E7666" w:rsidRDefault="004A77DE" w:rsidP="00474B7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Pr>
                <w:rFonts w:asciiTheme="majorHAnsi" w:eastAsiaTheme="majorEastAsia" w:hAnsiTheme="majorHAnsi" w:cstheme="majorBidi"/>
                <w:bCs/>
              </w:rPr>
              <w:t xml:space="preserve">Email: </w:t>
            </w:r>
            <w:r w:rsidR="00944013" w:rsidRPr="00944013">
              <w:rPr>
                <w:rFonts w:asciiTheme="majorHAnsi" w:eastAsiaTheme="majorEastAsia" w:hAnsiTheme="majorHAnsi" w:cstheme="majorBidi"/>
                <w:bCs/>
              </w:rPr>
              <w:t>Jill.Sorky@Platform-Offering.com</w:t>
            </w:r>
          </w:p>
          <w:p w:rsidR="004A77DE" w:rsidRPr="009F1269" w:rsidRDefault="004A77DE" w:rsidP="0094401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Pr>
                <w:rFonts w:asciiTheme="majorHAnsi" w:eastAsiaTheme="majorEastAsia" w:hAnsiTheme="majorHAnsi" w:cstheme="majorBidi"/>
                <w:bCs/>
              </w:rPr>
              <w:t>Web Page:</w:t>
            </w:r>
            <w:r w:rsidR="00301FC7">
              <w:rPr>
                <w:rFonts w:asciiTheme="majorHAnsi" w:eastAsiaTheme="majorEastAsia" w:hAnsiTheme="majorHAnsi" w:cstheme="majorBidi"/>
                <w:bCs/>
              </w:rPr>
              <w:t xml:space="preserve"> </w:t>
            </w:r>
            <w:r w:rsidR="00944013">
              <w:rPr>
                <w:rFonts w:asciiTheme="majorHAnsi" w:eastAsiaTheme="majorEastAsia" w:hAnsiTheme="majorHAnsi" w:cstheme="majorBidi"/>
                <w:bCs/>
              </w:rPr>
              <w:t>Standard Platform Offering</w:t>
            </w:r>
          </w:p>
        </w:tc>
      </w:tr>
    </w:tbl>
    <w:p w:rsidR="000E7666" w:rsidRDefault="000E7666" w:rsidP="00474B7F"/>
    <w:p w:rsidR="008F0BD1" w:rsidRDefault="008F0BD1">
      <w:pPr>
        <w:spacing w:after="200" w:line="276" w:lineRule="auto"/>
      </w:pPr>
      <w:r>
        <w:br w:type="page"/>
      </w:r>
    </w:p>
    <w:p w:rsidR="008F0BD1" w:rsidRDefault="008F0BD1" w:rsidP="008F0BD1">
      <w:pPr>
        <w:pStyle w:val="Heading2"/>
        <w:keepNext/>
        <w:numPr>
          <w:ilvl w:val="1"/>
          <w:numId w:val="0"/>
        </w:numPr>
        <w:tabs>
          <w:tab w:val="num" w:pos="851"/>
        </w:tabs>
        <w:spacing w:before="200" w:after="100" w:line="240" w:lineRule="auto"/>
        <w:ind w:left="851" w:hanging="851"/>
      </w:pPr>
      <w:r w:rsidRPr="000F6E11">
        <w:lastRenderedPageBreak/>
        <w:t>Service</w:t>
      </w:r>
      <w:r w:rsidR="00944013">
        <w:t xml:space="preserve"> (Empty Template)</w:t>
      </w:r>
    </w:p>
    <w:tbl>
      <w:tblPr>
        <w:tblStyle w:val="LightGrid-Accent11"/>
        <w:tblW w:w="10098" w:type="dxa"/>
        <w:tblInd w:w="108" w:type="dxa"/>
        <w:tblLook w:val="04A0" w:firstRow="1" w:lastRow="0" w:firstColumn="1" w:lastColumn="0" w:noHBand="0" w:noVBand="1"/>
      </w:tblPr>
      <w:tblGrid>
        <w:gridCol w:w="4878"/>
        <w:gridCol w:w="270"/>
        <w:gridCol w:w="4950"/>
      </w:tblGrid>
      <w:tr w:rsidR="008F0BD1" w:rsidTr="009E5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8F0BD1" w:rsidRPr="00925B1B" w:rsidRDefault="008F0BD1" w:rsidP="009E57AF">
            <w:pPr>
              <w:spacing w:before="40" w:after="60" w:line="240" w:lineRule="auto"/>
              <w:rPr>
                <w:color w:val="59473F" w:themeColor="text2" w:themeShade="BF"/>
              </w:rPr>
            </w:pPr>
            <w:r>
              <w:rPr>
                <w:color w:val="59473F" w:themeColor="text2" w:themeShade="BF"/>
              </w:rPr>
              <w:t xml:space="preserve">Service Offering </w:t>
            </w:r>
            <w:r w:rsidRPr="00925B1B">
              <w:rPr>
                <w:color w:val="59473F" w:themeColor="text2" w:themeShade="BF"/>
              </w:rPr>
              <w:t>Description</w:t>
            </w:r>
          </w:p>
        </w:tc>
        <w:tc>
          <w:tcPr>
            <w:tcW w:w="270" w:type="dxa"/>
            <w:vMerge w:val="restart"/>
            <w:shd w:val="clear" w:color="auto" w:fill="FFFFFF" w:themeFill="background1"/>
          </w:tcPr>
          <w:p w:rsidR="008F0BD1" w:rsidRPr="00925B1B" w:rsidRDefault="008F0BD1" w:rsidP="009E57AF">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p>
        </w:tc>
        <w:tc>
          <w:tcPr>
            <w:tcW w:w="4950" w:type="dxa"/>
          </w:tcPr>
          <w:p w:rsidR="008F0BD1" w:rsidRPr="00925B1B" w:rsidRDefault="008F0BD1" w:rsidP="009E57AF">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r w:rsidRPr="00925B1B">
              <w:rPr>
                <w:color w:val="59473F" w:themeColor="text2" w:themeShade="BF"/>
              </w:rPr>
              <w:t>Value Proposition / Customer</w:t>
            </w:r>
          </w:p>
        </w:tc>
      </w:tr>
      <w:tr w:rsidR="008F0BD1" w:rsidTr="009E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Mar>
              <w:top w:w="14" w:type="dxa"/>
              <w:left w:w="115" w:type="dxa"/>
              <w:bottom w:w="14" w:type="dxa"/>
              <w:right w:w="115" w:type="dxa"/>
            </w:tcMar>
          </w:tcPr>
          <w:p w:rsidR="008F0BD1" w:rsidRPr="009F1269" w:rsidRDefault="008F0BD1" w:rsidP="009E57AF">
            <w:pPr>
              <w:spacing w:before="40" w:after="60" w:line="240" w:lineRule="auto"/>
              <w:rPr>
                <w:b w:val="0"/>
                <w:bCs w:val="0"/>
              </w:rPr>
            </w:pPr>
            <w:r w:rsidRPr="009F1269">
              <w:rPr>
                <w:b w:val="0"/>
                <w:bCs w:val="0"/>
              </w:rPr>
              <w:t>x</w:t>
            </w:r>
          </w:p>
        </w:tc>
        <w:tc>
          <w:tcPr>
            <w:tcW w:w="270" w:type="dxa"/>
            <w:vMerge/>
            <w:shd w:val="clear" w:color="auto" w:fill="FFFFFF" w:themeFill="background1"/>
            <w:tcMar>
              <w:top w:w="14" w:type="dxa"/>
              <w:left w:w="115" w:type="dxa"/>
              <w:bottom w:w="14" w:type="dxa"/>
              <w:right w:w="115" w:type="dxa"/>
            </w:tcMar>
          </w:tcPr>
          <w:p w:rsidR="008F0BD1" w:rsidRPr="009F1269" w:rsidRDefault="008F0BD1" w:rsidP="009E57A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Mar>
              <w:top w:w="14" w:type="dxa"/>
              <w:left w:w="115" w:type="dxa"/>
              <w:bottom w:w="14" w:type="dxa"/>
              <w:right w:w="115" w:type="dxa"/>
            </w:tcMar>
          </w:tcPr>
          <w:p w:rsidR="008F0BD1" w:rsidRPr="009F1269" w:rsidRDefault="008F0BD1" w:rsidP="009E57A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9F1269">
              <w:rPr>
                <w:rFonts w:asciiTheme="majorHAnsi" w:eastAsiaTheme="majorEastAsia" w:hAnsiTheme="majorHAnsi" w:cstheme="majorBidi"/>
              </w:rPr>
              <w:t>x</w:t>
            </w:r>
          </w:p>
        </w:tc>
      </w:tr>
      <w:tr w:rsidR="008F0BD1" w:rsidTr="009E57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8F0BD1" w:rsidRPr="00925B1B" w:rsidRDefault="008F0BD1" w:rsidP="009E57AF">
            <w:pPr>
              <w:spacing w:before="40" w:after="60" w:line="240" w:lineRule="auto"/>
              <w:rPr>
                <w:color w:val="59473F" w:themeColor="text2" w:themeShade="BF"/>
              </w:rPr>
            </w:pPr>
            <w:r>
              <w:rPr>
                <w:color w:val="59473F" w:themeColor="text2" w:themeShade="BF"/>
              </w:rPr>
              <w:t>What you Receive</w:t>
            </w:r>
          </w:p>
        </w:tc>
        <w:tc>
          <w:tcPr>
            <w:tcW w:w="270" w:type="dxa"/>
            <w:vMerge/>
            <w:shd w:val="clear" w:color="auto" w:fill="FFFFFF" w:themeFill="background1"/>
          </w:tcPr>
          <w:p w:rsidR="008F0BD1" w:rsidRPr="00925B1B" w:rsidRDefault="008F0BD1" w:rsidP="009E57A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8F0BD1" w:rsidRPr="00925B1B" w:rsidRDefault="008F0BD1" w:rsidP="009E57A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What is Included</w:t>
            </w:r>
          </w:p>
        </w:tc>
      </w:tr>
      <w:tr w:rsidR="008F0BD1" w:rsidTr="009E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8F0BD1" w:rsidRPr="009F1269" w:rsidRDefault="008F0BD1" w:rsidP="009E57AF">
            <w:pPr>
              <w:numPr>
                <w:ilvl w:val="0"/>
                <w:numId w:val="27"/>
              </w:numPr>
              <w:tabs>
                <w:tab w:val="clear" w:pos="360"/>
              </w:tabs>
              <w:spacing w:before="40" w:after="60" w:line="240" w:lineRule="auto"/>
              <w:rPr>
                <w:b w:val="0"/>
              </w:rPr>
            </w:pPr>
            <w:r w:rsidRPr="009F1269">
              <w:rPr>
                <w:b w:val="0"/>
                <w:bCs w:val="0"/>
              </w:rPr>
              <w:t>x</w:t>
            </w:r>
          </w:p>
        </w:tc>
        <w:tc>
          <w:tcPr>
            <w:tcW w:w="270" w:type="dxa"/>
            <w:vMerge/>
            <w:shd w:val="clear" w:color="auto" w:fill="FFFFFF" w:themeFill="background1"/>
          </w:tcPr>
          <w:p w:rsidR="008F0BD1" w:rsidRPr="009F1269" w:rsidRDefault="008F0BD1" w:rsidP="009E57A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8F0BD1" w:rsidRPr="009F1269" w:rsidRDefault="008F0BD1" w:rsidP="009E57A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9F1269">
              <w:rPr>
                <w:rFonts w:asciiTheme="majorHAnsi" w:eastAsiaTheme="majorEastAsia" w:hAnsiTheme="majorHAnsi" w:cstheme="majorBidi"/>
              </w:rPr>
              <w:t>x</w:t>
            </w:r>
          </w:p>
        </w:tc>
      </w:tr>
      <w:tr w:rsidR="008F0BD1" w:rsidTr="009E57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8F0BD1" w:rsidRPr="00925B1B" w:rsidRDefault="008F0BD1" w:rsidP="009E57AF">
            <w:pPr>
              <w:spacing w:before="40" w:after="60" w:line="240" w:lineRule="auto"/>
              <w:rPr>
                <w:color w:val="59473F" w:themeColor="text2" w:themeShade="BF"/>
              </w:rPr>
            </w:pPr>
            <w:r>
              <w:rPr>
                <w:color w:val="59473F" w:themeColor="text2" w:themeShade="BF"/>
              </w:rPr>
              <w:t>Service Options</w:t>
            </w:r>
          </w:p>
        </w:tc>
        <w:tc>
          <w:tcPr>
            <w:tcW w:w="270" w:type="dxa"/>
            <w:vMerge/>
            <w:shd w:val="clear" w:color="auto" w:fill="FFFFFF" w:themeFill="background1"/>
          </w:tcPr>
          <w:p w:rsidR="008F0BD1" w:rsidRPr="00925B1B" w:rsidRDefault="008F0BD1" w:rsidP="009E57A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8F0BD1" w:rsidRPr="00925B1B" w:rsidRDefault="008F0BD1" w:rsidP="009E57A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SLAs and Performance Measures</w:t>
            </w:r>
          </w:p>
        </w:tc>
      </w:tr>
      <w:tr w:rsidR="008F0BD1" w:rsidTr="009E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8F0BD1" w:rsidRPr="009F1269" w:rsidRDefault="008F0BD1" w:rsidP="009E57AF">
            <w:pPr>
              <w:numPr>
                <w:ilvl w:val="0"/>
                <w:numId w:val="27"/>
              </w:numPr>
              <w:tabs>
                <w:tab w:val="clear" w:pos="360"/>
                <w:tab w:val="num" w:pos="720"/>
              </w:tabs>
              <w:spacing w:before="40" w:after="60" w:line="240" w:lineRule="auto"/>
              <w:rPr>
                <w:b w:val="0"/>
                <w:bCs w:val="0"/>
              </w:rPr>
            </w:pPr>
            <w:r w:rsidRPr="009F1269">
              <w:rPr>
                <w:b w:val="0"/>
                <w:bCs w:val="0"/>
              </w:rPr>
              <w:t>x</w:t>
            </w:r>
          </w:p>
        </w:tc>
        <w:tc>
          <w:tcPr>
            <w:tcW w:w="270" w:type="dxa"/>
            <w:vMerge/>
            <w:shd w:val="clear" w:color="auto" w:fill="FFFFFF" w:themeFill="background1"/>
          </w:tcPr>
          <w:p w:rsidR="008F0BD1" w:rsidRPr="009F1269" w:rsidRDefault="008F0BD1" w:rsidP="009E57A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8F0BD1" w:rsidRPr="009F1269" w:rsidRDefault="008F0BD1" w:rsidP="009E57AF">
            <w:pPr>
              <w:numPr>
                <w:ilvl w:val="0"/>
                <w:numId w:val="27"/>
              </w:numPr>
              <w:tabs>
                <w:tab w:val="clear" w:pos="360"/>
                <w:tab w:val="num" w:pos="720"/>
              </w:tabs>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9F1269">
              <w:rPr>
                <w:rFonts w:asciiTheme="majorHAnsi" w:eastAsiaTheme="majorEastAsia" w:hAnsiTheme="majorHAnsi" w:cstheme="majorBidi"/>
              </w:rPr>
              <w:t>x</w:t>
            </w:r>
          </w:p>
        </w:tc>
      </w:tr>
      <w:tr w:rsidR="008F0BD1" w:rsidTr="009E57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8F0BD1" w:rsidRPr="007226EC" w:rsidRDefault="008F0BD1" w:rsidP="009E57AF">
            <w:pPr>
              <w:spacing w:before="40" w:after="60" w:line="240" w:lineRule="auto"/>
              <w:rPr>
                <w:color w:val="59473F" w:themeColor="text2" w:themeShade="BF"/>
              </w:rPr>
            </w:pPr>
            <w:r>
              <w:rPr>
                <w:color w:val="59473F" w:themeColor="text2" w:themeShade="BF"/>
              </w:rPr>
              <w:t>Charging / Unit P</w:t>
            </w:r>
            <w:r w:rsidRPr="007226EC">
              <w:rPr>
                <w:color w:val="59473F" w:themeColor="text2" w:themeShade="BF"/>
              </w:rPr>
              <w:t>rice</w:t>
            </w:r>
          </w:p>
        </w:tc>
        <w:tc>
          <w:tcPr>
            <w:tcW w:w="270" w:type="dxa"/>
            <w:vMerge/>
            <w:shd w:val="clear" w:color="auto" w:fill="FFFFFF" w:themeFill="background1"/>
          </w:tcPr>
          <w:p w:rsidR="008F0BD1" w:rsidRPr="007226EC" w:rsidRDefault="008F0BD1" w:rsidP="009E57A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8F0BD1" w:rsidRPr="007226EC" w:rsidRDefault="008F0BD1" w:rsidP="009E57A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Pr>
                <w:rFonts w:asciiTheme="majorHAnsi" w:eastAsiaTheme="majorEastAsia" w:hAnsiTheme="majorHAnsi" w:cstheme="majorBidi"/>
                <w:b/>
                <w:bCs/>
                <w:color w:val="59473F" w:themeColor="text2" w:themeShade="BF"/>
              </w:rPr>
              <w:t>How to Manage Service C</w:t>
            </w:r>
            <w:r w:rsidRPr="007226EC">
              <w:rPr>
                <w:rFonts w:asciiTheme="majorHAnsi" w:eastAsiaTheme="majorEastAsia" w:hAnsiTheme="majorHAnsi" w:cstheme="majorBidi"/>
                <w:b/>
                <w:bCs/>
                <w:color w:val="59473F" w:themeColor="text2" w:themeShade="BF"/>
              </w:rPr>
              <w:t>ost</w:t>
            </w:r>
          </w:p>
        </w:tc>
      </w:tr>
      <w:tr w:rsidR="008F0BD1" w:rsidTr="009E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8F0BD1" w:rsidRPr="009F1269" w:rsidRDefault="008F0BD1" w:rsidP="009E57AF">
            <w:pPr>
              <w:spacing w:before="40" w:after="60" w:line="240" w:lineRule="auto"/>
              <w:rPr>
                <w:b w:val="0"/>
                <w:bCs w:val="0"/>
              </w:rPr>
            </w:pPr>
            <w:r w:rsidRPr="009F1269">
              <w:rPr>
                <w:b w:val="0"/>
                <w:bCs w:val="0"/>
              </w:rPr>
              <w:t>x</w:t>
            </w:r>
          </w:p>
        </w:tc>
        <w:tc>
          <w:tcPr>
            <w:tcW w:w="270" w:type="dxa"/>
            <w:vMerge/>
            <w:shd w:val="clear" w:color="auto" w:fill="FFFFFF" w:themeFill="background1"/>
          </w:tcPr>
          <w:p w:rsidR="008F0BD1" w:rsidRPr="009F1269" w:rsidRDefault="008F0BD1" w:rsidP="009E57A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8F0BD1" w:rsidRPr="009F1269" w:rsidRDefault="008F0BD1" w:rsidP="009E57A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9F1269">
              <w:rPr>
                <w:rFonts w:asciiTheme="majorHAnsi" w:eastAsiaTheme="majorEastAsia" w:hAnsiTheme="majorHAnsi" w:cstheme="majorBidi"/>
              </w:rPr>
              <w:t>x</w:t>
            </w:r>
          </w:p>
        </w:tc>
      </w:tr>
      <w:tr w:rsidR="008F0BD1" w:rsidTr="009E57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8F0BD1" w:rsidRPr="007226EC" w:rsidRDefault="008F0BD1" w:rsidP="009E57AF">
            <w:pPr>
              <w:spacing w:before="40" w:after="60" w:line="240" w:lineRule="auto"/>
              <w:rPr>
                <w:color w:val="59473F" w:themeColor="text2" w:themeShade="BF"/>
              </w:rPr>
            </w:pPr>
            <w:r w:rsidRPr="007226EC">
              <w:rPr>
                <w:color w:val="59473F" w:themeColor="text2" w:themeShade="BF"/>
              </w:rPr>
              <w:t>How to order</w:t>
            </w:r>
          </w:p>
        </w:tc>
        <w:tc>
          <w:tcPr>
            <w:tcW w:w="270" w:type="dxa"/>
            <w:vMerge/>
            <w:shd w:val="clear" w:color="auto" w:fill="FFFFFF" w:themeFill="background1"/>
          </w:tcPr>
          <w:p w:rsidR="008F0BD1" w:rsidRPr="007226EC" w:rsidRDefault="008F0BD1" w:rsidP="009E57A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8F0BD1" w:rsidRPr="007226EC" w:rsidRDefault="008F0BD1" w:rsidP="009E57AF">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Need more information</w:t>
            </w:r>
          </w:p>
        </w:tc>
      </w:tr>
      <w:tr w:rsidR="008F0BD1" w:rsidTr="009E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8F0BD1" w:rsidRPr="00B852F2" w:rsidRDefault="00944013" w:rsidP="00B852F2">
            <w:pPr>
              <w:spacing w:before="40" w:after="60" w:line="240" w:lineRule="auto"/>
              <w:rPr>
                <w:b w:val="0"/>
                <w:bCs w:val="0"/>
              </w:rPr>
            </w:pPr>
            <w:r>
              <w:rPr>
                <w:b w:val="0"/>
                <w:bCs w:val="0"/>
              </w:rPr>
              <w:t>x</w:t>
            </w:r>
          </w:p>
        </w:tc>
        <w:tc>
          <w:tcPr>
            <w:tcW w:w="270" w:type="dxa"/>
            <w:vMerge/>
            <w:shd w:val="clear" w:color="auto" w:fill="FFFFFF" w:themeFill="background1"/>
          </w:tcPr>
          <w:p w:rsidR="008F0BD1" w:rsidRPr="009F1269" w:rsidRDefault="008F0BD1" w:rsidP="009E57A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p>
        </w:tc>
        <w:tc>
          <w:tcPr>
            <w:tcW w:w="4950" w:type="dxa"/>
          </w:tcPr>
          <w:p w:rsidR="008F0BD1" w:rsidRPr="009F1269" w:rsidRDefault="008F0BD1" w:rsidP="009E57AF">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sidRPr="009F1269">
              <w:rPr>
                <w:rFonts w:asciiTheme="majorHAnsi" w:eastAsiaTheme="majorEastAsia" w:hAnsiTheme="majorHAnsi" w:cstheme="majorBidi"/>
                <w:bCs/>
              </w:rPr>
              <w:t>x</w:t>
            </w:r>
          </w:p>
        </w:tc>
      </w:tr>
    </w:tbl>
    <w:p w:rsidR="008F0BD1" w:rsidRDefault="008F0BD1" w:rsidP="008F0BD1"/>
    <w:p w:rsidR="00B852F2" w:rsidRDefault="00B852F2">
      <w:pPr>
        <w:spacing w:after="200" w:line="276" w:lineRule="auto"/>
        <w:rPr>
          <w:b/>
          <w:color w:val="94B6D2" w:themeColor="accent1"/>
          <w:spacing w:val="20"/>
          <w:sz w:val="28"/>
          <w:szCs w:val="28"/>
        </w:rPr>
      </w:pPr>
      <w:r>
        <w:br w:type="page"/>
      </w:r>
    </w:p>
    <w:p w:rsidR="00B852F2" w:rsidRDefault="00B852F2" w:rsidP="00B852F2">
      <w:pPr>
        <w:pStyle w:val="Heading2"/>
        <w:keepNext/>
        <w:numPr>
          <w:ilvl w:val="1"/>
          <w:numId w:val="0"/>
        </w:numPr>
        <w:tabs>
          <w:tab w:val="num" w:pos="851"/>
        </w:tabs>
        <w:spacing w:before="200" w:after="100" w:line="240" w:lineRule="auto"/>
        <w:ind w:left="851" w:hanging="851"/>
      </w:pPr>
      <w:r w:rsidRPr="000F6E11">
        <w:lastRenderedPageBreak/>
        <w:t>Service</w:t>
      </w:r>
      <w:r>
        <w:t xml:space="preserve"> Offering Template</w:t>
      </w:r>
    </w:p>
    <w:tbl>
      <w:tblPr>
        <w:tblStyle w:val="LightGrid-Accent11"/>
        <w:tblW w:w="10098" w:type="dxa"/>
        <w:tblInd w:w="108" w:type="dxa"/>
        <w:tblLook w:val="04A0" w:firstRow="1" w:lastRow="0" w:firstColumn="1" w:lastColumn="0" w:noHBand="0" w:noVBand="1"/>
      </w:tblPr>
      <w:tblGrid>
        <w:gridCol w:w="4878"/>
        <w:gridCol w:w="270"/>
        <w:gridCol w:w="4950"/>
      </w:tblGrid>
      <w:tr w:rsidR="00B852F2" w:rsidTr="00E50B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B852F2" w:rsidRPr="00925B1B" w:rsidRDefault="00B852F2" w:rsidP="00E50B26">
            <w:pPr>
              <w:spacing w:before="40" w:after="60" w:line="240" w:lineRule="auto"/>
              <w:rPr>
                <w:color w:val="59473F" w:themeColor="text2" w:themeShade="BF"/>
              </w:rPr>
            </w:pPr>
            <w:r>
              <w:rPr>
                <w:color w:val="59473F" w:themeColor="text2" w:themeShade="BF"/>
              </w:rPr>
              <w:t xml:space="preserve">Service Offering </w:t>
            </w:r>
            <w:r w:rsidRPr="00925B1B">
              <w:rPr>
                <w:color w:val="59473F" w:themeColor="text2" w:themeShade="BF"/>
              </w:rPr>
              <w:t>Description</w:t>
            </w:r>
          </w:p>
        </w:tc>
        <w:tc>
          <w:tcPr>
            <w:tcW w:w="270" w:type="dxa"/>
            <w:vMerge w:val="restart"/>
            <w:shd w:val="clear" w:color="auto" w:fill="FFFFFF" w:themeFill="background1"/>
          </w:tcPr>
          <w:p w:rsidR="00B852F2" w:rsidRPr="00925B1B" w:rsidRDefault="00B852F2" w:rsidP="00E50B26">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p>
        </w:tc>
        <w:tc>
          <w:tcPr>
            <w:tcW w:w="4950" w:type="dxa"/>
          </w:tcPr>
          <w:p w:rsidR="00B852F2" w:rsidRPr="00925B1B" w:rsidRDefault="00B852F2" w:rsidP="00E50B26">
            <w:pPr>
              <w:spacing w:before="40" w:after="60" w:line="240" w:lineRule="auto"/>
              <w:cnfStyle w:val="100000000000" w:firstRow="1" w:lastRow="0" w:firstColumn="0" w:lastColumn="0" w:oddVBand="0" w:evenVBand="0" w:oddHBand="0" w:evenHBand="0" w:firstRowFirstColumn="0" w:firstRowLastColumn="0" w:lastRowFirstColumn="0" w:lastRowLastColumn="0"/>
              <w:rPr>
                <w:color w:val="59473F" w:themeColor="text2" w:themeShade="BF"/>
              </w:rPr>
            </w:pPr>
            <w:r w:rsidRPr="00925B1B">
              <w:rPr>
                <w:color w:val="59473F" w:themeColor="text2" w:themeShade="BF"/>
              </w:rPr>
              <w:t>Value Proposition / Customer</w:t>
            </w:r>
          </w:p>
        </w:tc>
      </w:tr>
      <w:tr w:rsidR="00B852F2" w:rsidTr="00E50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Mar>
              <w:top w:w="14" w:type="dxa"/>
              <w:left w:w="115" w:type="dxa"/>
              <w:bottom w:w="14" w:type="dxa"/>
              <w:right w:w="115" w:type="dxa"/>
            </w:tcMar>
          </w:tcPr>
          <w:p w:rsidR="00B852F2" w:rsidRPr="00B852F2" w:rsidRDefault="00B852F2" w:rsidP="00E50B26">
            <w:pPr>
              <w:spacing w:before="40" w:after="60" w:line="240" w:lineRule="auto"/>
              <w:rPr>
                <w:b w:val="0"/>
              </w:rPr>
            </w:pPr>
            <w:r w:rsidRPr="00B852F2">
              <w:rPr>
                <w:b w:val="0"/>
              </w:rPr>
              <w:t>Describe the Service Offering in common every day “business” language that customers understand and which identifies the value delivered to them</w:t>
            </w:r>
            <w:r w:rsidR="00944013">
              <w:rPr>
                <w:b w:val="0"/>
              </w:rPr>
              <w:t>.</w:t>
            </w:r>
          </w:p>
        </w:tc>
        <w:tc>
          <w:tcPr>
            <w:tcW w:w="270" w:type="dxa"/>
            <w:vMerge/>
            <w:shd w:val="clear" w:color="auto" w:fill="FFFFFF" w:themeFill="background1"/>
            <w:tcMar>
              <w:top w:w="14" w:type="dxa"/>
              <w:left w:w="115" w:type="dxa"/>
              <w:bottom w:w="14" w:type="dxa"/>
              <w:right w:w="115" w:type="dxa"/>
            </w:tcMar>
          </w:tcPr>
          <w:p w:rsidR="00B852F2" w:rsidRPr="009F1269" w:rsidRDefault="00B852F2" w:rsidP="00E50B26">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Mar>
              <w:top w:w="14" w:type="dxa"/>
              <w:left w:w="115" w:type="dxa"/>
              <w:bottom w:w="14" w:type="dxa"/>
              <w:right w:w="115" w:type="dxa"/>
            </w:tcMar>
          </w:tcPr>
          <w:p w:rsidR="00B852F2" w:rsidRPr="00B852F2" w:rsidRDefault="00B852F2" w:rsidP="00B852F2">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B852F2">
              <w:rPr>
                <w:rFonts w:asciiTheme="majorHAnsi" w:eastAsiaTheme="majorEastAsia" w:hAnsiTheme="majorHAnsi" w:cstheme="majorBidi"/>
              </w:rPr>
              <w:t xml:space="preserve">Why buy from </w:t>
            </w:r>
            <w:r w:rsidR="00944013">
              <w:rPr>
                <w:rFonts w:asciiTheme="majorHAnsi" w:eastAsiaTheme="majorEastAsia" w:hAnsiTheme="majorHAnsi" w:cstheme="majorBidi"/>
              </w:rPr>
              <w:t>us</w:t>
            </w:r>
            <w:r w:rsidRPr="00B852F2">
              <w:rPr>
                <w:rFonts w:asciiTheme="majorHAnsi" w:eastAsiaTheme="majorEastAsia" w:hAnsiTheme="majorHAnsi" w:cstheme="majorBidi"/>
              </w:rPr>
              <w:t>? Who is the target customer? (IT, all, finance, marketing etc.)</w:t>
            </w:r>
          </w:p>
          <w:p w:rsidR="00B852F2" w:rsidRDefault="00B852F2" w:rsidP="00E50B26">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B852F2">
              <w:rPr>
                <w:rFonts w:asciiTheme="majorHAnsi" w:eastAsiaTheme="majorEastAsia" w:hAnsiTheme="majorHAnsi" w:cstheme="majorBidi"/>
              </w:rPr>
              <w:t xml:space="preserve">Differentiators from external service providers: e.g., integration, security, enterprise architecture, one-stop shop etc. </w:t>
            </w:r>
          </w:p>
          <w:p w:rsidR="00B852F2" w:rsidRPr="009F1269" w:rsidRDefault="00B852F2" w:rsidP="00E50B26">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r>
      <w:tr w:rsidR="00B852F2" w:rsidTr="00E50B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B852F2" w:rsidRPr="00925B1B" w:rsidRDefault="00B852F2" w:rsidP="00E50B26">
            <w:pPr>
              <w:spacing w:before="40" w:after="60" w:line="240" w:lineRule="auto"/>
              <w:rPr>
                <w:color w:val="59473F" w:themeColor="text2" w:themeShade="BF"/>
              </w:rPr>
            </w:pPr>
            <w:r>
              <w:rPr>
                <w:color w:val="59473F" w:themeColor="text2" w:themeShade="BF"/>
              </w:rPr>
              <w:t>What you Receive</w:t>
            </w:r>
          </w:p>
        </w:tc>
        <w:tc>
          <w:tcPr>
            <w:tcW w:w="270" w:type="dxa"/>
            <w:vMerge/>
            <w:shd w:val="clear" w:color="auto" w:fill="FFFFFF" w:themeFill="background1"/>
          </w:tcPr>
          <w:p w:rsidR="00B852F2" w:rsidRPr="00925B1B" w:rsidRDefault="00B852F2" w:rsidP="00E50B26">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B852F2" w:rsidRPr="00925B1B" w:rsidRDefault="00B852F2" w:rsidP="00E50B26">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What is Included</w:t>
            </w:r>
          </w:p>
        </w:tc>
      </w:tr>
      <w:tr w:rsidR="00B852F2" w:rsidTr="00E50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B852F2" w:rsidRPr="00B852F2" w:rsidRDefault="00B852F2" w:rsidP="00B852F2">
            <w:pPr>
              <w:spacing w:before="40" w:after="60" w:line="240" w:lineRule="auto"/>
              <w:rPr>
                <w:b w:val="0"/>
              </w:rPr>
            </w:pPr>
            <w:r w:rsidRPr="00B852F2">
              <w:rPr>
                <w:b w:val="0"/>
              </w:rPr>
              <w:t>What is it that is delivered to the customer? What does the requestor receive? (tangible items)</w:t>
            </w:r>
          </w:p>
          <w:p w:rsidR="00B852F2" w:rsidRPr="009F1269" w:rsidRDefault="00B852F2" w:rsidP="00B852F2">
            <w:pPr>
              <w:spacing w:before="40" w:after="60" w:line="240" w:lineRule="auto"/>
              <w:ind w:left="360"/>
              <w:rPr>
                <w:b w:val="0"/>
              </w:rPr>
            </w:pPr>
          </w:p>
        </w:tc>
        <w:tc>
          <w:tcPr>
            <w:tcW w:w="270" w:type="dxa"/>
            <w:vMerge/>
            <w:shd w:val="clear" w:color="auto" w:fill="FFFFFF" w:themeFill="background1"/>
          </w:tcPr>
          <w:p w:rsidR="00B852F2" w:rsidRPr="009F1269" w:rsidRDefault="00B852F2" w:rsidP="00E50B26">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B852F2" w:rsidRPr="009F1269" w:rsidRDefault="00B852F2" w:rsidP="00944013">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B852F2">
              <w:rPr>
                <w:rFonts w:asciiTheme="majorHAnsi" w:eastAsiaTheme="majorEastAsia" w:hAnsiTheme="majorHAnsi" w:cstheme="majorBidi"/>
              </w:rPr>
              <w:t xml:space="preserve">Define the primary components of what is included in the service in business terms that provides customers the appropriate level of </w:t>
            </w:r>
            <w:r w:rsidR="00944013" w:rsidRPr="00B852F2">
              <w:rPr>
                <w:rFonts w:asciiTheme="majorHAnsi" w:eastAsiaTheme="majorEastAsia" w:hAnsiTheme="majorHAnsi" w:cstheme="majorBidi"/>
              </w:rPr>
              <w:t>information to</w:t>
            </w:r>
            <w:r w:rsidRPr="00B852F2">
              <w:rPr>
                <w:rFonts w:asciiTheme="majorHAnsi" w:eastAsiaTheme="majorEastAsia" w:hAnsiTheme="majorHAnsi" w:cstheme="majorBidi"/>
              </w:rPr>
              <w:t xml:space="preserve"> make informed selections. (non tangible)</w:t>
            </w:r>
            <w:r w:rsidR="00944013">
              <w:rPr>
                <w:rFonts w:asciiTheme="majorHAnsi" w:eastAsiaTheme="majorEastAsia" w:hAnsiTheme="majorHAnsi" w:cstheme="majorBidi"/>
              </w:rPr>
              <w:t xml:space="preserve"> (e.g. backup of information)</w:t>
            </w:r>
          </w:p>
        </w:tc>
      </w:tr>
      <w:tr w:rsidR="00B852F2" w:rsidTr="00E50B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B852F2" w:rsidRPr="00925B1B" w:rsidRDefault="00B852F2" w:rsidP="00E50B26">
            <w:pPr>
              <w:spacing w:before="40" w:after="60" w:line="240" w:lineRule="auto"/>
              <w:rPr>
                <w:color w:val="59473F" w:themeColor="text2" w:themeShade="BF"/>
              </w:rPr>
            </w:pPr>
            <w:r>
              <w:rPr>
                <w:color w:val="59473F" w:themeColor="text2" w:themeShade="BF"/>
              </w:rPr>
              <w:t>Service Options</w:t>
            </w:r>
          </w:p>
        </w:tc>
        <w:tc>
          <w:tcPr>
            <w:tcW w:w="270" w:type="dxa"/>
            <w:vMerge/>
            <w:shd w:val="clear" w:color="auto" w:fill="FFFFFF" w:themeFill="background1"/>
          </w:tcPr>
          <w:p w:rsidR="00B852F2" w:rsidRPr="00925B1B" w:rsidRDefault="00B852F2" w:rsidP="00E50B26">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B852F2" w:rsidRPr="00925B1B" w:rsidRDefault="00B852F2" w:rsidP="00E50B26">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SLAs and Performance Measures</w:t>
            </w:r>
          </w:p>
        </w:tc>
      </w:tr>
      <w:tr w:rsidR="00B852F2" w:rsidTr="00E50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B852F2" w:rsidRPr="00B852F2" w:rsidRDefault="00B852F2" w:rsidP="00B852F2">
            <w:pPr>
              <w:spacing w:before="40" w:after="60" w:line="240" w:lineRule="auto"/>
              <w:rPr>
                <w:b w:val="0"/>
              </w:rPr>
            </w:pPr>
            <w:r w:rsidRPr="00B852F2">
              <w:rPr>
                <w:b w:val="0"/>
              </w:rPr>
              <w:t>Provide information about the options available (e.g. Gold, Silver or Bronze) to allow the business to select scope and quality of service. This enables the business to “dial up” and “dial down” the cost</w:t>
            </w:r>
            <w:r w:rsidR="00944013">
              <w:rPr>
                <w:b w:val="0"/>
              </w:rPr>
              <w:t>.</w:t>
            </w:r>
          </w:p>
        </w:tc>
        <w:tc>
          <w:tcPr>
            <w:tcW w:w="270" w:type="dxa"/>
            <w:vMerge/>
            <w:shd w:val="clear" w:color="auto" w:fill="FFFFFF" w:themeFill="background1"/>
          </w:tcPr>
          <w:p w:rsidR="00B852F2" w:rsidRPr="009F1269" w:rsidRDefault="00B852F2" w:rsidP="00E50B26">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B852F2" w:rsidRDefault="00B852F2" w:rsidP="00B852F2">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B852F2">
              <w:rPr>
                <w:rFonts w:asciiTheme="majorHAnsi" w:eastAsiaTheme="majorEastAsia" w:hAnsiTheme="majorHAnsi" w:cstheme="majorBidi"/>
              </w:rPr>
              <w:t>Describe easily understandable metrics that set clear expectations about how and how frequent the service will be measured against metrics and when and where the measures will be reported (availability, delivery time etc.)</w:t>
            </w:r>
          </w:p>
          <w:p w:rsidR="00B852F2" w:rsidRPr="009F1269" w:rsidRDefault="00B852F2" w:rsidP="00B852F2">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r>
      <w:tr w:rsidR="00B852F2" w:rsidTr="00E50B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B852F2" w:rsidRPr="007226EC" w:rsidRDefault="00B852F2" w:rsidP="00E50B26">
            <w:pPr>
              <w:spacing w:before="40" w:after="60" w:line="240" w:lineRule="auto"/>
              <w:rPr>
                <w:color w:val="59473F" w:themeColor="text2" w:themeShade="BF"/>
              </w:rPr>
            </w:pPr>
            <w:r>
              <w:rPr>
                <w:color w:val="59473F" w:themeColor="text2" w:themeShade="BF"/>
              </w:rPr>
              <w:t>Charging / Unit P</w:t>
            </w:r>
            <w:r w:rsidRPr="007226EC">
              <w:rPr>
                <w:color w:val="59473F" w:themeColor="text2" w:themeShade="BF"/>
              </w:rPr>
              <w:t>rice</w:t>
            </w:r>
          </w:p>
        </w:tc>
        <w:tc>
          <w:tcPr>
            <w:tcW w:w="270" w:type="dxa"/>
            <w:vMerge/>
            <w:shd w:val="clear" w:color="auto" w:fill="FFFFFF" w:themeFill="background1"/>
          </w:tcPr>
          <w:p w:rsidR="00B852F2" w:rsidRPr="007226EC" w:rsidRDefault="00B852F2" w:rsidP="00E50B26">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B852F2" w:rsidRPr="007226EC" w:rsidRDefault="00B852F2" w:rsidP="00E50B26">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Pr>
                <w:rFonts w:asciiTheme="majorHAnsi" w:eastAsiaTheme="majorEastAsia" w:hAnsiTheme="majorHAnsi" w:cstheme="majorBidi"/>
                <w:b/>
                <w:bCs/>
                <w:color w:val="59473F" w:themeColor="text2" w:themeShade="BF"/>
              </w:rPr>
              <w:t>How to Manage Service C</w:t>
            </w:r>
            <w:r w:rsidRPr="007226EC">
              <w:rPr>
                <w:rFonts w:asciiTheme="majorHAnsi" w:eastAsiaTheme="majorEastAsia" w:hAnsiTheme="majorHAnsi" w:cstheme="majorBidi"/>
                <w:b/>
                <w:bCs/>
                <w:color w:val="59473F" w:themeColor="text2" w:themeShade="BF"/>
              </w:rPr>
              <w:t>ost</w:t>
            </w:r>
          </w:p>
        </w:tc>
      </w:tr>
      <w:tr w:rsidR="00B852F2" w:rsidTr="00E50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B852F2" w:rsidRDefault="00B852F2" w:rsidP="00E50B26">
            <w:pPr>
              <w:spacing w:before="40" w:after="60" w:line="240" w:lineRule="auto"/>
              <w:rPr>
                <w:b w:val="0"/>
              </w:rPr>
            </w:pPr>
            <w:r w:rsidRPr="00B852F2">
              <w:rPr>
                <w:b w:val="0"/>
              </w:rPr>
              <w:t xml:space="preserve">Charging information for the service. What is the Unit prices and options when requesting this </w:t>
            </w:r>
            <w:proofErr w:type="gramStart"/>
            <w:r w:rsidRPr="00B852F2">
              <w:rPr>
                <w:b w:val="0"/>
              </w:rPr>
              <w:t>service.</w:t>
            </w:r>
            <w:proofErr w:type="gramEnd"/>
            <w:r w:rsidRPr="00B852F2">
              <w:rPr>
                <w:b w:val="0"/>
              </w:rPr>
              <w:t xml:space="preserve"> What is the charging mechanism (per user, per account, time, usage </w:t>
            </w:r>
            <w:proofErr w:type="gramStart"/>
            <w:r w:rsidRPr="00B852F2">
              <w:rPr>
                <w:b w:val="0"/>
              </w:rPr>
              <w:t>etc.</w:t>
            </w:r>
            <w:proofErr w:type="gramEnd"/>
            <w:r w:rsidRPr="00B852F2">
              <w:rPr>
                <w:b w:val="0"/>
              </w:rPr>
              <w:t xml:space="preserve">) </w:t>
            </w:r>
          </w:p>
          <w:p w:rsidR="00B852F2" w:rsidRPr="00B852F2" w:rsidRDefault="00B852F2" w:rsidP="00E50B26">
            <w:pPr>
              <w:spacing w:before="40" w:after="60" w:line="240" w:lineRule="auto"/>
              <w:rPr>
                <w:b w:val="0"/>
              </w:rPr>
            </w:pPr>
          </w:p>
        </w:tc>
        <w:tc>
          <w:tcPr>
            <w:tcW w:w="270" w:type="dxa"/>
            <w:vMerge/>
            <w:shd w:val="clear" w:color="auto" w:fill="FFFFFF" w:themeFill="background1"/>
          </w:tcPr>
          <w:p w:rsidR="00B852F2" w:rsidRPr="009F1269" w:rsidRDefault="00B852F2" w:rsidP="00E50B26">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4950" w:type="dxa"/>
          </w:tcPr>
          <w:p w:rsidR="00B852F2" w:rsidRPr="009F1269" w:rsidRDefault="00B852F2" w:rsidP="00917DAA">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B852F2">
              <w:rPr>
                <w:rFonts w:asciiTheme="majorHAnsi" w:eastAsiaTheme="majorEastAsia" w:hAnsiTheme="majorHAnsi" w:cstheme="majorBidi"/>
              </w:rPr>
              <w:t xml:space="preserve">How can the cost for the Service be </w:t>
            </w:r>
            <w:r w:rsidR="00944013">
              <w:rPr>
                <w:rFonts w:asciiTheme="majorHAnsi" w:eastAsiaTheme="majorEastAsia" w:hAnsiTheme="majorHAnsi" w:cstheme="majorBidi"/>
              </w:rPr>
              <w:t>managed</w:t>
            </w:r>
            <w:r w:rsidRPr="00B852F2">
              <w:rPr>
                <w:rFonts w:asciiTheme="majorHAnsi" w:eastAsiaTheme="majorEastAsia" w:hAnsiTheme="majorHAnsi" w:cstheme="majorBidi"/>
              </w:rPr>
              <w:t>. Tips for users and the business to alter their consumption patterns to lower the variable cost.</w:t>
            </w:r>
          </w:p>
        </w:tc>
      </w:tr>
      <w:tr w:rsidR="00B852F2" w:rsidTr="00E50B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B852F2" w:rsidRPr="007226EC" w:rsidRDefault="00B852F2" w:rsidP="00E50B26">
            <w:pPr>
              <w:spacing w:before="40" w:after="60" w:line="240" w:lineRule="auto"/>
              <w:rPr>
                <w:color w:val="59473F" w:themeColor="text2" w:themeShade="BF"/>
              </w:rPr>
            </w:pPr>
            <w:r w:rsidRPr="007226EC">
              <w:rPr>
                <w:color w:val="59473F" w:themeColor="text2" w:themeShade="BF"/>
              </w:rPr>
              <w:t>How to order</w:t>
            </w:r>
          </w:p>
        </w:tc>
        <w:tc>
          <w:tcPr>
            <w:tcW w:w="270" w:type="dxa"/>
            <w:vMerge/>
            <w:shd w:val="clear" w:color="auto" w:fill="FFFFFF" w:themeFill="background1"/>
          </w:tcPr>
          <w:p w:rsidR="00B852F2" w:rsidRPr="007226EC" w:rsidRDefault="00B852F2" w:rsidP="00E50B26">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p>
        </w:tc>
        <w:tc>
          <w:tcPr>
            <w:tcW w:w="4950" w:type="dxa"/>
          </w:tcPr>
          <w:p w:rsidR="00B852F2" w:rsidRPr="007226EC" w:rsidRDefault="00B852F2" w:rsidP="00E50B26">
            <w:pPr>
              <w:spacing w:before="40" w:after="60" w:line="240"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59473F" w:themeColor="text2" w:themeShade="BF"/>
              </w:rPr>
            </w:pPr>
            <w:r w:rsidRPr="007226EC">
              <w:rPr>
                <w:rFonts w:asciiTheme="majorHAnsi" w:eastAsiaTheme="majorEastAsia" w:hAnsiTheme="majorHAnsi" w:cstheme="majorBidi"/>
                <w:b/>
                <w:bCs/>
                <w:color w:val="59473F" w:themeColor="text2" w:themeShade="BF"/>
              </w:rPr>
              <w:t>Need more information</w:t>
            </w:r>
          </w:p>
        </w:tc>
      </w:tr>
      <w:tr w:rsidR="00B852F2" w:rsidTr="00E50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B852F2" w:rsidRPr="00B852F2" w:rsidRDefault="00B852F2" w:rsidP="00917DAA">
            <w:pPr>
              <w:spacing w:before="40" w:after="60" w:line="240" w:lineRule="auto"/>
              <w:rPr>
                <w:b w:val="0"/>
                <w:bCs w:val="0"/>
              </w:rPr>
            </w:pPr>
            <w:r w:rsidRPr="00B852F2">
              <w:rPr>
                <w:b w:val="0"/>
                <w:bCs w:val="0"/>
              </w:rPr>
              <w:t xml:space="preserve">In </w:t>
            </w:r>
            <w:r w:rsidR="00917DAA">
              <w:rPr>
                <w:b w:val="0"/>
                <w:bCs w:val="0"/>
              </w:rPr>
              <w:t>the IT Service Catalog</w:t>
            </w:r>
            <w:r w:rsidRPr="00B852F2">
              <w:rPr>
                <w:b w:val="0"/>
                <w:bCs w:val="0"/>
              </w:rPr>
              <w:t>, search for “</w:t>
            </w:r>
            <w:proofErr w:type="spellStart"/>
            <w:r w:rsidRPr="00B852F2">
              <w:rPr>
                <w:b w:val="0"/>
                <w:bCs w:val="0"/>
              </w:rPr>
              <w:t>xzxz</w:t>
            </w:r>
            <w:proofErr w:type="spellEnd"/>
            <w:r w:rsidRPr="00B852F2">
              <w:rPr>
                <w:b w:val="0"/>
                <w:bCs w:val="0"/>
              </w:rPr>
              <w:t>”</w:t>
            </w:r>
            <w:r w:rsidR="00917DAA">
              <w:rPr>
                <w:b w:val="0"/>
                <w:bCs w:val="0"/>
              </w:rPr>
              <w:t xml:space="preserve"> or provide path.</w:t>
            </w:r>
          </w:p>
        </w:tc>
        <w:tc>
          <w:tcPr>
            <w:tcW w:w="270" w:type="dxa"/>
            <w:vMerge/>
            <w:shd w:val="clear" w:color="auto" w:fill="FFFFFF" w:themeFill="background1"/>
          </w:tcPr>
          <w:p w:rsidR="00B852F2" w:rsidRPr="009F1269" w:rsidRDefault="00B852F2" w:rsidP="00E50B26">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p>
        </w:tc>
        <w:tc>
          <w:tcPr>
            <w:tcW w:w="4950" w:type="dxa"/>
          </w:tcPr>
          <w:p w:rsidR="00B852F2" w:rsidRPr="00B852F2" w:rsidRDefault="00B852F2" w:rsidP="00B852F2">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sidRPr="00B852F2">
              <w:rPr>
                <w:rFonts w:asciiTheme="majorHAnsi" w:eastAsiaTheme="majorEastAsia" w:hAnsiTheme="majorHAnsi" w:cstheme="majorBidi"/>
                <w:bCs/>
              </w:rPr>
              <w:t>Who is the Service Owner?</w:t>
            </w:r>
          </w:p>
          <w:p w:rsidR="00B852F2" w:rsidRDefault="00B852F2" w:rsidP="00B852F2">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proofErr w:type="gramStart"/>
            <w:r w:rsidRPr="00B852F2">
              <w:rPr>
                <w:rFonts w:asciiTheme="majorHAnsi" w:eastAsiaTheme="majorEastAsia" w:hAnsiTheme="majorHAnsi" w:cstheme="majorBidi"/>
                <w:bCs/>
              </w:rPr>
              <w:lastRenderedPageBreak/>
              <w:t>Provide  contact</w:t>
            </w:r>
            <w:proofErr w:type="gramEnd"/>
            <w:r w:rsidRPr="00B852F2">
              <w:rPr>
                <w:rFonts w:asciiTheme="majorHAnsi" w:eastAsiaTheme="majorEastAsia" w:hAnsiTheme="majorHAnsi" w:cstheme="majorBidi"/>
                <w:bCs/>
              </w:rPr>
              <w:t xml:space="preserve"> information / email to reach out  to for additional information</w:t>
            </w:r>
            <w:r>
              <w:rPr>
                <w:rFonts w:asciiTheme="majorHAnsi" w:eastAsiaTheme="majorEastAsia" w:hAnsiTheme="majorHAnsi" w:cstheme="majorBidi"/>
                <w:bCs/>
              </w:rPr>
              <w:t>.</w:t>
            </w:r>
          </w:p>
          <w:p w:rsidR="00B852F2" w:rsidRDefault="00B852F2" w:rsidP="00B852F2">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r>
              <w:rPr>
                <w:rFonts w:asciiTheme="majorHAnsi" w:eastAsiaTheme="majorEastAsia" w:hAnsiTheme="majorHAnsi" w:cstheme="majorBidi"/>
                <w:bCs/>
              </w:rPr>
              <w:t>Web page or Wiki</w:t>
            </w:r>
          </w:p>
          <w:p w:rsidR="00B852F2" w:rsidRPr="009F1269" w:rsidRDefault="00B852F2" w:rsidP="00B852F2">
            <w:pPr>
              <w:spacing w:before="4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rPr>
            </w:pPr>
          </w:p>
        </w:tc>
      </w:tr>
    </w:tbl>
    <w:p w:rsidR="00B852F2" w:rsidRDefault="00B852F2" w:rsidP="00B852F2"/>
    <w:p w:rsidR="008F0BD1" w:rsidRDefault="008F0BD1" w:rsidP="00474B7F"/>
    <w:sectPr w:rsidR="008F0BD1" w:rsidSect="00A70D24">
      <w:headerReference w:type="even" r:id="rId15"/>
      <w:headerReference w:type="default" r:id="rId16"/>
      <w:footerReference w:type="even" r:id="rId17"/>
      <w:footerReference w:type="default" r:id="rId18"/>
      <w:headerReference w:type="first" r:id="rId19"/>
      <w:pgSz w:w="12240" w:h="15840"/>
      <w:pgMar w:top="1080" w:right="1080" w:bottom="900" w:left="1080" w:header="720" w:footer="21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EA0" w:rsidRDefault="004D2EA0">
      <w:pPr>
        <w:spacing w:after="0" w:line="240" w:lineRule="auto"/>
      </w:pPr>
      <w:r>
        <w:separator/>
      </w:r>
    </w:p>
  </w:endnote>
  <w:endnote w:type="continuationSeparator" w:id="0">
    <w:p w:rsidR="004D2EA0" w:rsidRDefault="004D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07" w:rsidRDefault="00BE7407">
    <w:pPr>
      <w:pStyle w:val="FooterEven"/>
    </w:pPr>
    <w:r>
      <w:t xml:space="preserve">Page </w:t>
    </w:r>
    <w:r>
      <w:fldChar w:fldCharType="begin"/>
    </w:r>
    <w:r>
      <w:instrText xml:space="preserve"> PAGE   \* MERGEFORMAT </w:instrText>
    </w:r>
    <w:r>
      <w:fldChar w:fldCharType="separate"/>
    </w:r>
    <w:r w:rsidR="001F00CF" w:rsidRPr="001F00CF">
      <w:rPr>
        <w:noProof/>
        <w:sz w:val="24"/>
        <w:szCs w:val="24"/>
      </w:rPr>
      <w:t>20</w:t>
    </w:r>
    <w:r>
      <w:rPr>
        <w:noProof/>
        <w:sz w:val="24"/>
        <w:szCs w:val="24"/>
      </w:rPr>
      <w:fldChar w:fldCharType="end"/>
    </w:r>
    <w:r w:rsidR="00917DAA">
      <w:rPr>
        <w:noProof/>
        <w:sz w:val="24"/>
        <w:szCs w:val="24"/>
      </w:rPr>
      <w:t xml:space="preserve">   </w:t>
    </w:r>
    <w:r w:rsidR="00917DAA">
      <w:t xml:space="preserve"> (Thorsten Manthey – </w:t>
    </w:r>
    <w:r w:rsidR="00917DAA" w:rsidRPr="00031569">
      <w:t>www.tmanthey.com</w:t>
    </w:r>
    <w:r w:rsidR="00917DA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07" w:rsidRDefault="00BE7407">
    <w:pPr>
      <w:pStyle w:val="FooterOdd"/>
    </w:pPr>
    <w:r>
      <w:t xml:space="preserve"> (Thorsten Manthey – </w:t>
    </w:r>
    <w:r w:rsidRPr="00031569">
      <w:t>www.tmanthey.com</w:t>
    </w:r>
    <w:r>
      <w:t xml:space="preserve">)   Page </w:t>
    </w:r>
    <w:r>
      <w:fldChar w:fldCharType="begin"/>
    </w:r>
    <w:r>
      <w:instrText xml:space="preserve"> PAGE   \* MERGEFORMAT </w:instrText>
    </w:r>
    <w:r>
      <w:fldChar w:fldCharType="separate"/>
    </w:r>
    <w:r w:rsidR="001F00CF" w:rsidRPr="001F00CF">
      <w:rPr>
        <w:noProof/>
        <w:sz w:val="24"/>
        <w:szCs w:val="24"/>
      </w:rPr>
      <w:t>19</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EA0" w:rsidRDefault="004D2EA0">
      <w:pPr>
        <w:spacing w:after="0" w:line="240" w:lineRule="auto"/>
      </w:pPr>
      <w:r>
        <w:separator/>
      </w:r>
    </w:p>
  </w:footnote>
  <w:footnote w:type="continuationSeparator" w:id="0">
    <w:p w:rsidR="004D2EA0" w:rsidRDefault="004D2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07" w:rsidRDefault="004D2EA0">
    <w:pPr>
      <w:pStyle w:val="HeaderEven"/>
    </w:pPr>
    <w:sdt>
      <w:sdtPr>
        <w:alias w:val="Title"/>
        <w:id w:val="60777054"/>
        <w:dataBinding w:prefixMappings="xmlns:ns0='http://schemas.openxmlformats.org/package/2006/metadata/core-properties' xmlns:ns1='http://purl.org/dc/elements/1.1/'" w:xpath="/ns0:coreProperties[1]/ns1:title[1]" w:storeItemID="{6C3C8BC8-F283-45AE-878A-BAB7291924A1}"/>
        <w:text/>
      </w:sdtPr>
      <w:sdtEndPr/>
      <w:sdtContent>
        <w:r w:rsidR="00BE7407">
          <w:t>IT Service Offerings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07" w:rsidRDefault="004D2EA0">
    <w:pPr>
      <w:pStyle w:val="HeaderOdd"/>
    </w:pPr>
    <w:sdt>
      <w:sdtPr>
        <w:alias w:val="Title"/>
        <w:id w:val="60777055"/>
        <w:dataBinding w:prefixMappings="xmlns:ns0='http://schemas.openxmlformats.org/package/2006/metadata/core-properties' xmlns:ns1='http://purl.org/dc/elements/1.1/'" w:xpath="/ns0:coreProperties[1]/ns1:title[1]" w:storeItemID="{6C3C8BC8-F283-45AE-878A-BAB7291924A1}"/>
        <w:text/>
      </w:sdtPr>
      <w:sdtEndPr/>
      <w:sdtContent>
        <w:r w:rsidR="00BE7407">
          <w:t>IT Service Offerings</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07" w:rsidRDefault="004D2EA0" w:rsidP="007226EC">
    <w:pPr>
      <w:pStyle w:val="HeaderEven"/>
    </w:pPr>
    <w:sdt>
      <w:sdtPr>
        <w:alias w:val="Title"/>
        <w:id w:val="29814271"/>
        <w:dataBinding w:prefixMappings="xmlns:ns0='http://schemas.openxmlformats.org/package/2006/metadata/core-properties' xmlns:ns1='http://purl.org/dc/elements/1.1/'" w:xpath="/ns0:coreProperties[1]/ns1:title[1]" w:storeItemID="{6C3C8BC8-F283-45AE-878A-BAB7291924A1}"/>
        <w:text/>
      </w:sdtPr>
      <w:sdtEndPr/>
      <w:sdtContent>
        <w:r w:rsidR="00BE7407">
          <w:t>IT Service Offerings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916955"/>
    <w:multiLevelType w:val="hybridMultilevel"/>
    <w:tmpl w:val="5930E106"/>
    <w:lvl w:ilvl="0" w:tplc="5B7CF9A6">
      <w:start w:val="1"/>
      <w:numFmt w:val="bullet"/>
      <w:lvlText w:val="•"/>
      <w:lvlJc w:val="left"/>
      <w:pPr>
        <w:tabs>
          <w:tab w:val="num" w:pos="720"/>
        </w:tabs>
        <w:ind w:left="720" w:hanging="360"/>
      </w:pPr>
      <w:rPr>
        <w:rFonts w:ascii="Times New Roman" w:hAnsi="Times New Roman" w:hint="default"/>
      </w:rPr>
    </w:lvl>
    <w:lvl w:ilvl="1" w:tplc="0F185030" w:tentative="1">
      <w:start w:val="1"/>
      <w:numFmt w:val="bullet"/>
      <w:lvlText w:val="•"/>
      <w:lvlJc w:val="left"/>
      <w:pPr>
        <w:tabs>
          <w:tab w:val="num" w:pos="1440"/>
        </w:tabs>
        <w:ind w:left="1440" w:hanging="360"/>
      </w:pPr>
      <w:rPr>
        <w:rFonts w:ascii="Times New Roman" w:hAnsi="Times New Roman" w:hint="default"/>
      </w:rPr>
    </w:lvl>
    <w:lvl w:ilvl="2" w:tplc="DA4EA16A" w:tentative="1">
      <w:start w:val="1"/>
      <w:numFmt w:val="bullet"/>
      <w:lvlText w:val="•"/>
      <w:lvlJc w:val="left"/>
      <w:pPr>
        <w:tabs>
          <w:tab w:val="num" w:pos="2160"/>
        </w:tabs>
        <w:ind w:left="2160" w:hanging="360"/>
      </w:pPr>
      <w:rPr>
        <w:rFonts w:ascii="Times New Roman" w:hAnsi="Times New Roman" w:hint="default"/>
      </w:rPr>
    </w:lvl>
    <w:lvl w:ilvl="3" w:tplc="122C664A" w:tentative="1">
      <w:start w:val="1"/>
      <w:numFmt w:val="bullet"/>
      <w:lvlText w:val="•"/>
      <w:lvlJc w:val="left"/>
      <w:pPr>
        <w:tabs>
          <w:tab w:val="num" w:pos="2880"/>
        </w:tabs>
        <w:ind w:left="2880" w:hanging="360"/>
      </w:pPr>
      <w:rPr>
        <w:rFonts w:ascii="Times New Roman" w:hAnsi="Times New Roman" w:hint="default"/>
      </w:rPr>
    </w:lvl>
    <w:lvl w:ilvl="4" w:tplc="965CBA54" w:tentative="1">
      <w:start w:val="1"/>
      <w:numFmt w:val="bullet"/>
      <w:lvlText w:val="•"/>
      <w:lvlJc w:val="left"/>
      <w:pPr>
        <w:tabs>
          <w:tab w:val="num" w:pos="3600"/>
        </w:tabs>
        <w:ind w:left="3600" w:hanging="360"/>
      </w:pPr>
      <w:rPr>
        <w:rFonts w:ascii="Times New Roman" w:hAnsi="Times New Roman" w:hint="default"/>
      </w:rPr>
    </w:lvl>
    <w:lvl w:ilvl="5" w:tplc="B92EB1EE" w:tentative="1">
      <w:start w:val="1"/>
      <w:numFmt w:val="bullet"/>
      <w:lvlText w:val="•"/>
      <w:lvlJc w:val="left"/>
      <w:pPr>
        <w:tabs>
          <w:tab w:val="num" w:pos="4320"/>
        </w:tabs>
        <w:ind w:left="4320" w:hanging="360"/>
      </w:pPr>
      <w:rPr>
        <w:rFonts w:ascii="Times New Roman" w:hAnsi="Times New Roman" w:hint="default"/>
      </w:rPr>
    </w:lvl>
    <w:lvl w:ilvl="6" w:tplc="73FACA80" w:tentative="1">
      <w:start w:val="1"/>
      <w:numFmt w:val="bullet"/>
      <w:lvlText w:val="•"/>
      <w:lvlJc w:val="left"/>
      <w:pPr>
        <w:tabs>
          <w:tab w:val="num" w:pos="5040"/>
        </w:tabs>
        <w:ind w:left="5040" w:hanging="360"/>
      </w:pPr>
      <w:rPr>
        <w:rFonts w:ascii="Times New Roman" w:hAnsi="Times New Roman" w:hint="default"/>
      </w:rPr>
    </w:lvl>
    <w:lvl w:ilvl="7" w:tplc="27FC5026" w:tentative="1">
      <w:start w:val="1"/>
      <w:numFmt w:val="bullet"/>
      <w:lvlText w:val="•"/>
      <w:lvlJc w:val="left"/>
      <w:pPr>
        <w:tabs>
          <w:tab w:val="num" w:pos="5760"/>
        </w:tabs>
        <w:ind w:left="5760" w:hanging="360"/>
      </w:pPr>
      <w:rPr>
        <w:rFonts w:ascii="Times New Roman" w:hAnsi="Times New Roman" w:hint="default"/>
      </w:rPr>
    </w:lvl>
    <w:lvl w:ilvl="8" w:tplc="3950424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796458"/>
    <w:multiLevelType w:val="hybridMultilevel"/>
    <w:tmpl w:val="836AF9D4"/>
    <w:lvl w:ilvl="0" w:tplc="FE6651AA">
      <w:start w:val="1"/>
      <w:numFmt w:val="bullet"/>
      <w:lvlText w:val="•"/>
      <w:lvlJc w:val="left"/>
      <w:pPr>
        <w:tabs>
          <w:tab w:val="num" w:pos="720"/>
        </w:tabs>
        <w:ind w:left="720" w:hanging="360"/>
      </w:pPr>
      <w:rPr>
        <w:rFonts w:ascii="Times New Roman" w:hAnsi="Times New Roman" w:hint="default"/>
      </w:rPr>
    </w:lvl>
    <w:lvl w:ilvl="1" w:tplc="73364630" w:tentative="1">
      <w:start w:val="1"/>
      <w:numFmt w:val="bullet"/>
      <w:lvlText w:val="•"/>
      <w:lvlJc w:val="left"/>
      <w:pPr>
        <w:tabs>
          <w:tab w:val="num" w:pos="1440"/>
        </w:tabs>
        <w:ind w:left="1440" w:hanging="360"/>
      </w:pPr>
      <w:rPr>
        <w:rFonts w:ascii="Times New Roman" w:hAnsi="Times New Roman" w:hint="default"/>
      </w:rPr>
    </w:lvl>
    <w:lvl w:ilvl="2" w:tplc="018E13DE" w:tentative="1">
      <w:start w:val="1"/>
      <w:numFmt w:val="bullet"/>
      <w:lvlText w:val="•"/>
      <w:lvlJc w:val="left"/>
      <w:pPr>
        <w:tabs>
          <w:tab w:val="num" w:pos="2160"/>
        </w:tabs>
        <w:ind w:left="2160" w:hanging="360"/>
      </w:pPr>
      <w:rPr>
        <w:rFonts w:ascii="Times New Roman" w:hAnsi="Times New Roman" w:hint="default"/>
      </w:rPr>
    </w:lvl>
    <w:lvl w:ilvl="3" w:tplc="7A36096C" w:tentative="1">
      <w:start w:val="1"/>
      <w:numFmt w:val="bullet"/>
      <w:lvlText w:val="•"/>
      <w:lvlJc w:val="left"/>
      <w:pPr>
        <w:tabs>
          <w:tab w:val="num" w:pos="2880"/>
        </w:tabs>
        <w:ind w:left="2880" w:hanging="360"/>
      </w:pPr>
      <w:rPr>
        <w:rFonts w:ascii="Times New Roman" w:hAnsi="Times New Roman" w:hint="default"/>
      </w:rPr>
    </w:lvl>
    <w:lvl w:ilvl="4" w:tplc="B8CC13EA" w:tentative="1">
      <w:start w:val="1"/>
      <w:numFmt w:val="bullet"/>
      <w:lvlText w:val="•"/>
      <w:lvlJc w:val="left"/>
      <w:pPr>
        <w:tabs>
          <w:tab w:val="num" w:pos="3600"/>
        </w:tabs>
        <w:ind w:left="3600" w:hanging="360"/>
      </w:pPr>
      <w:rPr>
        <w:rFonts w:ascii="Times New Roman" w:hAnsi="Times New Roman" w:hint="default"/>
      </w:rPr>
    </w:lvl>
    <w:lvl w:ilvl="5" w:tplc="59A80FCA" w:tentative="1">
      <w:start w:val="1"/>
      <w:numFmt w:val="bullet"/>
      <w:lvlText w:val="•"/>
      <w:lvlJc w:val="left"/>
      <w:pPr>
        <w:tabs>
          <w:tab w:val="num" w:pos="4320"/>
        </w:tabs>
        <w:ind w:left="4320" w:hanging="360"/>
      </w:pPr>
      <w:rPr>
        <w:rFonts w:ascii="Times New Roman" w:hAnsi="Times New Roman" w:hint="default"/>
      </w:rPr>
    </w:lvl>
    <w:lvl w:ilvl="6" w:tplc="F3B4C92E" w:tentative="1">
      <w:start w:val="1"/>
      <w:numFmt w:val="bullet"/>
      <w:lvlText w:val="•"/>
      <w:lvlJc w:val="left"/>
      <w:pPr>
        <w:tabs>
          <w:tab w:val="num" w:pos="5040"/>
        </w:tabs>
        <w:ind w:left="5040" w:hanging="360"/>
      </w:pPr>
      <w:rPr>
        <w:rFonts w:ascii="Times New Roman" w:hAnsi="Times New Roman" w:hint="default"/>
      </w:rPr>
    </w:lvl>
    <w:lvl w:ilvl="7" w:tplc="9F609A0C" w:tentative="1">
      <w:start w:val="1"/>
      <w:numFmt w:val="bullet"/>
      <w:lvlText w:val="•"/>
      <w:lvlJc w:val="left"/>
      <w:pPr>
        <w:tabs>
          <w:tab w:val="num" w:pos="5760"/>
        </w:tabs>
        <w:ind w:left="5760" w:hanging="360"/>
      </w:pPr>
      <w:rPr>
        <w:rFonts w:ascii="Times New Roman" w:hAnsi="Times New Roman" w:hint="default"/>
      </w:rPr>
    </w:lvl>
    <w:lvl w:ilvl="8" w:tplc="277AD42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865EAE"/>
    <w:multiLevelType w:val="multilevel"/>
    <w:tmpl w:val="1C84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59257C"/>
    <w:multiLevelType w:val="singleLevel"/>
    <w:tmpl w:val="8744DFFE"/>
    <w:lvl w:ilvl="0">
      <w:start w:val="1"/>
      <w:numFmt w:val="bullet"/>
      <w:pStyle w:val="Bullet2"/>
      <w:lvlText w:val=""/>
      <w:lvlJc w:val="left"/>
      <w:pPr>
        <w:tabs>
          <w:tab w:val="num" w:pos="1571"/>
        </w:tabs>
        <w:ind w:left="1571" w:hanging="363"/>
      </w:pPr>
      <w:rPr>
        <w:rFonts w:ascii="Symbol" w:hAnsi="Symbol" w:hint="default"/>
      </w:rPr>
    </w:lvl>
  </w:abstractNum>
  <w:abstractNum w:abstractNumId="9" w15:restartNumberingAfterBreak="0">
    <w:nsid w:val="11F353BA"/>
    <w:multiLevelType w:val="hybridMultilevel"/>
    <w:tmpl w:val="9E4430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F7B93"/>
    <w:multiLevelType w:val="hybridMultilevel"/>
    <w:tmpl w:val="00AAB5EA"/>
    <w:lvl w:ilvl="0" w:tplc="4606DCA4">
      <w:start w:val="1"/>
      <w:numFmt w:val="bullet"/>
      <w:lvlText w:val="•"/>
      <w:lvlJc w:val="left"/>
      <w:pPr>
        <w:tabs>
          <w:tab w:val="num" w:pos="720"/>
        </w:tabs>
        <w:ind w:left="720" w:hanging="360"/>
      </w:pPr>
      <w:rPr>
        <w:rFonts w:ascii="Arial" w:hAnsi="Arial" w:hint="default"/>
      </w:rPr>
    </w:lvl>
    <w:lvl w:ilvl="1" w:tplc="23421A5A" w:tentative="1">
      <w:start w:val="1"/>
      <w:numFmt w:val="bullet"/>
      <w:lvlText w:val="•"/>
      <w:lvlJc w:val="left"/>
      <w:pPr>
        <w:tabs>
          <w:tab w:val="num" w:pos="1440"/>
        </w:tabs>
        <w:ind w:left="1440" w:hanging="360"/>
      </w:pPr>
      <w:rPr>
        <w:rFonts w:ascii="Arial" w:hAnsi="Arial" w:hint="default"/>
      </w:rPr>
    </w:lvl>
    <w:lvl w:ilvl="2" w:tplc="73C0FA98" w:tentative="1">
      <w:start w:val="1"/>
      <w:numFmt w:val="bullet"/>
      <w:lvlText w:val="•"/>
      <w:lvlJc w:val="left"/>
      <w:pPr>
        <w:tabs>
          <w:tab w:val="num" w:pos="2160"/>
        </w:tabs>
        <w:ind w:left="2160" w:hanging="360"/>
      </w:pPr>
      <w:rPr>
        <w:rFonts w:ascii="Arial" w:hAnsi="Arial" w:hint="default"/>
      </w:rPr>
    </w:lvl>
    <w:lvl w:ilvl="3" w:tplc="21CE3AA6" w:tentative="1">
      <w:start w:val="1"/>
      <w:numFmt w:val="bullet"/>
      <w:lvlText w:val="•"/>
      <w:lvlJc w:val="left"/>
      <w:pPr>
        <w:tabs>
          <w:tab w:val="num" w:pos="2880"/>
        </w:tabs>
        <w:ind w:left="2880" w:hanging="360"/>
      </w:pPr>
      <w:rPr>
        <w:rFonts w:ascii="Arial" w:hAnsi="Arial" w:hint="default"/>
      </w:rPr>
    </w:lvl>
    <w:lvl w:ilvl="4" w:tplc="76262226" w:tentative="1">
      <w:start w:val="1"/>
      <w:numFmt w:val="bullet"/>
      <w:lvlText w:val="•"/>
      <w:lvlJc w:val="left"/>
      <w:pPr>
        <w:tabs>
          <w:tab w:val="num" w:pos="3600"/>
        </w:tabs>
        <w:ind w:left="3600" w:hanging="360"/>
      </w:pPr>
      <w:rPr>
        <w:rFonts w:ascii="Arial" w:hAnsi="Arial" w:hint="default"/>
      </w:rPr>
    </w:lvl>
    <w:lvl w:ilvl="5" w:tplc="57A6DB5E" w:tentative="1">
      <w:start w:val="1"/>
      <w:numFmt w:val="bullet"/>
      <w:lvlText w:val="•"/>
      <w:lvlJc w:val="left"/>
      <w:pPr>
        <w:tabs>
          <w:tab w:val="num" w:pos="4320"/>
        </w:tabs>
        <w:ind w:left="4320" w:hanging="360"/>
      </w:pPr>
      <w:rPr>
        <w:rFonts w:ascii="Arial" w:hAnsi="Arial" w:hint="default"/>
      </w:rPr>
    </w:lvl>
    <w:lvl w:ilvl="6" w:tplc="2F8EAF06" w:tentative="1">
      <w:start w:val="1"/>
      <w:numFmt w:val="bullet"/>
      <w:lvlText w:val="•"/>
      <w:lvlJc w:val="left"/>
      <w:pPr>
        <w:tabs>
          <w:tab w:val="num" w:pos="5040"/>
        </w:tabs>
        <w:ind w:left="5040" w:hanging="360"/>
      </w:pPr>
      <w:rPr>
        <w:rFonts w:ascii="Arial" w:hAnsi="Arial" w:hint="default"/>
      </w:rPr>
    </w:lvl>
    <w:lvl w:ilvl="7" w:tplc="161EED46" w:tentative="1">
      <w:start w:val="1"/>
      <w:numFmt w:val="bullet"/>
      <w:lvlText w:val="•"/>
      <w:lvlJc w:val="left"/>
      <w:pPr>
        <w:tabs>
          <w:tab w:val="num" w:pos="5760"/>
        </w:tabs>
        <w:ind w:left="5760" w:hanging="360"/>
      </w:pPr>
      <w:rPr>
        <w:rFonts w:ascii="Arial" w:hAnsi="Arial" w:hint="default"/>
      </w:rPr>
    </w:lvl>
    <w:lvl w:ilvl="8" w:tplc="24CC10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64596E"/>
    <w:multiLevelType w:val="multilevel"/>
    <w:tmpl w:val="3F5A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85198"/>
    <w:multiLevelType w:val="hybridMultilevel"/>
    <w:tmpl w:val="EBA0D942"/>
    <w:lvl w:ilvl="0" w:tplc="52EE0764">
      <w:start w:val="1"/>
      <w:numFmt w:val="bullet"/>
      <w:lvlText w:val="•"/>
      <w:lvlJc w:val="left"/>
      <w:pPr>
        <w:tabs>
          <w:tab w:val="num" w:pos="360"/>
        </w:tabs>
        <w:ind w:left="360" w:hanging="360"/>
      </w:pPr>
      <w:rPr>
        <w:rFonts w:ascii="Arial" w:hAnsi="Arial" w:hint="default"/>
      </w:rPr>
    </w:lvl>
    <w:lvl w:ilvl="1" w:tplc="C37864CC" w:tentative="1">
      <w:start w:val="1"/>
      <w:numFmt w:val="bullet"/>
      <w:lvlText w:val="•"/>
      <w:lvlJc w:val="left"/>
      <w:pPr>
        <w:tabs>
          <w:tab w:val="num" w:pos="1080"/>
        </w:tabs>
        <w:ind w:left="1080" w:hanging="360"/>
      </w:pPr>
      <w:rPr>
        <w:rFonts w:ascii="Arial" w:hAnsi="Arial" w:hint="default"/>
      </w:rPr>
    </w:lvl>
    <w:lvl w:ilvl="2" w:tplc="66BE0446" w:tentative="1">
      <w:start w:val="1"/>
      <w:numFmt w:val="bullet"/>
      <w:lvlText w:val="•"/>
      <w:lvlJc w:val="left"/>
      <w:pPr>
        <w:tabs>
          <w:tab w:val="num" w:pos="1800"/>
        </w:tabs>
        <w:ind w:left="1800" w:hanging="360"/>
      </w:pPr>
      <w:rPr>
        <w:rFonts w:ascii="Arial" w:hAnsi="Arial" w:hint="default"/>
      </w:rPr>
    </w:lvl>
    <w:lvl w:ilvl="3" w:tplc="459A9830" w:tentative="1">
      <w:start w:val="1"/>
      <w:numFmt w:val="bullet"/>
      <w:lvlText w:val="•"/>
      <w:lvlJc w:val="left"/>
      <w:pPr>
        <w:tabs>
          <w:tab w:val="num" w:pos="2520"/>
        </w:tabs>
        <w:ind w:left="2520" w:hanging="360"/>
      </w:pPr>
      <w:rPr>
        <w:rFonts w:ascii="Arial" w:hAnsi="Arial" w:hint="default"/>
      </w:rPr>
    </w:lvl>
    <w:lvl w:ilvl="4" w:tplc="ECBEE412" w:tentative="1">
      <w:start w:val="1"/>
      <w:numFmt w:val="bullet"/>
      <w:lvlText w:val="•"/>
      <w:lvlJc w:val="left"/>
      <w:pPr>
        <w:tabs>
          <w:tab w:val="num" w:pos="3240"/>
        </w:tabs>
        <w:ind w:left="3240" w:hanging="360"/>
      </w:pPr>
      <w:rPr>
        <w:rFonts w:ascii="Arial" w:hAnsi="Arial" w:hint="default"/>
      </w:rPr>
    </w:lvl>
    <w:lvl w:ilvl="5" w:tplc="1184606A" w:tentative="1">
      <w:start w:val="1"/>
      <w:numFmt w:val="bullet"/>
      <w:lvlText w:val="•"/>
      <w:lvlJc w:val="left"/>
      <w:pPr>
        <w:tabs>
          <w:tab w:val="num" w:pos="3960"/>
        </w:tabs>
        <w:ind w:left="3960" w:hanging="360"/>
      </w:pPr>
      <w:rPr>
        <w:rFonts w:ascii="Arial" w:hAnsi="Arial" w:hint="default"/>
      </w:rPr>
    </w:lvl>
    <w:lvl w:ilvl="6" w:tplc="54A4739E" w:tentative="1">
      <w:start w:val="1"/>
      <w:numFmt w:val="bullet"/>
      <w:lvlText w:val="•"/>
      <w:lvlJc w:val="left"/>
      <w:pPr>
        <w:tabs>
          <w:tab w:val="num" w:pos="4680"/>
        </w:tabs>
        <w:ind w:left="4680" w:hanging="360"/>
      </w:pPr>
      <w:rPr>
        <w:rFonts w:ascii="Arial" w:hAnsi="Arial" w:hint="default"/>
      </w:rPr>
    </w:lvl>
    <w:lvl w:ilvl="7" w:tplc="DD187AE4" w:tentative="1">
      <w:start w:val="1"/>
      <w:numFmt w:val="bullet"/>
      <w:lvlText w:val="•"/>
      <w:lvlJc w:val="left"/>
      <w:pPr>
        <w:tabs>
          <w:tab w:val="num" w:pos="5400"/>
        </w:tabs>
        <w:ind w:left="5400" w:hanging="360"/>
      </w:pPr>
      <w:rPr>
        <w:rFonts w:ascii="Arial" w:hAnsi="Arial" w:hint="default"/>
      </w:rPr>
    </w:lvl>
    <w:lvl w:ilvl="8" w:tplc="E9AAA44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7756D06"/>
    <w:multiLevelType w:val="hybridMultilevel"/>
    <w:tmpl w:val="B3B222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659D7"/>
    <w:multiLevelType w:val="hybridMultilevel"/>
    <w:tmpl w:val="B100EB0A"/>
    <w:lvl w:ilvl="0" w:tplc="7CCE8136">
      <w:start w:val="1"/>
      <w:numFmt w:val="bullet"/>
      <w:lvlText w:val="-"/>
      <w:lvlJc w:val="left"/>
      <w:pPr>
        <w:tabs>
          <w:tab w:val="num" w:pos="720"/>
        </w:tabs>
        <w:ind w:left="720" w:hanging="360"/>
      </w:pPr>
      <w:rPr>
        <w:rFonts w:ascii="Times New Roman" w:hAnsi="Times New Roman" w:hint="default"/>
      </w:rPr>
    </w:lvl>
    <w:lvl w:ilvl="1" w:tplc="87D46BFE" w:tentative="1">
      <w:start w:val="1"/>
      <w:numFmt w:val="bullet"/>
      <w:lvlText w:val="-"/>
      <w:lvlJc w:val="left"/>
      <w:pPr>
        <w:tabs>
          <w:tab w:val="num" w:pos="1440"/>
        </w:tabs>
        <w:ind w:left="1440" w:hanging="360"/>
      </w:pPr>
      <w:rPr>
        <w:rFonts w:ascii="Times New Roman" w:hAnsi="Times New Roman" w:hint="default"/>
      </w:rPr>
    </w:lvl>
    <w:lvl w:ilvl="2" w:tplc="6182509C" w:tentative="1">
      <w:start w:val="1"/>
      <w:numFmt w:val="bullet"/>
      <w:lvlText w:val="-"/>
      <w:lvlJc w:val="left"/>
      <w:pPr>
        <w:tabs>
          <w:tab w:val="num" w:pos="2160"/>
        </w:tabs>
        <w:ind w:left="2160" w:hanging="360"/>
      </w:pPr>
      <w:rPr>
        <w:rFonts w:ascii="Times New Roman" w:hAnsi="Times New Roman" w:hint="default"/>
      </w:rPr>
    </w:lvl>
    <w:lvl w:ilvl="3" w:tplc="F6A004C8" w:tentative="1">
      <w:start w:val="1"/>
      <w:numFmt w:val="bullet"/>
      <w:lvlText w:val="-"/>
      <w:lvlJc w:val="left"/>
      <w:pPr>
        <w:tabs>
          <w:tab w:val="num" w:pos="2880"/>
        </w:tabs>
        <w:ind w:left="2880" w:hanging="360"/>
      </w:pPr>
      <w:rPr>
        <w:rFonts w:ascii="Times New Roman" w:hAnsi="Times New Roman" w:hint="default"/>
      </w:rPr>
    </w:lvl>
    <w:lvl w:ilvl="4" w:tplc="E98AFF84" w:tentative="1">
      <w:start w:val="1"/>
      <w:numFmt w:val="bullet"/>
      <w:lvlText w:val="-"/>
      <w:lvlJc w:val="left"/>
      <w:pPr>
        <w:tabs>
          <w:tab w:val="num" w:pos="3600"/>
        </w:tabs>
        <w:ind w:left="3600" w:hanging="360"/>
      </w:pPr>
      <w:rPr>
        <w:rFonts w:ascii="Times New Roman" w:hAnsi="Times New Roman" w:hint="default"/>
      </w:rPr>
    </w:lvl>
    <w:lvl w:ilvl="5" w:tplc="0F1AA448" w:tentative="1">
      <w:start w:val="1"/>
      <w:numFmt w:val="bullet"/>
      <w:lvlText w:val="-"/>
      <w:lvlJc w:val="left"/>
      <w:pPr>
        <w:tabs>
          <w:tab w:val="num" w:pos="4320"/>
        </w:tabs>
        <w:ind w:left="4320" w:hanging="360"/>
      </w:pPr>
      <w:rPr>
        <w:rFonts w:ascii="Times New Roman" w:hAnsi="Times New Roman" w:hint="default"/>
      </w:rPr>
    </w:lvl>
    <w:lvl w:ilvl="6" w:tplc="E14A4FDE" w:tentative="1">
      <w:start w:val="1"/>
      <w:numFmt w:val="bullet"/>
      <w:lvlText w:val="-"/>
      <w:lvlJc w:val="left"/>
      <w:pPr>
        <w:tabs>
          <w:tab w:val="num" w:pos="5040"/>
        </w:tabs>
        <w:ind w:left="5040" w:hanging="360"/>
      </w:pPr>
      <w:rPr>
        <w:rFonts w:ascii="Times New Roman" w:hAnsi="Times New Roman" w:hint="default"/>
      </w:rPr>
    </w:lvl>
    <w:lvl w:ilvl="7" w:tplc="8248950A" w:tentative="1">
      <w:start w:val="1"/>
      <w:numFmt w:val="bullet"/>
      <w:lvlText w:val="-"/>
      <w:lvlJc w:val="left"/>
      <w:pPr>
        <w:tabs>
          <w:tab w:val="num" w:pos="5760"/>
        </w:tabs>
        <w:ind w:left="5760" w:hanging="360"/>
      </w:pPr>
      <w:rPr>
        <w:rFonts w:ascii="Times New Roman" w:hAnsi="Times New Roman" w:hint="default"/>
      </w:rPr>
    </w:lvl>
    <w:lvl w:ilvl="8" w:tplc="3A90237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2475DBF"/>
    <w:multiLevelType w:val="hybridMultilevel"/>
    <w:tmpl w:val="5AD27CE6"/>
    <w:lvl w:ilvl="0" w:tplc="EE26E328">
      <w:start w:val="1"/>
      <w:numFmt w:val="bullet"/>
      <w:lvlText w:val="•"/>
      <w:lvlJc w:val="left"/>
      <w:pPr>
        <w:tabs>
          <w:tab w:val="num" w:pos="720"/>
        </w:tabs>
        <w:ind w:left="720" w:hanging="360"/>
      </w:pPr>
      <w:rPr>
        <w:rFonts w:ascii="Arial" w:hAnsi="Arial" w:hint="default"/>
      </w:rPr>
    </w:lvl>
    <w:lvl w:ilvl="1" w:tplc="E0386740">
      <w:start w:val="1810"/>
      <w:numFmt w:val="bullet"/>
      <w:lvlText w:val="–"/>
      <w:lvlJc w:val="left"/>
      <w:pPr>
        <w:tabs>
          <w:tab w:val="num" w:pos="1440"/>
        </w:tabs>
        <w:ind w:left="1440" w:hanging="360"/>
      </w:pPr>
      <w:rPr>
        <w:rFonts w:ascii="Arial" w:hAnsi="Arial" w:hint="default"/>
      </w:rPr>
    </w:lvl>
    <w:lvl w:ilvl="2" w:tplc="AB28A806" w:tentative="1">
      <w:start w:val="1"/>
      <w:numFmt w:val="bullet"/>
      <w:lvlText w:val="•"/>
      <w:lvlJc w:val="left"/>
      <w:pPr>
        <w:tabs>
          <w:tab w:val="num" w:pos="2160"/>
        </w:tabs>
        <w:ind w:left="2160" w:hanging="360"/>
      </w:pPr>
      <w:rPr>
        <w:rFonts w:ascii="Arial" w:hAnsi="Arial" w:hint="default"/>
      </w:rPr>
    </w:lvl>
    <w:lvl w:ilvl="3" w:tplc="7270CAD8" w:tentative="1">
      <w:start w:val="1"/>
      <w:numFmt w:val="bullet"/>
      <w:lvlText w:val="•"/>
      <w:lvlJc w:val="left"/>
      <w:pPr>
        <w:tabs>
          <w:tab w:val="num" w:pos="2880"/>
        </w:tabs>
        <w:ind w:left="2880" w:hanging="360"/>
      </w:pPr>
      <w:rPr>
        <w:rFonts w:ascii="Arial" w:hAnsi="Arial" w:hint="default"/>
      </w:rPr>
    </w:lvl>
    <w:lvl w:ilvl="4" w:tplc="5A4A3A9E" w:tentative="1">
      <w:start w:val="1"/>
      <w:numFmt w:val="bullet"/>
      <w:lvlText w:val="•"/>
      <w:lvlJc w:val="left"/>
      <w:pPr>
        <w:tabs>
          <w:tab w:val="num" w:pos="3600"/>
        </w:tabs>
        <w:ind w:left="3600" w:hanging="360"/>
      </w:pPr>
      <w:rPr>
        <w:rFonts w:ascii="Arial" w:hAnsi="Arial" w:hint="default"/>
      </w:rPr>
    </w:lvl>
    <w:lvl w:ilvl="5" w:tplc="4F08782E" w:tentative="1">
      <w:start w:val="1"/>
      <w:numFmt w:val="bullet"/>
      <w:lvlText w:val="•"/>
      <w:lvlJc w:val="left"/>
      <w:pPr>
        <w:tabs>
          <w:tab w:val="num" w:pos="4320"/>
        </w:tabs>
        <w:ind w:left="4320" w:hanging="360"/>
      </w:pPr>
      <w:rPr>
        <w:rFonts w:ascii="Arial" w:hAnsi="Arial" w:hint="default"/>
      </w:rPr>
    </w:lvl>
    <w:lvl w:ilvl="6" w:tplc="F68C0F2E" w:tentative="1">
      <w:start w:val="1"/>
      <w:numFmt w:val="bullet"/>
      <w:lvlText w:val="•"/>
      <w:lvlJc w:val="left"/>
      <w:pPr>
        <w:tabs>
          <w:tab w:val="num" w:pos="5040"/>
        </w:tabs>
        <w:ind w:left="5040" w:hanging="360"/>
      </w:pPr>
      <w:rPr>
        <w:rFonts w:ascii="Arial" w:hAnsi="Arial" w:hint="default"/>
      </w:rPr>
    </w:lvl>
    <w:lvl w:ilvl="7" w:tplc="A896336A" w:tentative="1">
      <w:start w:val="1"/>
      <w:numFmt w:val="bullet"/>
      <w:lvlText w:val="•"/>
      <w:lvlJc w:val="left"/>
      <w:pPr>
        <w:tabs>
          <w:tab w:val="num" w:pos="5760"/>
        </w:tabs>
        <w:ind w:left="5760" w:hanging="360"/>
      </w:pPr>
      <w:rPr>
        <w:rFonts w:ascii="Arial" w:hAnsi="Arial" w:hint="default"/>
      </w:rPr>
    </w:lvl>
    <w:lvl w:ilvl="8" w:tplc="BB88BF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3E7817"/>
    <w:multiLevelType w:val="hybridMultilevel"/>
    <w:tmpl w:val="B4629680"/>
    <w:lvl w:ilvl="0" w:tplc="43522F5A">
      <w:start w:val="1"/>
      <w:numFmt w:val="bullet"/>
      <w:lvlText w:val="•"/>
      <w:lvlJc w:val="left"/>
      <w:pPr>
        <w:tabs>
          <w:tab w:val="num" w:pos="720"/>
        </w:tabs>
        <w:ind w:left="720" w:hanging="360"/>
      </w:pPr>
      <w:rPr>
        <w:rFonts w:ascii="Arial" w:hAnsi="Arial" w:hint="default"/>
      </w:rPr>
    </w:lvl>
    <w:lvl w:ilvl="1" w:tplc="F9A48B84" w:tentative="1">
      <w:start w:val="1"/>
      <w:numFmt w:val="bullet"/>
      <w:lvlText w:val="•"/>
      <w:lvlJc w:val="left"/>
      <w:pPr>
        <w:tabs>
          <w:tab w:val="num" w:pos="1440"/>
        </w:tabs>
        <w:ind w:left="1440" w:hanging="360"/>
      </w:pPr>
      <w:rPr>
        <w:rFonts w:ascii="Arial" w:hAnsi="Arial" w:hint="default"/>
      </w:rPr>
    </w:lvl>
    <w:lvl w:ilvl="2" w:tplc="BAC46584" w:tentative="1">
      <w:start w:val="1"/>
      <w:numFmt w:val="bullet"/>
      <w:lvlText w:val="•"/>
      <w:lvlJc w:val="left"/>
      <w:pPr>
        <w:tabs>
          <w:tab w:val="num" w:pos="2160"/>
        </w:tabs>
        <w:ind w:left="2160" w:hanging="360"/>
      </w:pPr>
      <w:rPr>
        <w:rFonts w:ascii="Arial" w:hAnsi="Arial" w:hint="default"/>
      </w:rPr>
    </w:lvl>
    <w:lvl w:ilvl="3" w:tplc="EE720B40" w:tentative="1">
      <w:start w:val="1"/>
      <w:numFmt w:val="bullet"/>
      <w:lvlText w:val="•"/>
      <w:lvlJc w:val="left"/>
      <w:pPr>
        <w:tabs>
          <w:tab w:val="num" w:pos="2880"/>
        </w:tabs>
        <w:ind w:left="2880" w:hanging="360"/>
      </w:pPr>
      <w:rPr>
        <w:rFonts w:ascii="Arial" w:hAnsi="Arial" w:hint="default"/>
      </w:rPr>
    </w:lvl>
    <w:lvl w:ilvl="4" w:tplc="DDDA6F68" w:tentative="1">
      <w:start w:val="1"/>
      <w:numFmt w:val="bullet"/>
      <w:lvlText w:val="•"/>
      <w:lvlJc w:val="left"/>
      <w:pPr>
        <w:tabs>
          <w:tab w:val="num" w:pos="3600"/>
        </w:tabs>
        <w:ind w:left="3600" w:hanging="360"/>
      </w:pPr>
      <w:rPr>
        <w:rFonts w:ascii="Arial" w:hAnsi="Arial" w:hint="default"/>
      </w:rPr>
    </w:lvl>
    <w:lvl w:ilvl="5" w:tplc="84CE6BFA" w:tentative="1">
      <w:start w:val="1"/>
      <w:numFmt w:val="bullet"/>
      <w:lvlText w:val="•"/>
      <w:lvlJc w:val="left"/>
      <w:pPr>
        <w:tabs>
          <w:tab w:val="num" w:pos="4320"/>
        </w:tabs>
        <w:ind w:left="4320" w:hanging="360"/>
      </w:pPr>
      <w:rPr>
        <w:rFonts w:ascii="Arial" w:hAnsi="Arial" w:hint="default"/>
      </w:rPr>
    </w:lvl>
    <w:lvl w:ilvl="6" w:tplc="DC786920" w:tentative="1">
      <w:start w:val="1"/>
      <w:numFmt w:val="bullet"/>
      <w:lvlText w:val="•"/>
      <w:lvlJc w:val="left"/>
      <w:pPr>
        <w:tabs>
          <w:tab w:val="num" w:pos="5040"/>
        </w:tabs>
        <w:ind w:left="5040" w:hanging="360"/>
      </w:pPr>
      <w:rPr>
        <w:rFonts w:ascii="Arial" w:hAnsi="Arial" w:hint="default"/>
      </w:rPr>
    </w:lvl>
    <w:lvl w:ilvl="7" w:tplc="58ECA884" w:tentative="1">
      <w:start w:val="1"/>
      <w:numFmt w:val="bullet"/>
      <w:lvlText w:val="•"/>
      <w:lvlJc w:val="left"/>
      <w:pPr>
        <w:tabs>
          <w:tab w:val="num" w:pos="5760"/>
        </w:tabs>
        <w:ind w:left="5760" w:hanging="360"/>
      </w:pPr>
      <w:rPr>
        <w:rFonts w:ascii="Arial" w:hAnsi="Arial" w:hint="default"/>
      </w:rPr>
    </w:lvl>
    <w:lvl w:ilvl="8" w:tplc="4EC2E9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3745CE"/>
    <w:multiLevelType w:val="hybridMultilevel"/>
    <w:tmpl w:val="75F23D16"/>
    <w:lvl w:ilvl="0" w:tplc="EE26E328">
      <w:start w:val="1"/>
      <w:numFmt w:val="bullet"/>
      <w:lvlText w:val="•"/>
      <w:lvlJc w:val="left"/>
      <w:pPr>
        <w:tabs>
          <w:tab w:val="num" w:pos="720"/>
        </w:tabs>
        <w:ind w:left="720" w:hanging="360"/>
      </w:pPr>
      <w:rPr>
        <w:rFonts w:ascii="Arial" w:hAnsi="Arial" w:hint="default"/>
      </w:rPr>
    </w:lvl>
    <w:lvl w:ilvl="1" w:tplc="F07A2A36">
      <w:start w:val="1810"/>
      <w:numFmt w:val="bullet"/>
      <w:lvlText w:val="•"/>
      <w:lvlJc w:val="left"/>
      <w:pPr>
        <w:tabs>
          <w:tab w:val="num" w:pos="1440"/>
        </w:tabs>
        <w:ind w:left="1440" w:hanging="360"/>
      </w:pPr>
      <w:rPr>
        <w:rFonts w:ascii="Arial" w:hAnsi="Arial" w:hint="default"/>
      </w:rPr>
    </w:lvl>
    <w:lvl w:ilvl="2" w:tplc="AB28A806" w:tentative="1">
      <w:start w:val="1"/>
      <w:numFmt w:val="bullet"/>
      <w:lvlText w:val="•"/>
      <w:lvlJc w:val="left"/>
      <w:pPr>
        <w:tabs>
          <w:tab w:val="num" w:pos="2160"/>
        </w:tabs>
        <w:ind w:left="2160" w:hanging="360"/>
      </w:pPr>
      <w:rPr>
        <w:rFonts w:ascii="Arial" w:hAnsi="Arial" w:hint="default"/>
      </w:rPr>
    </w:lvl>
    <w:lvl w:ilvl="3" w:tplc="7270CAD8" w:tentative="1">
      <w:start w:val="1"/>
      <w:numFmt w:val="bullet"/>
      <w:lvlText w:val="•"/>
      <w:lvlJc w:val="left"/>
      <w:pPr>
        <w:tabs>
          <w:tab w:val="num" w:pos="2880"/>
        </w:tabs>
        <w:ind w:left="2880" w:hanging="360"/>
      </w:pPr>
      <w:rPr>
        <w:rFonts w:ascii="Arial" w:hAnsi="Arial" w:hint="default"/>
      </w:rPr>
    </w:lvl>
    <w:lvl w:ilvl="4" w:tplc="5A4A3A9E" w:tentative="1">
      <w:start w:val="1"/>
      <w:numFmt w:val="bullet"/>
      <w:lvlText w:val="•"/>
      <w:lvlJc w:val="left"/>
      <w:pPr>
        <w:tabs>
          <w:tab w:val="num" w:pos="3600"/>
        </w:tabs>
        <w:ind w:left="3600" w:hanging="360"/>
      </w:pPr>
      <w:rPr>
        <w:rFonts w:ascii="Arial" w:hAnsi="Arial" w:hint="default"/>
      </w:rPr>
    </w:lvl>
    <w:lvl w:ilvl="5" w:tplc="4F08782E" w:tentative="1">
      <w:start w:val="1"/>
      <w:numFmt w:val="bullet"/>
      <w:lvlText w:val="•"/>
      <w:lvlJc w:val="left"/>
      <w:pPr>
        <w:tabs>
          <w:tab w:val="num" w:pos="4320"/>
        </w:tabs>
        <w:ind w:left="4320" w:hanging="360"/>
      </w:pPr>
      <w:rPr>
        <w:rFonts w:ascii="Arial" w:hAnsi="Arial" w:hint="default"/>
      </w:rPr>
    </w:lvl>
    <w:lvl w:ilvl="6" w:tplc="F68C0F2E" w:tentative="1">
      <w:start w:val="1"/>
      <w:numFmt w:val="bullet"/>
      <w:lvlText w:val="•"/>
      <w:lvlJc w:val="left"/>
      <w:pPr>
        <w:tabs>
          <w:tab w:val="num" w:pos="5040"/>
        </w:tabs>
        <w:ind w:left="5040" w:hanging="360"/>
      </w:pPr>
      <w:rPr>
        <w:rFonts w:ascii="Arial" w:hAnsi="Arial" w:hint="default"/>
      </w:rPr>
    </w:lvl>
    <w:lvl w:ilvl="7" w:tplc="A896336A" w:tentative="1">
      <w:start w:val="1"/>
      <w:numFmt w:val="bullet"/>
      <w:lvlText w:val="•"/>
      <w:lvlJc w:val="left"/>
      <w:pPr>
        <w:tabs>
          <w:tab w:val="num" w:pos="5760"/>
        </w:tabs>
        <w:ind w:left="5760" w:hanging="360"/>
      </w:pPr>
      <w:rPr>
        <w:rFonts w:ascii="Arial" w:hAnsi="Arial" w:hint="default"/>
      </w:rPr>
    </w:lvl>
    <w:lvl w:ilvl="8" w:tplc="BB88BF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A15E46"/>
    <w:multiLevelType w:val="hybridMultilevel"/>
    <w:tmpl w:val="006A5D08"/>
    <w:lvl w:ilvl="0" w:tplc="90184D2E">
      <w:start w:val="1"/>
      <w:numFmt w:val="bullet"/>
      <w:lvlText w:val="•"/>
      <w:lvlJc w:val="left"/>
      <w:pPr>
        <w:tabs>
          <w:tab w:val="num" w:pos="720"/>
        </w:tabs>
        <w:ind w:left="720" w:hanging="360"/>
      </w:pPr>
      <w:rPr>
        <w:rFonts w:ascii="Arial" w:hAnsi="Arial" w:hint="default"/>
      </w:rPr>
    </w:lvl>
    <w:lvl w:ilvl="1" w:tplc="5DCE2BF8" w:tentative="1">
      <w:start w:val="1"/>
      <w:numFmt w:val="bullet"/>
      <w:lvlText w:val="•"/>
      <w:lvlJc w:val="left"/>
      <w:pPr>
        <w:tabs>
          <w:tab w:val="num" w:pos="1440"/>
        </w:tabs>
        <w:ind w:left="1440" w:hanging="360"/>
      </w:pPr>
      <w:rPr>
        <w:rFonts w:ascii="Arial" w:hAnsi="Arial" w:hint="default"/>
      </w:rPr>
    </w:lvl>
    <w:lvl w:ilvl="2" w:tplc="0EFC5408" w:tentative="1">
      <w:start w:val="1"/>
      <w:numFmt w:val="bullet"/>
      <w:lvlText w:val="•"/>
      <w:lvlJc w:val="left"/>
      <w:pPr>
        <w:tabs>
          <w:tab w:val="num" w:pos="2160"/>
        </w:tabs>
        <w:ind w:left="2160" w:hanging="360"/>
      </w:pPr>
      <w:rPr>
        <w:rFonts w:ascii="Arial" w:hAnsi="Arial" w:hint="default"/>
      </w:rPr>
    </w:lvl>
    <w:lvl w:ilvl="3" w:tplc="2D4AFE90" w:tentative="1">
      <w:start w:val="1"/>
      <w:numFmt w:val="bullet"/>
      <w:lvlText w:val="•"/>
      <w:lvlJc w:val="left"/>
      <w:pPr>
        <w:tabs>
          <w:tab w:val="num" w:pos="2880"/>
        </w:tabs>
        <w:ind w:left="2880" w:hanging="360"/>
      </w:pPr>
      <w:rPr>
        <w:rFonts w:ascii="Arial" w:hAnsi="Arial" w:hint="default"/>
      </w:rPr>
    </w:lvl>
    <w:lvl w:ilvl="4" w:tplc="A0B02202" w:tentative="1">
      <w:start w:val="1"/>
      <w:numFmt w:val="bullet"/>
      <w:lvlText w:val="•"/>
      <w:lvlJc w:val="left"/>
      <w:pPr>
        <w:tabs>
          <w:tab w:val="num" w:pos="3600"/>
        </w:tabs>
        <w:ind w:left="3600" w:hanging="360"/>
      </w:pPr>
      <w:rPr>
        <w:rFonts w:ascii="Arial" w:hAnsi="Arial" w:hint="default"/>
      </w:rPr>
    </w:lvl>
    <w:lvl w:ilvl="5" w:tplc="14BEFAC6" w:tentative="1">
      <w:start w:val="1"/>
      <w:numFmt w:val="bullet"/>
      <w:lvlText w:val="•"/>
      <w:lvlJc w:val="left"/>
      <w:pPr>
        <w:tabs>
          <w:tab w:val="num" w:pos="4320"/>
        </w:tabs>
        <w:ind w:left="4320" w:hanging="360"/>
      </w:pPr>
      <w:rPr>
        <w:rFonts w:ascii="Arial" w:hAnsi="Arial" w:hint="default"/>
      </w:rPr>
    </w:lvl>
    <w:lvl w:ilvl="6" w:tplc="09BE28B2" w:tentative="1">
      <w:start w:val="1"/>
      <w:numFmt w:val="bullet"/>
      <w:lvlText w:val="•"/>
      <w:lvlJc w:val="left"/>
      <w:pPr>
        <w:tabs>
          <w:tab w:val="num" w:pos="5040"/>
        </w:tabs>
        <w:ind w:left="5040" w:hanging="360"/>
      </w:pPr>
      <w:rPr>
        <w:rFonts w:ascii="Arial" w:hAnsi="Arial" w:hint="default"/>
      </w:rPr>
    </w:lvl>
    <w:lvl w:ilvl="7" w:tplc="B09E38B0" w:tentative="1">
      <w:start w:val="1"/>
      <w:numFmt w:val="bullet"/>
      <w:lvlText w:val="•"/>
      <w:lvlJc w:val="left"/>
      <w:pPr>
        <w:tabs>
          <w:tab w:val="num" w:pos="5760"/>
        </w:tabs>
        <w:ind w:left="5760" w:hanging="360"/>
      </w:pPr>
      <w:rPr>
        <w:rFonts w:ascii="Arial" w:hAnsi="Arial" w:hint="default"/>
      </w:rPr>
    </w:lvl>
    <w:lvl w:ilvl="8" w:tplc="07EE7A1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0B3688"/>
    <w:multiLevelType w:val="hybridMultilevel"/>
    <w:tmpl w:val="65943C74"/>
    <w:lvl w:ilvl="0" w:tplc="0409000D">
      <w:start w:val="1"/>
      <w:numFmt w:val="bullet"/>
      <w:lvlText w:val=""/>
      <w:lvlJc w:val="left"/>
      <w:pPr>
        <w:tabs>
          <w:tab w:val="num" w:pos="1568"/>
        </w:tabs>
        <w:ind w:left="1568" w:hanging="360"/>
      </w:pPr>
      <w:rPr>
        <w:rFonts w:ascii="Wingdings" w:hAnsi="Wingdings" w:hint="default"/>
      </w:rPr>
    </w:lvl>
    <w:lvl w:ilvl="1" w:tplc="04090003" w:tentative="1">
      <w:start w:val="1"/>
      <w:numFmt w:val="bullet"/>
      <w:lvlText w:val="o"/>
      <w:lvlJc w:val="left"/>
      <w:pPr>
        <w:tabs>
          <w:tab w:val="num" w:pos="2288"/>
        </w:tabs>
        <w:ind w:left="2288" w:hanging="360"/>
      </w:pPr>
      <w:rPr>
        <w:rFonts w:ascii="Courier New" w:hAnsi="Courier New" w:hint="default"/>
      </w:rPr>
    </w:lvl>
    <w:lvl w:ilvl="2" w:tplc="04090005" w:tentative="1">
      <w:start w:val="1"/>
      <w:numFmt w:val="bullet"/>
      <w:lvlText w:val=""/>
      <w:lvlJc w:val="left"/>
      <w:pPr>
        <w:tabs>
          <w:tab w:val="num" w:pos="3008"/>
        </w:tabs>
        <w:ind w:left="3008" w:hanging="360"/>
      </w:pPr>
      <w:rPr>
        <w:rFonts w:ascii="Wingdings" w:hAnsi="Wingdings" w:hint="default"/>
      </w:rPr>
    </w:lvl>
    <w:lvl w:ilvl="3" w:tplc="04090001" w:tentative="1">
      <w:start w:val="1"/>
      <w:numFmt w:val="bullet"/>
      <w:lvlText w:val=""/>
      <w:lvlJc w:val="left"/>
      <w:pPr>
        <w:tabs>
          <w:tab w:val="num" w:pos="3728"/>
        </w:tabs>
        <w:ind w:left="3728" w:hanging="360"/>
      </w:pPr>
      <w:rPr>
        <w:rFonts w:ascii="Symbol" w:hAnsi="Symbol" w:hint="default"/>
      </w:rPr>
    </w:lvl>
    <w:lvl w:ilvl="4" w:tplc="04090003" w:tentative="1">
      <w:start w:val="1"/>
      <w:numFmt w:val="bullet"/>
      <w:lvlText w:val="o"/>
      <w:lvlJc w:val="left"/>
      <w:pPr>
        <w:tabs>
          <w:tab w:val="num" w:pos="4448"/>
        </w:tabs>
        <w:ind w:left="4448" w:hanging="360"/>
      </w:pPr>
      <w:rPr>
        <w:rFonts w:ascii="Courier New" w:hAnsi="Courier New" w:hint="default"/>
      </w:rPr>
    </w:lvl>
    <w:lvl w:ilvl="5" w:tplc="04090005" w:tentative="1">
      <w:start w:val="1"/>
      <w:numFmt w:val="bullet"/>
      <w:lvlText w:val=""/>
      <w:lvlJc w:val="left"/>
      <w:pPr>
        <w:tabs>
          <w:tab w:val="num" w:pos="5168"/>
        </w:tabs>
        <w:ind w:left="5168" w:hanging="360"/>
      </w:pPr>
      <w:rPr>
        <w:rFonts w:ascii="Wingdings" w:hAnsi="Wingdings" w:hint="default"/>
      </w:rPr>
    </w:lvl>
    <w:lvl w:ilvl="6" w:tplc="04090001" w:tentative="1">
      <w:start w:val="1"/>
      <w:numFmt w:val="bullet"/>
      <w:lvlText w:val=""/>
      <w:lvlJc w:val="left"/>
      <w:pPr>
        <w:tabs>
          <w:tab w:val="num" w:pos="5888"/>
        </w:tabs>
        <w:ind w:left="5888" w:hanging="360"/>
      </w:pPr>
      <w:rPr>
        <w:rFonts w:ascii="Symbol" w:hAnsi="Symbol" w:hint="default"/>
      </w:rPr>
    </w:lvl>
    <w:lvl w:ilvl="7" w:tplc="04090003" w:tentative="1">
      <w:start w:val="1"/>
      <w:numFmt w:val="bullet"/>
      <w:lvlText w:val="o"/>
      <w:lvlJc w:val="left"/>
      <w:pPr>
        <w:tabs>
          <w:tab w:val="num" w:pos="6608"/>
        </w:tabs>
        <w:ind w:left="6608" w:hanging="360"/>
      </w:pPr>
      <w:rPr>
        <w:rFonts w:ascii="Courier New" w:hAnsi="Courier New" w:hint="default"/>
      </w:rPr>
    </w:lvl>
    <w:lvl w:ilvl="8" w:tplc="04090005" w:tentative="1">
      <w:start w:val="1"/>
      <w:numFmt w:val="bullet"/>
      <w:lvlText w:val=""/>
      <w:lvlJc w:val="left"/>
      <w:pPr>
        <w:tabs>
          <w:tab w:val="num" w:pos="7328"/>
        </w:tabs>
        <w:ind w:left="7328" w:hanging="360"/>
      </w:pPr>
      <w:rPr>
        <w:rFonts w:ascii="Wingdings" w:hAnsi="Wingdings" w:hint="default"/>
      </w:rPr>
    </w:lvl>
  </w:abstractNum>
  <w:abstractNum w:abstractNumId="22" w15:restartNumberingAfterBreak="0">
    <w:nsid w:val="65147A45"/>
    <w:multiLevelType w:val="hybridMultilevel"/>
    <w:tmpl w:val="BC12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A15F3"/>
    <w:multiLevelType w:val="multilevel"/>
    <w:tmpl w:val="817C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A64AAF"/>
    <w:multiLevelType w:val="hybridMultilevel"/>
    <w:tmpl w:val="A8A8A77A"/>
    <w:lvl w:ilvl="0" w:tplc="9F54C8F8">
      <w:start w:val="1"/>
      <w:numFmt w:val="bullet"/>
      <w:lvlText w:val="•"/>
      <w:lvlJc w:val="left"/>
      <w:pPr>
        <w:tabs>
          <w:tab w:val="num" w:pos="720"/>
        </w:tabs>
        <w:ind w:left="720" w:hanging="360"/>
      </w:pPr>
      <w:rPr>
        <w:rFonts w:ascii="Arial" w:hAnsi="Arial" w:hint="default"/>
      </w:rPr>
    </w:lvl>
    <w:lvl w:ilvl="1" w:tplc="5CAE197A" w:tentative="1">
      <w:start w:val="1"/>
      <w:numFmt w:val="bullet"/>
      <w:lvlText w:val="•"/>
      <w:lvlJc w:val="left"/>
      <w:pPr>
        <w:tabs>
          <w:tab w:val="num" w:pos="1440"/>
        </w:tabs>
        <w:ind w:left="1440" w:hanging="360"/>
      </w:pPr>
      <w:rPr>
        <w:rFonts w:ascii="Arial" w:hAnsi="Arial" w:hint="default"/>
      </w:rPr>
    </w:lvl>
    <w:lvl w:ilvl="2" w:tplc="C8D406E2" w:tentative="1">
      <w:start w:val="1"/>
      <w:numFmt w:val="bullet"/>
      <w:lvlText w:val="•"/>
      <w:lvlJc w:val="left"/>
      <w:pPr>
        <w:tabs>
          <w:tab w:val="num" w:pos="2160"/>
        </w:tabs>
        <w:ind w:left="2160" w:hanging="360"/>
      </w:pPr>
      <w:rPr>
        <w:rFonts w:ascii="Arial" w:hAnsi="Arial" w:hint="default"/>
      </w:rPr>
    </w:lvl>
    <w:lvl w:ilvl="3" w:tplc="65D86A14" w:tentative="1">
      <w:start w:val="1"/>
      <w:numFmt w:val="bullet"/>
      <w:lvlText w:val="•"/>
      <w:lvlJc w:val="left"/>
      <w:pPr>
        <w:tabs>
          <w:tab w:val="num" w:pos="2880"/>
        </w:tabs>
        <w:ind w:left="2880" w:hanging="360"/>
      </w:pPr>
      <w:rPr>
        <w:rFonts w:ascii="Arial" w:hAnsi="Arial" w:hint="default"/>
      </w:rPr>
    </w:lvl>
    <w:lvl w:ilvl="4" w:tplc="E1A05D50" w:tentative="1">
      <w:start w:val="1"/>
      <w:numFmt w:val="bullet"/>
      <w:lvlText w:val="•"/>
      <w:lvlJc w:val="left"/>
      <w:pPr>
        <w:tabs>
          <w:tab w:val="num" w:pos="3600"/>
        </w:tabs>
        <w:ind w:left="3600" w:hanging="360"/>
      </w:pPr>
      <w:rPr>
        <w:rFonts w:ascii="Arial" w:hAnsi="Arial" w:hint="default"/>
      </w:rPr>
    </w:lvl>
    <w:lvl w:ilvl="5" w:tplc="308A8A58" w:tentative="1">
      <w:start w:val="1"/>
      <w:numFmt w:val="bullet"/>
      <w:lvlText w:val="•"/>
      <w:lvlJc w:val="left"/>
      <w:pPr>
        <w:tabs>
          <w:tab w:val="num" w:pos="4320"/>
        </w:tabs>
        <w:ind w:left="4320" w:hanging="360"/>
      </w:pPr>
      <w:rPr>
        <w:rFonts w:ascii="Arial" w:hAnsi="Arial" w:hint="default"/>
      </w:rPr>
    </w:lvl>
    <w:lvl w:ilvl="6" w:tplc="ED8E19F8" w:tentative="1">
      <w:start w:val="1"/>
      <w:numFmt w:val="bullet"/>
      <w:lvlText w:val="•"/>
      <w:lvlJc w:val="left"/>
      <w:pPr>
        <w:tabs>
          <w:tab w:val="num" w:pos="5040"/>
        </w:tabs>
        <w:ind w:left="5040" w:hanging="360"/>
      </w:pPr>
      <w:rPr>
        <w:rFonts w:ascii="Arial" w:hAnsi="Arial" w:hint="default"/>
      </w:rPr>
    </w:lvl>
    <w:lvl w:ilvl="7" w:tplc="AD3A14B8" w:tentative="1">
      <w:start w:val="1"/>
      <w:numFmt w:val="bullet"/>
      <w:lvlText w:val="•"/>
      <w:lvlJc w:val="left"/>
      <w:pPr>
        <w:tabs>
          <w:tab w:val="num" w:pos="5760"/>
        </w:tabs>
        <w:ind w:left="5760" w:hanging="360"/>
      </w:pPr>
      <w:rPr>
        <w:rFonts w:ascii="Arial" w:hAnsi="Arial" w:hint="default"/>
      </w:rPr>
    </w:lvl>
    <w:lvl w:ilvl="8" w:tplc="29864C7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F556B5"/>
    <w:multiLevelType w:val="multilevel"/>
    <w:tmpl w:val="6490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AB7116"/>
    <w:multiLevelType w:val="hybridMultilevel"/>
    <w:tmpl w:val="732E2664"/>
    <w:lvl w:ilvl="0" w:tplc="494A2D0A">
      <w:start w:val="1"/>
      <w:numFmt w:val="bullet"/>
      <w:lvlText w:val="•"/>
      <w:lvlJc w:val="left"/>
      <w:pPr>
        <w:tabs>
          <w:tab w:val="num" w:pos="720"/>
        </w:tabs>
        <w:ind w:left="720" w:hanging="360"/>
      </w:pPr>
      <w:rPr>
        <w:rFonts w:ascii="Arial" w:hAnsi="Arial" w:hint="default"/>
      </w:rPr>
    </w:lvl>
    <w:lvl w:ilvl="1" w:tplc="397A7A72" w:tentative="1">
      <w:start w:val="1"/>
      <w:numFmt w:val="bullet"/>
      <w:lvlText w:val="•"/>
      <w:lvlJc w:val="left"/>
      <w:pPr>
        <w:tabs>
          <w:tab w:val="num" w:pos="1440"/>
        </w:tabs>
        <w:ind w:left="1440" w:hanging="360"/>
      </w:pPr>
      <w:rPr>
        <w:rFonts w:ascii="Arial" w:hAnsi="Arial" w:hint="default"/>
      </w:rPr>
    </w:lvl>
    <w:lvl w:ilvl="2" w:tplc="0E44A73A" w:tentative="1">
      <w:start w:val="1"/>
      <w:numFmt w:val="bullet"/>
      <w:lvlText w:val="•"/>
      <w:lvlJc w:val="left"/>
      <w:pPr>
        <w:tabs>
          <w:tab w:val="num" w:pos="2160"/>
        </w:tabs>
        <w:ind w:left="2160" w:hanging="360"/>
      </w:pPr>
      <w:rPr>
        <w:rFonts w:ascii="Arial" w:hAnsi="Arial" w:hint="default"/>
      </w:rPr>
    </w:lvl>
    <w:lvl w:ilvl="3" w:tplc="EFB0E420" w:tentative="1">
      <w:start w:val="1"/>
      <w:numFmt w:val="bullet"/>
      <w:lvlText w:val="•"/>
      <w:lvlJc w:val="left"/>
      <w:pPr>
        <w:tabs>
          <w:tab w:val="num" w:pos="2880"/>
        </w:tabs>
        <w:ind w:left="2880" w:hanging="360"/>
      </w:pPr>
      <w:rPr>
        <w:rFonts w:ascii="Arial" w:hAnsi="Arial" w:hint="default"/>
      </w:rPr>
    </w:lvl>
    <w:lvl w:ilvl="4" w:tplc="4D040B90" w:tentative="1">
      <w:start w:val="1"/>
      <w:numFmt w:val="bullet"/>
      <w:lvlText w:val="•"/>
      <w:lvlJc w:val="left"/>
      <w:pPr>
        <w:tabs>
          <w:tab w:val="num" w:pos="3600"/>
        </w:tabs>
        <w:ind w:left="3600" w:hanging="360"/>
      </w:pPr>
      <w:rPr>
        <w:rFonts w:ascii="Arial" w:hAnsi="Arial" w:hint="default"/>
      </w:rPr>
    </w:lvl>
    <w:lvl w:ilvl="5" w:tplc="E6D04342" w:tentative="1">
      <w:start w:val="1"/>
      <w:numFmt w:val="bullet"/>
      <w:lvlText w:val="•"/>
      <w:lvlJc w:val="left"/>
      <w:pPr>
        <w:tabs>
          <w:tab w:val="num" w:pos="4320"/>
        </w:tabs>
        <w:ind w:left="4320" w:hanging="360"/>
      </w:pPr>
      <w:rPr>
        <w:rFonts w:ascii="Arial" w:hAnsi="Arial" w:hint="default"/>
      </w:rPr>
    </w:lvl>
    <w:lvl w:ilvl="6" w:tplc="92987744" w:tentative="1">
      <w:start w:val="1"/>
      <w:numFmt w:val="bullet"/>
      <w:lvlText w:val="•"/>
      <w:lvlJc w:val="left"/>
      <w:pPr>
        <w:tabs>
          <w:tab w:val="num" w:pos="5040"/>
        </w:tabs>
        <w:ind w:left="5040" w:hanging="360"/>
      </w:pPr>
      <w:rPr>
        <w:rFonts w:ascii="Arial" w:hAnsi="Arial" w:hint="default"/>
      </w:rPr>
    </w:lvl>
    <w:lvl w:ilvl="7" w:tplc="E110BAF2" w:tentative="1">
      <w:start w:val="1"/>
      <w:numFmt w:val="bullet"/>
      <w:lvlText w:val="•"/>
      <w:lvlJc w:val="left"/>
      <w:pPr>
        <w:tabs>
          <w:tab w:val="num" w:pos="5760"/>
        </w:tabs>
        <w:ind w:left="5760" w:hanging="360"/>
      </w:pPr>
      <w:rPr>
        <w:rFonts w:ascii="Arial" w:hAnsi="Arial" w:hint="default"/>
      </w:rPr>
    </w:lvl>
    <w:lvl w:ilvl="8" w:tplc="5A887DE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F46A91"/>
    <w:multiLevelType w:val="multilevel"/>
    <w:tmpl w:val="15C8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5"/>
  </w:num>
  <w:num w:numId="12">
    <w:abstractNumId w:val="16"/>
  </w:num>
  <w:num w:numId="13">
    <w:abstractNumId w:val="3"/>
  </w:num>
  <w:num w:numId="14">
    <w:abstractNumId w:val="2"/>
  </w:num>
  <w:num w:numId="15">
    <w:abstractNumId w:val="1"/>
  </w:num>
  <w:num w:numId="16">
    <w:abstractNumId w:val="0"/>
  </w:num>
  <w:num w:numId="17">
    <w:abstractNumId w:val="15"/>
  </w:num>
  <w:num w:numId="18">
    <w:abstractNumId w:val="16"/>
  </w:num>
  <w:num w:numId="19">
    <w:abstractNumId w:val="3"/>
  </w:num>
  <w:num w:numId="20">
    <w:abstractNumId w:val="2"/>
  </w:num>
  <w:num w:numId="21">
    <w:abstractNumId w:val="1"/>
  </w:num>
  <w:num w:numId="22">
    <w:abstractNumId w:val="0"/>
  </w:num>
  <w:num w:numId="23">
    <w:abstractNumId w:val="15"/>
  </w:num>
  <w:num w:numId="24">
    <w:abstractNumId w:val="8"/>
  </w:num>
  <w:num w:numId="25">
    <w:abstractNumId w:val="21"/>
  </w:num>
  <w:num w:numId="26">
    <w:abstractNumId w:val="13"/>
  </w:num>
  <w:num w:numId="27">
    <w:abstractNumId w:val="12"/>
  </w:num>
  <w:num w:numId="28">
    <w:abstractNumId w:val="18"/>
  </w:num>
  <w:num w:numId="29">
    <w:abstractNumId w:val="20"/>
  </w:num>
  <w:num w:numId="30">
    <w:abstractNumId w:val="26"/>
  </w:num>
  <w:num w:numId="31">
    <w:abstractNumId w:val="9"/>
  </w:num>
  <w:num w:numId="32">
    <w:abstractNumId w:val="23"/>
  </w:num>
  <w:num w:numId="33">
    <w:abstractNumId w:val="11"/>
  </w:num>
  <w:num w:numId="34">
    <w:abstractNumId w:val="27"/>
  </w:num>
  <w:num w:numId="35">
    <w:abstractNumId w:val="7"/>
  </w:num>
  <w:num w:numId="36">
    <w:abstractNumId w:val="22"/>
  </w:num>
  <w:num w:numId="37">
    <w:abstractNumId w:val="19"/>
  </w:num>
  <w:num w:numId="38">
    <w:abstractNumId w:val="17"/>
  </w:num>
  <w:num w:numId="39">
    <w:abstractNumId w:val="6"/>
  </w:num>
  <w:num w:numId="40">
    <w:abstractNumId w:val="5"/>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0"/>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FF"/>
    <w:rsid w:val="00010300"/>
    <w:rsid w:val="00031569"/>
    <w:rsid w:val="000879D7"/>
    <w:rsid w:val="00097808"/>
    <w:rsid w:val="000C0244"/>
    <w:rsid w:val="000C1EB6"/>
    <w:rsid w:val="000E2ED5"/>
    <w:rsid w:val="000E7666"/>
    <w:rsid w:val="000F423D"/>
    <w:rsid w:val="000F6E11"/>
    <w:rsid w:val="00106884"/>
    <w:rsid w:val="00113518"/>
    <w:rsid w:val="00115282"/>
    <w:rsid w:val="00132EFA"/>
    <w:rsid w:val="00154DA4"/>
    <w:rsid w:val="00183F33"/>
    <w:rsid w:val="001C288C"/>
    <w:rsid w:val="001C4728"/>
    <w:rsid w:val="001F00CF"/>
    <w:rsid w:val="002A40D7"/>
    <w:rsid w:val="002C538D"/>
    <w:rsid w:val="002F3A9A"/>
    <w:rsid w:val="00301FC7"/>
    <w:rsid w:val="00331F8D"/>
    <w:rsid w:val="00335991"/>
    <w:rsid w:val="003B2BAD"/>
    <w:rsid w:val="003C1A1F"/>
    <w:rsid w:val="003E70F4"/>
    <w:rsid w:val="00402388"/>
    <w:rsid w:val="00406EB8"/>
    <w:rsid w:val="00426FCA"/>
    <w:rsid w:val="004363DD"/>
    <w:rsid w:val="00451977"/>
    <w:rsid w:val="00474B7F"/>
    <w:rsid w:val="004770D5"/>
    <w:rsid w:val="004A77DE"/>
    <w:rsid w:val="004C20E1"/>
    <w:rsid w:val="004D2EA0"/>
    <w:rsid w:val="004E4E73"/>
    <w:rsid w:val="0052728E"/>
    <w:rsid w:val="00564954"/>
    <w:rsid w:val="005E1673"/>
    <w:rsid w:val="005E2076"/>
    <w:rsid w:val="00602A18"/>
    <w:rsid w:val="00610FC2"/>
    <w:rsid w:val="00611CE9"/>
    <w:rsid w:val="00623C0F"/>
    <w:rsid w:val="00627488"/>
    <w:rsid w:val="00642AB9"/>
    <w:rsid w:val="006C2F40"/>
    <w:rsid w:val="006D2294"/>
    <w:rsid w:val="006E2402"/>
    <w:rsid w:val="006E331D"/>
    <w:rsid w:val="006F1EFB"/>
    <w:rsid w:val="006F4BE8"/>
    <w:rsid w:val="00706841"/>
    <w:rsid w:val="007117A7"/>
    <w:rsid w:val="007226EC"/>
    <w:rsid w:val="007264B2"/>
    <w:rsid w:val="00750475"/>
    <w:rsid w:val="00760881"/>
    <w:rsid w:val="007764FE"/>
    <w:rsid w:val="007A23C5"/>
    <w:rsid w:val="007A3D16"/>
    <w:rsid w:val="007A7117"/>
    <w:rsid w:val="007B1627"/>
    <w:rsid w:val="007E6779"/>
    <w:rsid w:val="007F5C80"/>
    <w:rsid w:val="00837669"/>
    <w:rsid w:val="00861350"/>
    <w:rsid w:val="00896F6D"/>
    <w:rsid w:val="008A10D3"/>
    <w:rsid w:val="008E39A1"/>
    <w:rsid w:val="008E7AC6"/>
    <w:rsid w:val="008F0BD1"/>
    <w:rsid w:val="00903E88"/>
    <w:rsid w:val="00917DAA"/>
    <w:rsid w:val="0092410F"/>
    <w:rsid w:val="00925B1B"/>
    <w:rsid w:val="00932871"/>
    <w:rsid w:val="009332B0"/>
    <w:rsid w:val="009409E2"/>
    <w:rsid w:val="00944013"/>
    <w:rsid w:val="009440DB"/>
    <w:rsid w:val="0096110E"/>
    <w:rsid w:val="0096533B"/>
    <w:rsid w:val="00977B24"/>
    <w:rsid w:val="00984C98"/>
    <w:rsid w:val="009950C1"/>
    <w:rsid w:val="009A5EE6"/>
    <w:rsid w:val="009B17DC"/>
    <w:rsid w:val="009E57AF"/>
    <w:rsid w:val="009F1269"/>
    <w:rsid w:val="009F6CF6"/>
    <w:rsid w:val="00A04026"/>
    <w:rsid w:val="00A12931"/>
    <w:rsid w:val="00A33664"/>
    <w:rsid w:val="00A3768C"/>
    <w:rsid w:val="00A40B2A"/>
    <w:rsid w:val="00A42B7F"/>
    <w:rsid w:val="00A56750"/>
    <w:rsid w:val="00A70D24"/>
    <w:rsid w:val="00A962D0"/>
    <w:rsid w:val="00AB027E"/>
    <w:rsid w:val="00AB6837"/>
    <w:rsid w:val="00B1006E"/>
    <w:rsid w:val="00B2668D"/>
    <w:rsid w:val="00B65374"/>
    <w:rsid w:val="00B8103E"/>
    <w:rsid w:val="00B852F2"/>
    <w:rsid w:val="00BD1233"/>
    <w:rsid w:val="00BD6796"/>
    <w:rsid w:val="00BE3D87"/>
    <w:rsid w:val="00BE7407"/>
    <w:rsid w:val="00BF33EA"/>
    <w:rsid w:val="00C01415"/>
    <w:rsid w:val="00C245A5"/>
    <w:rsid w:val="00C2600F"/>
    <w:rsid w:val="00C4233B"/>
    <w:rsid w:val="00C74F2A"/>
    <w:rsid w:val="00C7674A"/>
    <w:rsid w:val="00CB420D"/>
    <w:rsid w:val="00CC19B8"/>
    <w:rsid w:val="00CE1BFB"/>
    <w:rsid w:val="00CE2723"/>
    <w:rsid w:val="00CE7DF4"/>
    <w:rsid w:val="00D3753B"/>
    <w:rsid w:val="00D53297"/>
    <w:rsid w:val="00D64A81"/>
    <w:rsid w:val="00D802EB"/>
    <w:rsid w:val="00D80BFF"/>
    <w:rsid w:val="00D91804"/>
    <w:rsid w:val="00DA0508"/>
    <w:rsid w:val="00DA47E6"/>
    <w:rsid w:val="00DB7665"/>
    <w:rsid w:val="00DE4952"/>
    <w:rsid w:val="00E02369"/>
    <w:rsid w:val="00E06B85"/>
    <w:rsid w:val="00E13437"/>
    <w:rsid w:val="00E36E8F"/>
    <w:rsid w:val="00E45CF0"/>
    <w:rsid w:val="00E50B26"/>
    <w:rsid w:val="00E8797F"/>
    <w:rsid w:val="00E95507"/>
    <w:rsid w:val="00EA0E24"/>
    <w:rsid w:val="00EA2C25"/>
    <w:rsid w:val="00EB31FF"/>
    <w:rsid w:val="00EE0CE7"/>
    <w:rsid w:val="00F00C0A"/>
    <w:rsid w:val="00F10CA2"/>
    <w:rsid w:val="00F14009"/>
    <w:rsid w:val="00F33B78"/>
    <w:rsid w:val="00F363AA"/>
    <w:rsid w:val="00F40CB2"/>
    <w:rsid w:val="00F40FDF"/>
    <w:rsid w:val="00F92FC9"/>
    <w:rsid w:val="00FA11FB"/>
    <w:rsid w:val="00FB0E69"/>
    <w:rsid w:val="00FB5DFB"/>
    <w:rsid w:val="00FC09BA"/>
    <w:rsid w:val="00FD1E5A"/>
    <w:rsid w:val="00FE3034"/>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62FE72-50AB-4DB5-A7C3-3D907165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BFF"/>
    <w:pPr>
      <w:spacing w:after="180" w:line="264" w:lineRule="auto"/>
    </w:pPr>
    <w:rPr>
      <w:lang w:eastAsia="ja-JP"/>
    </w:rPr>
  </w:style>
  <w:style w:type="paragraph" w:styleId="Heading1">
    <w:name w:val="heading 1"/>
    <w:basedOn w:val="Normal"/>
    <w:next w:val="Normal"/>
    <w:link w:val="Heading1Char"/>
    <w:uiPriority w:val="9"/>
    <w:unhideWhenUsed/>
    <w:qFormat/>
    <w:rsid w:val="00602A18"/>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D80BFF"/>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rsid w:val="00D80BFF"/>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D80BFF"/>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D80BFF"/>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D80BFF"/>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D80BFF"/>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D80BFF"/>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D80BFF"/>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A18"/>
    <w:rPr>
      <w:rFonts w:asciiTheme="majorHAnsi" w:hAnsiTheme="majorHAnsi"/>
      <w:caps/>
      <w:color w:val="775F55" w:themeColor="text2"/>
      <w:sz w:val="32"/>
      <w:szCs w:val="32"/>
      <w:lang w:eastAsia="ja-JP"/>
    </w:rPr>
  </w:style>
  <w:style w:type="character" w:customStyle="1" w:styleId="Heading2Char">
    <w:name w:val="Heading 2 Char"/>
    <w:basedOn w:val="DefaultParagraphFont"/>
    <w:link w:val="Heading2"/>
    <w:uiPriority w:val="9"/>
    <w:rsid w:val="00D80BFF"/>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sid w:val="00D80BFF"/>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D80BFF"/>
    <w:pPr>
      <w:tabs>
        <w:tab w:val="center" w:pos="4320"/>
        <w:tab w:val="right" w:pos="8640"/>
      </w:tabs>
    </w:pPr>
  </w:style>
  <w:style w:type="character" w:customStyle="1" w:styleId="FooterChar">
    <w:name w:val="Footer Char"/>
    <w:basedOn w:val="DefaultParagraphFont"/>
    <w:link w:val="Footer"/>
    <w:uiPriority w:val="99"/>
    <w:rsid w:val="00D80BFF"/>
    <w:rPr>
      <w:rFonts w:cs="Times New Roman"/>
      <w:sz w:val="23"/>
      <w:szCs w:val="20"/>
      <w:lang w:eastAsia="ja-JP"/>
    </w:rPr>
  </w:style>
  <w:style w:type="paragraph" w:styleId="Header">
    <w:name w:val="header"/>
    <w:basedOn w:val="Normal"/>
    <w:link w:val="HeaderChar"/>
    <w:uiPriority w:val="99"/>
    <w:unhideWhenUsed/>
    <w:rsid w:val="00D80BFF"/>
    <w:pPr>
      <w:tabs>
        <w:tab w:val="center" w:pos="4320"/>
        <w:tab w:val="right" w:pos="8640"/>
      </w:tabs>
    </w:pPr>
  </w:style>
  <w:style w:type="character" w:customStyle="1" w:styleId="HeaderChar">
    <w:name w:val="Header Char"/>
    <w:basedOn w:val="DefaultParagraphFont"/>
    <w:link w:val="Header"/>
    <w:uiPriority w:val="99"/>
    <w:rsid w:val="00D80BFF"/>
    <w:rPr>
      <w:rFonts w:cs="Times New Roman"/>
      <w:sz w:val="23"/>
      <w:szCs w:val="20"/>
      <w:lang w:eastAsia="ja-JP"/>
    </w:rPr>
  </w:style>
  <w:style w:type="paragraph" w:styleId="IntenseQuote">
    <w:name w:val="Intense Quote"/>
    <w:basedOn w:val="Normal"/>
    <w:link w:val="IntenseQuoteChar"/>
    <w:uiPriority w:val="30"/>
    <w:qFormat/>
    <w:rsid w:val="00D80BFF"/>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D80BFF"/>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D80BFF"/>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D80BFF"/>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D80BFF"/>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D80BFF"/>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sid w:val="00D80BFF"/>
    <w:rPr>
      <w:rFonts w:ascii="Tahoma" w:hAnsi="Tahoma" w:cs="Tahoma"/>
      <w:sz w:val="16"/>
      <w:szCs w:val="16"/>
    </w:rPr>
  </w:style>
  <w:style w:type="character" w:customStyle="1" w:styleId="BalloonTextChar">
    <w:name w:val="Balloon Text Char"/>
    <w:basedOn w:val="DefaultParagraphFont"/>
    <w:link w:val="BalloonText"/>
    <w:uiPriority w:val="99"/>
    <w:semiHidden/>
    <w:rsid w:val="00D80BFF"/>
    <w:rPr>
      <w:rFonts w:ascii="Tahoma" w:hAnsi="Tahoma" w:cs="Tahoma"/>
      <w:sz w:val="16"/>
      <w:szCs w:val="16"/>
      <w:lang w:eastAsia="ja-JP"/>
    </w:rPr>
  </w:style>
  <w:style w:type="character" w:styleId="BookTitle">
    <w:name w:val="Book Title"/>
    <w:basedOn w:val="DefaultParagraphFont"/>
    <w:uiPriority w:val="33"/>
    <w:qFormat/>
    <w:rsid w:val="00D80BFF"/>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D80BFF"/>
    <w:rPr>
      <w:b/>
      <w:bCs/>
      <w:caps/>
      <w:sz w:val="16"/>
      <w:szCs w:val="18"/>
    </w:rPr>
  </w:style>
  <w:style w:type="character" w:styleId="Emphasis">
    <w:name w:val="Emphasis"/>
    <w:uiPriority w:val="20"/>
    <w:qFormat/>
    <w:rsid w:val="00D80BFF"/>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sid w:val="00D80BFF"/>
    <w:rPr>
      <w:rFonts w:cs="Times New Roman"/>
      <w:caps/>
      <w:spacing w:val="14"/>
      <w:lang w:eastAsia="ja-JP"/>
    </w:rPr>
  </w:style>
  <w:style w:type="character" w:customStyle="1" w:styleId="Heading5Char">
    <w:name w:val="Heading 5 Char"/>
    <w:basedOn w:val="DefaultParagraphFont"/>
    <w:link w:val="Heading5"/>
    <w:uiPriority w:val="9"/>
    <w:semiHidden/>
    <w:rsid w:val="00D80BFF"/>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D80BFF"/>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D80BFF"/>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D80BFF"/>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D80BFF"/>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D80BFF"/>
    <w:rPr>
      <w:color w:val="F7B615" w:themeColor="hyperlink"/>
      <w:u w:val="single"/>
    </w:rPr>
  </w:style>
  <w:style w:type="character" w:styleId="IntenseEmphasis">
    <w:name w:val="Intense Emphasis"/>
    <w:basedOn w:val="DefaultParagraphFont"/>
    <w:uiPriority w:val="21"/>
    <w:qFormat/>
    <w:rsid w:val="00D80BFF"/>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D80BFF"/>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D80BFF"/>
    <w:pPr>
      <w:ind w:left="360" w:hanging="360"/>
    </w:pPr>
  </w:style>
  <w:style w:type="paragraph" w:styleId="List2">
    <w:name w:val="List 2"/>
    <w:basedOn w:val="Normal"/>
    <w:uiPriority w:val="99"/>
    <w:semiHidden/>
    <w:unhideWhenUsed/>
    <w:rsid w:val="00D80BFF"/>
    <w:pPr>
      <w:ind w:left="720" w:hanging="360"/>
    </w:pPr>
  </w:style>
  <w:style w:type="paragraph" w:styleId="ListBullet">
    <w:name w:val="List Bullet"/>
    <w:basedOn w:val="Normal"/>
    <w:uiPriority w:val="36"/>
    <w:unhideWhenUsed/>
    <w:qFormat/>
    <w:rsid w:val="00D80BFF"/>
    <w:pPr>
      <w:numPr>
        <w:numId w:val="18"/>
      </w:numPr>
    </w:pPr>
    <w:rPr>
      <w:sz w:val="24"/>
    </w:rPr>
  </w:style>
  <w:style w:type="paragraph" w:styleId="ListBullet2">
    <w:name w:val="List Bullet 2"/>
    <w:basedOn w:val="Normal"/>
    <w:uiPriority w:val="36"/>
    <w:unhideWhenUsed/>
    <w:qFormat/>
    <w:rsid w:val="00D80BFF"/>
    <w:pPr>
      <w:numPr>
        <w:numId w:val="19"/>
      </w:numPr>
    </w:pPr>
    <w:rPr>
      <w:color w:val="94B6D2" w:themeColor="accent1"/>
    </w:rPr>
  </w:style>
  <w:style w:type="paragraph" w:styleId="ListBullet3">
    <w:name w:val="List Bullet 3"/>
    <w:basedOn w:val="Normal"/>
    <w:uiPriority w:val="36"/>
    <w:unhideWhenUsed/>
    <w:qFormat/>
    <w:rsid w:val="00D80BFF"/>
    <w:pPr>
      <w:numPr>
        <w:numId w:val="20"/>
      </w:numPr>
    </w:pPr>
    <w:rPr>
      <w:color w:val="DD8047" w:themeColor="accent2"/>
    </w:rPr>
  </w:style>
  <w:style w:type="paragraph" w:styleId="ListBullet4">
    <w:name w:val="List Bullet 4"/>
    <w:basedOn w:val="Normal"/>
    <w:uiPriority w:val="36"/>
    <w:unhideWhenUsed/>
    <w:qFormat/>
    <w:rsid w:val="00D80BFF"/>
    <w:pPr>
      <w:numPr>
        <w:numId w:val="21"/>
      </w:numPr>
    </w:pPr>
    <w:rPr>
      <w:caps/>
      <w:spacing w:val="4"/>
    </w:rPr>
  </w:style>
  <w:style w:type="paragraph" w:styleId="ListBullet5">
    <w:name w:val="List Bullet 5"/>
    <w:basedOn w:val="Normal"/>
    <w:uiPriority w:val="36"/>
    <w:unhideWhenUsed/>
    <w:qFormat/>
    <w:rsid w:val="00D80BFF"/>
    <w:pPr>
      <w:numPr>
        <w:numId w:val="22"/>
      </w:numPr>
    </w:pPr>
  </w:style>
  <w:style w:type="paragraph" w:styleId="ListParagraph">
    <w:name w:val="List Paragraph"/>
    <w:basedOn w:val="Normal"/>
    <w:uiPriority w:val="34"/>
    <w:unhideWhenUsed/>
    <w:qFormat/>
    <w:rsid w:val="00D80BFF"/>
    <w:pPr>
      <w:ind w:left="720"/>
      <w:contextualSpacing/>
    </w:pPr>
  </w:style>
  <w:style w:type="numbering" w:customStyle="1" w:styleId="MedianListStyle">
    <w:name w:val="Median List Style"/>
    <w:uiPriority w:val="99"/>
    <w:rsid w:val="00D80BFF"/>
    <w:pPr>
      <w:numPr>
        <w:numId w:val="11"/>
      </w:numPr>
    </w:pPr>
  </w:style>
  <w:style w:type="paragraph" w:styleId="NoSpacing">
    <w:name w:val="No Spacing"/>
    <w:basedOn w:val="Normal"/>
    <w:uiPriority w:val="99"/>
    <w:qFormat/>
    <w:rsid w:val="00D80BFF"/>
    <w:pPr>
      <w:spacing w:after="0" w:line="240" w:lineRule="auto"/>
    </w:pPr>
  </w:style>
  <w:style w:type="character" w:styleId="PlaceholderText">
    <w:name w:val="Placeholder Text"/>
    <w:basedOn w:val="DefaultParagraphFont"/>
    <w:uiPriority w:val="99"/>
    <w:unhideWhenUsed/>
    <w:rsid w:val="00D80BFF"/>
    <w:rPr>
      <w:color w:val="808080"/>
    </w:rPr>
  </w:style>
  <w:style w:type="paragraph" w:styleId="Quote">
    <w:name w:val="Quote"/>
    <w:basedOn w:val="Normal"/>
    <w:link w:val="QuoteChar"/>
    <w:uiPriority w:val="29"/>
    <w:qFormat/>
    <w:rsid w:val="00D80BFF"/>
    <w:rPr>
      <w:i/>
      <w:smallCaps/>
      <w:color w:val="775F55" w:themeColor="text2"/>
      <w:spacing w:val="6"/>
    </w:rPr>
  </w:style>
  <w:style w:type="character" w:customStyle="1" w:styleId="QuoteChar">
    <w:name w:val="Quote Char"/>
    <w:basedOn w:val="DefaultParagraphFont"/>
    <w:link w:val="Quote"/>
    <w:uiPriority w:val="29"/>
    <w:rsid w:val="00D80BFF"/>
    <w:rPr>
      <w:rFonts w:cs="Times New Roman"/>
      <w:i/>
      <w:smallCaps/>
      <w:color w:val="775F55" w:themeColor="text2"/>
      <w:spacing w:val="6"/>
      <w:sz w:val="23"/>
      <w:szCs w:val="20"/>
      <w:lang w:eastAsia="ja-JP"/>
    </w:rPr>
  </w:style>
  <w:style w:type="character" w:styleId="Strong">
    <w:name w:val="Strong"/>
    <w:uiPriority w:val="22"/>
    <w:qFormat/>
    <w:rsid w:val="00D80BFF"/>
    <w:rPr>
      <w:rFonts w:asciiTheme="minorHAnsi" w:hAnsiTheme="minorHAnsi"/>
      <w:b/>
      <w:color w:val="DD8047" w:themeColor="accent2"/>
    </w:rPr>
  </w:style>
  <w:style w:type="character" w:styleId="SubtleEmphasis">
    <w:name w:val="Subtle Emphasis"/>
    <w:basedOn w:val="DefaultParagraphFont"/>
    <w:uiPriority w:val="19"/>
    <w:qFormat/>
    <w:rsid w:val="00D80BFF"/>
    <w:rPr>
      <w:rFonts w:asciiTheme="minorHAnsi" w:hAnsiTheme="minorHAnsi"/>
      <w:i/>
      <w:sz w:val="23"/>
    </w:rPr>
  </w:style>
  <w:style w:type="character" w:styleId="SubtleReference">
    <w:name w:val="Subtle Reference"/>
    <w:basedOn w:val="DefaultParagraphFont"/>
    <w:uiPriority w:val="31"/>
    <w:qFormat/>
    <w:rsid w:val="00D80BFF"/>
    <w:rPr>
      <w:rFonts w:asciiTheme="minorHAnsi" w:hAnsiTheme="minorHAnsi"/>
      <w:b/>
      <w:i/>
      <w:color w:val="775F55" w:themeColor="text2"/>
      <w:sz w:val="23"/>
    </w:rPr>
  </w:style>
  <w:style w:type="table" w:styleId="TableGrid">
    <w:name w:val="Table Grid"/>
    <w:basedOn w:val="TableNormal"/>
    <w:uiPriority w:val="1"/>
    <w:rsid w:val="00D80BF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D80BFF"/>
    <w:pPr>
      <w:ind w:left="220" w:hanging="220"/>
    </w:pPr>
  </w:style>
  <w:style w:type="paragraph" w:styleId="TOC1">
    <w:name w:val="toc 1"/>
    <w:basedOn w:val="Normal"/>
    <w:next w:val="Normal"/>
    <w:autoRedefine/>
    <w:uiPriority w:val="99"/>
    <w:semiHidden/>
    <w:unhideWhenUsed/>
    <w:rsid w:val="00D80BFF"/>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rsid w:val="00D80BFF"/>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D80BFF"/>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D80BFF"/>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D80BFF"/>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D80BFF"/>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D80BFF"/>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D80BFF"/>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D80BFF"/>
    <w:pPr>
      <w:tabs>
        <w:tab w:val="right" w:leader="dot" w:pos="8630"/>
      </w:tabs>
      <w:spacing w:after="40" w:line="240" w:lineRule="auto"/>
      <w:ind w:left="1152"/>
    </w:pPr>
    <w:rPr>
      <w:noProof/>
    </w:rPr>
  </w:style>
  <w:style w:type="paragraph" w:customStyle="1" w:styleId="Category">
    <w:name w:val="Category"/>
    <w:basedOn w:val="Normal"/>
    <w:uiPriority w:val="49"/>
    <w:rsid w:val="00D80BFF"/>
    <w:pPr>
      <w:spacing w:after="0"/>
    </w:pPr>
    <w:rPr>
      <w:b/>
      <w:sz w:val="24"/>
      <w:szCs w:val="24"/>
    </w:rPr>
  </w:style>
  <w:style w:type="paragraph" w:customStyle="1" w:styleId="CompanyName">
    <w:name w:val="Company Name"/>
    <w:basedOn w:val="Normal"/>
    <w:uiPriority w:val="49"/>
    <w:rsid w:val="00D80BFF"/>
    <w:pPr>
      <w:spacing w:after="0"/>
    </w:pPr>
    <w:rPr>
      <w:rFonts w:cstheme="minorHAnsi"/>
      <w:sz w:val="36"/>
      <w:szCs w:val="36"/>
    </w:rPr>
  </w:style>
  <w:style w:type="paragraph" w:customStyle="1" w:styleId="FooterEven">
    <w:name w:val="Footer Even"/>
    <w:basedOn w:val="Normal"/>
    <w:unhideWhenUsed/>
    <w:qFormat/>
    <w:rsid w:val="00D80BFF"/>
    <w:pPr>
      <w:pBdr>
        <w:top w:val="single" w:sz="4" w:space="1" w:color="94B6D2" w:themeColor="accent1"/>
      </w:pBdr>
    </w:pPr>
    <w:rPr>
      <w:color w:val="775F55" w:themeColor="text2"/>
      <w:sz w:val="20"/>
    </w:rPr>
  </w:style>
  <w:style w:type="paragraph" w:customStyle="1" w:styleId="FooterOdd">
    <w:name w:val="Footer Odd"/>
    <w:basedOn w:val="Normal"/>
    <w:unhideWhenUsed/>
    <w:qFormat/>
    <w:rsid w:val="00D80BFF"/>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rsid w:val="00D80BFF"/>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rsid w:val="00D80BFF"/>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rsid w:val="00D80BFF"/>
    <w:pPr>
      <w:framePr w:wrap="auto" w:hAnchor="page" w:xAlign="center" w:yAlign="top"/>
      <w:spacing w:after="0" w:line="240" w:lineRule="auto"/>
      <w:suppressOverlap/>
    </w:pPr>
    <w:rPr>
      <w:szCs w:val="120"/>
    </w:rPr>
  </w:style>
  <w:style w:type="paragraph" w:styleId="NormalWeb">
    <w:name w:val="Normal (Web)"/>
    <w:basedOn w:val="Normal"/>
    <w:uiPriority w:val="99"/>
    <w:unhideWhenUsed/>
    <w:rsid w:val="00F33B78"/>
    <w:pPr>
      <w:spacing w:before="100" w:beforeAutospacing="1" w:after="100" w:afterAutospacing="1" w:line="240" w:lineRule="auto"/>
    </w:pPr>
    <w:rPr>
      <w:rFonts w:ascii="Times New Roman" w:eastAsia="Times New Roman" w:hAnsi="Times New Roman"/>
      <w:kern w:val="0"/>
      <w:sz w:val="24"/>
      <w:szCs w:val="24"/>
      <w:lang w:eastAsia="en-US"/>
    </w:rPr>
  </w:style>
  <w:style w:type="paragraph" w:styleId="FootnoteText">
    <w:name w:val="footnote text"/>
    <w:basedOn w:val="Normal"/>
    <w:link w:val="FootnoteTextChar"/>
    <w:autoRedefine/>
    <w:semiHidden/>
    <w:rsid w:val="00DA47E6"/>
    <w:pPr>
      <w:spacing w:before="100" w:after="100" w:line="240" w:lineRule="auto"/>
    </w:pPr>
    <w:rPr>
      <w:rFonts w:ascii="Arial" w:eastAsia="Times New Roman" w:hAnsi="Arial"/>
      <w:kern w:val="0"/>
      <w:sz w:val="18"/>
      <w:lang w:eastAsia="en-US"/>
    </w:rPr>
  </w:style>
  <w:style w:type="character" w:customStyle="1" w:styleId="FootnoteTextChar">
    <w:name w:val="Footnote Text Char"/>
    <w:basedOn w:val="DefaultParagraphFont"/>
    <w:link w:val="FootnoteText"/>
    <w:semiHidden/>
    <w:rsid w:val="00DA47E6"/>
    <w:rPr>
      <w:rFonts w:ascii="Arial" w:eastAsia="Times New Roman" w:hAnsi="Arial"/>
      <w:kern w:val="0"/>
      <w:sz w:val="18"/>
    </w:rPr>
  </w:style>
  <w:style w:type="character" w:styleId="FootnoteReference">
    <w:name w:val="footnote reference"/>
    <w:basedOn w:val="DefaultParagraphFont"/>
    <w:semiHidden/>
    <w:rsid w:val="00DA47E6"/>
    <w:rPr>
      <w:vertAlign w:val="superscript"/>
    </w:rPr>
  </w:style>
  <w:style w:type="paragraph" w:customStyle="1" w:styleId="Bullet2">
    <w:name w:val="Bullet 2"/>
    <w:basedOn w:val="Normal"/>
    <w:rsid w:val="00DA47E6"/>
    <w:pPr>
      <w:numPr>
        <w:numId w:val="24"/>
      </w:numPr>
      <w:spacing w:before="40" w:after="40" w:line="240" w:lineRule="atLeast"/>
    </w:pPr>
    <w:rPr>
      <w:rFonts w:ascii="Arial" w:eastAsia="Times New Roman" w:hAnsi="Arial"/>
      <w:kern w:val="0"/>
      <w:sz w:val="22"/>
      <w:lang w:eastAsia="fr-FR"/>
    </w:rPr>
  </w:style>
  <w:style w:type="paragraph" w:styleId="NormalIndent">
    <w:name w:val="Normal Indent"/>
    <w:basedOn w:val="Normal"/>
    <w:semiHidden/>
    <w:rsid w:val="00DA47E6"/>
    <w:pPr>
      <w:spacing w:before="100" w:after="100" w:line="240" w:lineRule="auto"/>
      <w:ind w:left="851"/>
    </w:pPr>
    <w:rPr>
      <w:rFonts w:ascii="Arial" w:eastAsia="Times New Roman" w:hAnsi="Arial"/>
      <w:kern w:val="0"/>
      <w:sz w:val="22"/>
      <w:lang w:eastAsia="fr-FR"/>
    </w:rPr>
  </w:style>
  <w:style w:type="table" w:customStyle="1" w:styleId="LightList-Accent11">
    <w:name w:val="Light List - Accent 11"/>
    <w:basedOn w:val="TableNormal"/>
    <w:uiPriority w:val="41"/>
    <w:rsid w:val="00DB7665"/>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customStyle="1" w:styleId="LightGrid-Accent11">
    <w:name w:val="Light Grid - Accent 11"/>
    <w:basedOn w:val="TableNormal"/>
    <w:uiPriority w:val="41"/>
    <w:rsid w:val="00925B1B"/>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5">
    <w:name w:val="Light Grid Accent 5"/>
    <w:basedOn w:val="TableNormal"/>
    <w:uiPriority w:val="45"/>
    <w:rsid w:val="00925B1B"/>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character" w:customStyle="1" w:styleId="baec5a81-e4d6-4674-97f3-e9220f0136c1">
    <w:name w:val="baec5a81-e4d6-4674-97f3-e9220f0136c1"/>
    <w:basedOn w:val="DefaultParagraphFont"/>
    <w:rsid w:val="00BD6796"/>
  </w:style>
  <w:style w:type="character" w:styleId="FollowedHyperlink">
    <w:name w:val="FollowedHyperlink"/>
    <w:basedOn w:val="DefaultParagraphFont"/>
    <w:uiPriority w:val="99"/>
    <w:semiHidden/>
    <w:unhideWhenUsed/>
    <w:rsid w:val="00F363AA"/>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8">
      <w:bodyDiv w:val="1"/>
      <w:marLeft w:val="0"/>
      <w:marRight w:val="0"/>
      <w:marTop w:val="0"/>
      <w:marBottom w:val="0"/>
      <w:divBdr>
        <w:top w:val="none" w:sz="0" w:space="0" w:color="auto"/>
        <w:left w:val="none" w:sz="0" w:space="0" w:color="auto"/>
        <w:bottom w:val="none" w:sz="0" w:space="0" w:color="auto"/>
        <w:right w:val="none" w:sz="0" w:space="0" w:color="auto"/>
      </w:divBdr>
    </w:div>
    <w:div w:id="26639742">
      <w:bodyDiv w:val="1"/>
      <w:marLeft w:val="0"/>
      <w:marRight w:val="0"/>
      <w:marTop w:val="0"/>
      <w:marBottom w:val="0"/>
      <w:divBdr>
        <w:top w:val="none" w:sz="0" w:space="0" w:color="auto"/>
        <w:left w:val="none" w:sz="0" w:space="0" w:color="auto"/>
        <w:bottom w:val="none" w:sz="0" w:space="0" w:color="auto"/>
        <w:right w:val="none" w:sz="0" w:space="0" w:color="auto"/>
      </w:divBdr>
    </w:div>
    <w:div w:id="59062636">
      <w:bodyDiv w:val="1"/>
      <w:marLeft w:val="0"/>
      <w:marRight w:val="0"/>
      <w:marTop w:val="0"/>
      <w:marBottom w:val="0"/>
      <w:divBdr>
        <w:top w:val="none" w:sz="0" w:space="0" w:color="auto"/>
        <w:left w:val="none" w:sz="0" w:space="0" w:color="auto"/>
        <w:bottom w:val="none" w:sz="0" w:space="0" w:color="auto"/>
        <w:right w:val="none" w:sz="0" w:space="0" w:color="auto"/>
      </w:divBdr>
    </w:div>
    <w:div w:id="59182067">
      <w:bodyDiv w:val="1"/>
      <w:marLeft w:val="0"/>
      <w:marRight w:val="0"/>
      <w:marTop w:val="0"/>
      <w:marBottom w:val="0"/>
      <w:divBdr>
        <w:top w:val="none" w:sz="0" w:space="0" w:color="auto"/>
        <w:left w:val="none" w:sz="0" w:space="0" w:color="auto"/>
        <w:bottom w:val="none" w:sz="0" w:space="0" w:color="auto"/>
        <w:right w:val="none" w:sz="0" w:space="0" w:color="auto"/>
      </w:divBdr>
    </w:div>
    <w:div w:id="98373812">
      <w:bodyDiv w:val="1"/>
      <w:marLeft w:val="0"/>
      <w:marRight w:val="0"/>
      <w:marTop w:val="0"/>
      <w:marBottom w:val="0"/>
      <w:divBdr>
        <w:top w:val="none" w:sz="0" w:space="0" w:color="auto"/>
        <w:left w:val="none" w:sz="0" w:space="0" w:color="auto"/>
        <w:bottom w:val="none" w:sz="0" w:space="0" w:color="auto"/>
        <w:right w:val="none" w:sz="0" w:space="0" w:color="auto"/>
      </w:divBdr>
      <w:divsChild>
        <w:div w:id="546648014">
          <w:marLeft w:val="0"/>
          <w:marRight w:val="0"/>
          <w:marTop w:val="0"/>
          <w:marBottom w:val="0"/>
          <w:divBdr>
            <w:top w:val="none" w:sz="0" w:space="0" w:color="auto"/>
            <w:left w:val="none" w:sz="0" w:space="0" w:color="auto"/>
            <w:bottom w:val="none" w:sz="0" w:space="0" w:color="auto"/>
            <w:right w:val="none" w:sz="0" w:space="0" w:color="auto"/>
          </w:divBdr>
        </w:div>
      </w:divsChild>
    </w:div>
    <w:div w:id="104470014">
      <w:bodyDiv w:val="1"/>
      <w:marLeft w:val="0"/>
      <w:marRight w:val="0"/>
      <w:marTop w:val="0"/>
      <w:marBottom w:val="0"/>
      <w:divBdr>
        <w:top w:val="none" w:sz="0" w:space="0" w:color="auto"/>
        <w:left w:val="none" w:sz="0" w:space="0" w:color="auto"/>
        <w:bottom w:val="none" w:sz="0" w:space="0" w:color="auto"/>
        <w:right w:val="none" w:sz="0" w:space="0" w:color="auto"/>
      </w:divBdr>
    </w:div>
    <w:div w:id="107705521">
      <w:bodyDiv w:val="1"/>
      <w:marLeft w:val="0"/>
      <w:marRight w:val="0"/>
      <w:marTop w:val="0"/>
      <w:marBottom w:val="0"/>
      <w:divBdr>
        <w:top w:val="none" w:sz="0" w:space="0" w:color="auto"/>
        <w:left w:val="none" w:sz="0" w:space="0" w:color="auto"/>
        <w:bottom w:val="none" w:sz="0" w:space="0" w:color="auto"/>
        <w:right w:val="none" w:sz="0" w:space="0" w:color="auto"/>
      </w:divBdr>
      <w:divsChild>
        <w:div w:id="133840754">
          <w:marLeft w:val="173"/>
          <w:marRight w:val="0"/>
          <w:marTop w:val="0"/>
          <w:marBottom w:val="0"/>
          <w:divBdr>
            <w:top w:val="none" w:sz="0" w:space="0" w:color="auto"/>
            <w:left w:val="none" w:sz="0" w:space="0" w:color="auto"/>
            <w:bottom w:val="none" w:sz="0" w:space="0" w:color="auto"/>
            <w:right w:val="none" w:sz="0" w:space="0" w:color="auto"/>
          </w:divBdr>
        </w:div>
        <w:div w:id="523177126">
          <w:marLeft w:val="173"/>
          <w:marRight w:val="0"/>
          <w:marTop w:val="0"/>
          <w:marBottom w:val="0"/>
          <w:divBdr>
            <w:top w:val="none" w:sz="0" w:space="0" w:color="auto"/>
            <w:left w:val="none" w:sz="0" w:space="0" w:color="auto"/>
            <w:bottom w:val="none" w:sz="0" w:space="0" w:color="auto"/>
            <w:right w:val="none" w:sz="0" w:space="0" w:color="auto"/>
          </w:divBdr>
        </w:div>
        <w:div w:id="1323121704">
          <w:marLeft w:val="173"/>
          <w:marRight w:val="0"/>
          <w:marTop w:val="0"/>
          <w:marBottom w:val="0"/>
          <w:divBdr>
            <w:top w:val="none" w:sz="0" w:space="0" w:color="auto"/>
            <w:left w:val="none" w:sz="0" w:space="0" w:color="auto"/>
            <w:bottom w:val="none" w:sz="0" w:space="0" w:color="auto"/>
            <w:right w:val="none" w:sz="0" w:space="0" w:color="auto"/>
          </w:divBdr>
        </w:div>
        <w:div w:id="1968193007">
          <w:marLeft w:val="173"/>
          <w:marRight w:val="0"/>
          <w:marTop w:val="0"/>
          <w:marBottom w:val="0"/>
          <w:divBdr>
            <w:top w:val="none" w:sz="0" w:space="0" w:color="auto"/>
            <w:left w:val="none" w:sz="0" w:space="0" w:color="auto"/>
            <w:bottom w:val="none" w:sz="0" w:space="0" w:color="auto"/>
            <w:right w:val="none" w:sz="0" w:space="0" w:color="auto"/>
          </w:divBdr>
        </w:div>
      </w:divsChild>
    </w:div>
    <w:div w:id="144249163">
      <w:bodyDiv w:val="1"/>
      <w:marLeft w:val="0"/>
      <w:marRight w:val="0"/>
      <w:marTop w:val="0"/>
      <w:marBottom w:val="0"/>
      <w:divBdr>
        <w:top w:val="none" w:sz="0" w:space="0" w:color="auto"/>
        <w:left w:val="none" w:sz="0" w:space="0" w:color="auto"/>
        <w:bottom w:val="none" w:sz="0" w:space="0" w:color="auto"/>
        <w:right w:val="none" w:sz="0" w:space="0" w:color="auto"/>
      </w:divBdr>
    </w:div>
    <w:div w:id="171653990">
      <w:bodyDiv w:val="1"/>
      <w:marLeft w:val="0"/>
      <w:marRight w:val="0"/>
      <w:marTop w:val="0"/>
      <w:marBottom w:val="0"/>
      <w:divBdr>
        <w:top w:val="none" w:sz="0" w:space="0" w:color="auto"/>
        <w:left w:val="none" w:sz="0" w:space="0" w:color="auto"/>
        <w:bottom w:val="none" w:sz="0" w:space="0" w:color="auto"/>
        <w:right w:val="none" w:sz="0" w:space="0" w:color="auto"/>
      </w:divBdr>
    </w:div>
    <w:div w:id="221986580">
      <w:bodyDiv w:val="1"/>
      <w:marLeft w:val="0"/>
      <w:marRight w:val="0"/>
      <w:marTop w:val="0"/>
      <w:marBottom w:val="0"/>
      <w:divBdr>
        <w:top w:val="none" w:sz="0" w:space="0" w:color="auto"/>
        <w:left w:val="none" w:sz="0" w:space="0" w:color="auto"/>
        <w:bottom w:val="none" w:sz="0" w:space="0" w:color="auto"/>
        <w:right w:val="none" w:sz="0" w:space="0" w:color="auto"/>
      </w:divBdr>
    </w:div>
    <w:div w:id="226183263">
      <w:bodyDiv w:val="1"/>
      <w:marLeft w:val="0"/>
      <w:marRight w:val="0"/>
      <w:marTop w:val="0"/>
      <w:marBottom w:val="0"/>
      <w:divBdr>
        <w:top w:val="none" w:sz="0" w:space="0" w:color="auto"/>
        <w:left w:val="none" w:sz="0" w:space="0" w:color="auto"/>
        <w:bottom w:val="none" w:sz="0" w:space="0" w:color="auto"/>
        <w:right w:val="none" w:sz="0" w:space="0" w:color="auto"/>
      </w:divBdr>
    </w:div>
    <w:div w:id="228729138">
      <w:bodyDiv w:val="1"/>
      <w:marLeft w:val="0"/>
      <w:marRight w:val="0"/>
      <w:marTop w:val="0"/>
      <w:marBottom w:val="0"/>
      <w:divBdr>
        <w:top w:val="none" w:sz="0" w:space="0" w:color="auto"/>
        <w:left w:val="none" w:sz="0" w:space="0" w:color="auto"/>
        <w:bottom w:val="none" w:sz="0" w:space="0" w:color="auto"/>
        <w:right w:val="none" w:sz="0" w:space="0" w:color="auto"/>
      </w:divBdr>
    </w:div>
    <w:div w:id="229930458">
      <w:bodyDiv w:val="1"/>
      <w:marLeft w:val="0"/>
      <w:marRight w:val="0"/>
      <w:marTop w:val="0"/>
      <w:marBottom w:val="0"/>
      <w:divBdr>
        <w:top w:val="none" w:sz="0" w:space="0" w:color="auto"/>
        <w:left w:val="none" w:sz="0" w:space="0" w:color="auto"/>
        <w:bottom w:val="none" w:sz="0" w:space="0" w:color="auto"/>
        <w:right w:val="none" w:sz="0" w:space="0" w:color="auto"/>
      </w:divBdr>
    </w:div>
    <w:div w:id="242180611">
      <w:bodyDiv w:val="1"/>
      <w:marLeft w:val="0"/>
      <w:marRight w:val="0"/>
      <w:marTop w:val="0"/>
      <w:marBottom w:val="0"/>
      <w:divBdr>
        <w:top w:val="none" w:sz="0" w:space="0" w:color="auto"/>
        <w:left w:val="none" w:sz="0" w:space="0" w:color="auto"/>
        <w:bottom w:val="none" w:sz="0" w:space="0" w:color="auto"/>
        <w:right w:val="none" w:sz="0" w:space="0" w:color="auto"/>
      </w:divBdr>
    </w:div>
    <w:div w:id="268590942">
      <w:bodyDiv w:val="1"/>
      <w:marLeft w:val="0"/>
      <w:marRight w:val="0"/>
      <w:marTop w:val="0"/>
      <w:marBottom w:val="0"/>
      <w:divBdr>
        <w:top w:val="none" w:sz="0" w:space="0" w:color="auto"/>
        <w:left w:val="none" w:sz="0" w:space="0" w:color="auto"/>
        <w:bottom w:val="none" w:sz="0" w:space="0" w:color="auto"/>
        <w:right w:val="none" w:sz="0" w:space="0" w:color="auto"/>
      </w:divBdr>
    </w:div>
    <w:div w:id="324824522">
      <w:bodyDiv w:val="1"/>
      <w:marLeft w:val="0"/>
      <w:marRight w:val="0"/>
      <w:marTop w:val="0"/>
      <w:marBottom w:val="0"/>
      <w:divBdr>
        <w:top w:val="none" w:sz="0" w:space="0" w:color="auto"/>
        <w:left w:val="none" w:sz="0" w:space="0" w:color="auto"/>
        <w:bottom w:val="none" w:sz="0" w:space="0" w:color="auto"/>
        <w:right w:val="none" w:sz="0" w:space="0" w:color="auto"/>
      </w:divBdr>
    </w:div>
    <w:div w:id="325129710">
      <w:bodyDiv w:val="1"/>
      <w:marLeft w:val="0"/>
      <w:marRight w:val="0"/>
      <w:marTop w:val="0"/>
      <w:marBottom w:val="0"/>
      <w:divBdr>
        <w:top w:val="none" w:sz="0" w:space="0" w:color="auto"/>
        <w:left w:val="none" w:sz="0" w:space="0" w:color="auto"/>
        <w:bottom w:val="none" w:sz="0" w:space="0" w:color="auto"/>
        <w:right w:val="none" w:sz="0" w:space="0" w:color="auto"/>
      </w:divBdr>
    </w:div>
    <w:div w:id="329065229">
      <w:bodyDiv w:val="1"/>
      <w:marLeft w:val="0"/>
      <w:marRight w:val="0"/>
      <w:marTop w:val="0"/>
      <w:marBottom w:val="0"/>
      <w:divBdr>
        <w:top w:val="none" w:sz="0" w:space="0" w:color="auto"/>
        <w:left w:val="none" w:sz="0" w:space="0" w:color="auto"/>
        <w:bottom w:val="none" w:sz="0" w:space="0" w:color="auto"/>
        <w:right w:val="none" w:sz="0" w:space="0" w:color="auto"/>
      </w:divBdr>
    </w:div>
    <w:div w:id="330178998">
      <w:bodyDiv w:val="1"/>
      <w:marLeft w:val="0"/>
      <w:marRight w:val="0"/>
      <w:marTop w:val="0"/>
      <w:marBottom w:val="0"/>
      <w:divBdr>
        <w:top w:val="none" w:sz="0" w:space="0" w:color="auto"/>
        <w:left w:val="none" w:sz="0" w:space="0" w:color="auto"/>
        <w:bottom w:val="none" w:sz="0" w:space="0" w:color="auto"/>
        <w:right w:val="none" w:sz="0" w:space="0" w:color="auto"/>
      </w:divBdr>
    </w:div>
    <w:div w:id="339967867">
      <w:bodyDiv w:val="1"/>
      <w:marLeft w:val="0"/>
      <w:marRight w:val="0"/>
      <w:marTop w:val="0"/>
      <w:marBottom w:val="0"/>
      <w:divBdr>
        <w:top w:val="none" w:sz="0" w:space="0" w:color="auto"/>
        <w:left w:val="none" w:sz="0" w:space="0" w:color="auto"/>
        <w:bottom w:val="none" w:sz="0" w:space="0" w:color="auto"/>
        <w:right w:val="none" w:sz="0" w:space="0" w:color="auto"/>
      </w:divBdr>
    </w:div>
    <w:div w:id="354117042">
      <w:bodyDiv w:val="1"/>
      <w:marLeft w:val="0"/>
      <w:marRight w:val="0"/>
      <w:marTop w:val="0"/>
      <w:marBottom w:val="0"/>
      <w:divBdr>
        <w:top w:val="none" w:sz="0" w:space="0" w:color="auto"/>
        <w:left w:val="none" w:sz="0" w:space="0" w:color="auto"/>
        <w:bottom w:val="none" w:sz="0" w:space="0" w:color="auto"/>
        <w:right w:val="none" w:sz="0" w:space="0" w:color="auto"/>
      </w:divBdr>
    </w:div>
    <w:div w:id="360935522">
      <w:bodyDiv w:val="1"/>
      <w:marLeft w:val="0"/>
      <w:marRight w:val="0"/>
      <w:marTop w:val="0"/>
      <w:marBottom w:val="0"/>
      <w:divBdr>
        <w:top w:val="none" w:sz="0" w:space="0" w:color="auto"/>
        <w:left w:val="none" w:sz="0" w:space="0" w:color="auto"/>
        <w:bottom w:val="none" w:sz="0" w:space="0" w:color="auto"/>
        <w:right w:val="none" w:sz="0" w:space="0" w:color="auto"/>
      </w:divBdr>
    </w:div>
    <w:div w:id="365326680">
      <w:bodyDiv w:val="1"/>
      <w:marLeft w:val="0"/>
      <w:marRight w:val="0"/>
      <w:marTop w:val="0"/>
      <w:marBottom w:val="0"/>
      <w:divBdr>
        <w:top w:val="none" w:sz="0" w:space="0" w:color="auto"/>
        <w:left w:val="none" w:sz="0" w:space="0" w:color="auto"/>
        <w:bottom w:val="none" w:sz="0" w:space="0" w:color="auto"/>
        <w:right w:val="none" w:sz="0" w:space="0" w:color="auto"/>
      </w:divBdr>
    </w:div>
    <w:div w:id="395905782">
      <w:bodyDiv w:val="1"/>
      <w:marLeft w:val="0"/>
      <w:marRight w:val="0"/>
      <w:marTop w:val="0"/>
      <w:marBottom w:val="0"/>
      <w:divBdr>
        <w:top w:val="none" w:sz="0" w:space="0" w:color="auto"/>
        <w:left w:val="none" w:sz="0" w:space="0" w:color="auto"/>
        <w:bottom w:val="none" w:sz="0" w:space="0" w:color="auto"/>
        <w:right w:val="none" w:sz="0" w:space="0" w:color="auto"/>
      </w:divBdr>
    </w:div>
    <w:div w:id="499856647">
      <w:bodyDiv w:val="1"/>
      <w:marLeft w:val="0"/>
      <w:marRight w:val="0"/>
      <w:marTop w:val="0"/>
      <w:marBottom w:val="0"/>
      <w:divBdr>
        <w:top w:val="none" w:sz="0" w:space="0" w:color="auto"/>
        <w:left w:val="none" w:sz="0" w:space="0" w:color="auto"/>
        <w:bottom w:val="none" w:sz="0" w:space="0" w:color="auto"/>
        <w:right w:val="none" w:sz="0" w:space="0" w:color="auto"/>
      </w:divBdr>
    </w:div>
    <w:div w:id="539392210">
      <w:bodyDiv w:val="1"/>
      <w:marLeft w:val="0"/>
      <w:marRight w:val="0"/>
      <w:marTop w:val="0"/>
      <w:marBottom w:val="0"/>
      <w:divBdr>
        <w:top w:val="none" w:sz="0" w:space="0" w:color="auto"/>
        <w:left w:val="none" w:sz="0" w:space="0" w:color="auto"/>
        <w:bottom w:val="none" w:sz="0" w:space="0" w:color="auto"/>
        <w:right w:val="none" w:sz="0" w:space="0" w:color="auto"/>
      </w:divBdr>
      <w:divsChild>
        <w:div w:id="690684612">
          <w:marLeft w:val="173"/>
          <w:marRight w:val="0"/>
          <w:marTop w:val="0"/>
          <w:marBottom w:val="0"/>
          <w:divBdr>
            <w:top w:val="none" w:sz="0" w:space="0" w:color="auto"/>
            <w:left w:val="none" w:sz="0" w:space="0" w:color="auto"/>
            <w:bottom w:val="none" w:sz="0" w:space="0" w:color="auto"/>
            <w:right w:val="none" w:sz="0" w:space="0" w:color="auto"/>
          </w:divBdr>
        </w:div>
      </w:divsChild>
    </w:div>
    <w:div w:id="542257192">
      <w:bodyDiv w:val="1"/>
      <w:marLeft w:val="0"/>
      <w:marRight w:val="0"/>
      <w:marTop w:val="0"/>
      <w:marBottom w:val="0"/>
      <w:divBdr>
        <w:top w:val="none" w:sz="0" w:space="0" w:color="auto"/>
        <w:left w:val="none" w:sz="0" w:space="0" w:color="auto"/>
        <w:bottom w:val="none" w:sz="0" w:space="0" w:color="auto"/>
        <w:right w:val="none" w:sz="0" w:space="0" w:color="auto"/>
      </w:divBdr>
    </w:div>
    <w:div w:id="555819334">
      <w:bodyDiv w:val="1"/>
      <w:marLeft w:val="0"/>
      <w:marRight w:val="0"/>
      <w:marTop w:val="0"/>
      <w:marBottom w:val="0"/>
      <w:divBdr>
        <w:top w:val="none" w:sz="0" w:space="0" w:color="auto"/>
        <w:left w:val="none" w:sz="0" w:space="0" w:color="auto"/>
        <w:bottom w:val="none" w:sz="0" w:space="0" w:color="auto"/>
        <w:right w:val="none" w:sz="0" w:space="0" w:color="auto"/>
      </w:divBdr>
    </w:div>
    <w:div w:id="570383351">
      <w:bodyDiv w:val="1"/>
      <w:marLeft w:val="0"/>
      <w:marRight w:val="0"/>
      <w:marTop w:val="0"/>
      <w:marBottom w:val="0"/>
      <w:divBdr>
        <w:top w:val="none" w:sz="0" w:space="0" w:color="auto"/>
        <w:left w:val="none" w:sz="0" w:space="0" w:color="auto"/>
        <w:bottom w:val="none" w:sz="0" w:space="0" w:color="auto"/>
        <w:right w:val="none" w:sz="0" w:space="0" w:color="auto"/>
      </w:divBdr>
    </w:div>
    <w:div w:id="570504848">
      <w:bodyDiv w:val="1"/>
      <w:marLeft w:val="0"/>
      <w:marRight w:val="0"/>
      <w:marTop w:val="0"/>
      <w:marBottom w:val="0"/>
      <w:divBdr>
        <w:top w:val="none" w:sz="0" w:space="0" w:color="auto"/>
        <w:left w:val="none" w:sz="0" w:space="0" w:color="auto"/>
        <w:bottom w:val="none" w:sz="0" w:space="0" w:color="auto"/>
        <w:right w:val="none" w:sz="0" w:space="0" w:color="auto"/>
      </w:divBdr>
    </w:div>
    <w:div w:id="572391656">
      <w:bodyDiv w:val="1"/>
      <w:marLeft w:val="0"/>
      <w:marRight w:val="0"/>
      <w:marTop w:val="0"/>
      <w:marBottom w:val="0"/>
      <w:divBdr>
        <w:top w:val="none" w:sz="0" w:space="0" w:color="auto"/>
        <w:left w:val="none" w:sz="0" w:space="0" w:color="auto"/>
        <w:bottom w:val="none" w:sz="0" w:space="0" w:color="auto"/>
        <w:right w:val="none" w:sz="0" w:space="0" w:color="auto"/>
      </w:divBdr>
    </w:div>
    <w:div w:id="581452977">
      <w:bodyDiv w:val="1"/>
      <w:marLeft w:val="0"/>
      <w:marRight w:val="0"/>
      <w:marTop w:val="0"/>
      <w:marBottom w:val="0"/>
      <w:divBdr>
        <w:top w:val="none" w:sz="0" w:space="0" w:color="auto"/>
        <w:left w:val="none" w:sz="0" w:space="0" w:color="auto"/>
        <w:bottom w:val="none" w:sz="0" w:space="0" w:color="auto"/>
        <w:right w:val="none" w:sz="0" w:space="0" w:color="auto"/>
      </w:divBdr>
    </w:div>
    <w:div w:id="597104645">
      <w:bodyDiv w:val="1"/>
      <w:marLeft w:val="0"/>
      <w:marRight w:val="0"/>
      <w:marTop w:val="0"/>
      <w:marBottom w:val="0"/>
      <w:divBdr>
        <w:top w:val="none" w:sz="0" w:space="0" w:color="auto"/>
        <w:left w:val="none" w:sz="0" w:space="0" w:color="auto"/>
        <w:bottom w:val="none" w:sz="0" w:space="0" w:color="auto"/>
        <w:right w:val="none" w:sz="0" w:space="0" w:color="auto"/>
      </w:divBdr>
    </w:div>
    <w:div w:id="613168861">
      <w:bodyDiv w:val="1"/>
      <w:marLeft w:val="0"/>
      <w:marRight w:val="0"/>
      <w:marTop w:val="0"/>
      <w:marBottom w:val="0"/>
      <w:divBdr>
        <w:top w:val="none" w:sz="0" w:space="0" w:color="auto"/>
        <w:left w:val="none" w:sz="0" w:space="0" w:color="auto"/>
        <w:bottom w:val="none" w:sz="0" w:space="0" w:color="auto"/>
        <w:right w:val="none" w:sz="0" w:space="0" w:color="auto"/>
      </w:divBdr>
    </w:div>
    <w:div w:id="614094983">
      <w:bodyDiv w:val="1"/>
      <w:marLeft w:val="0"/>
      <w:marRight w:val="0"/>
      <w:marTop w:val="0"/>
      <w:marBottom w:val="0"/>
      <w:divBdr>
        <w:top w:val="none" w:sz="0" w:space="0" w:color="auto"/>
        <w:left w:val="none" w:sz="0" w:space="0" w:color="auto"/>
        <w:bottom w:val="none" w:sz="0" w:space="0" w:color="auto"/>
        <w:right w:val="none" w:sz="0" w:space="0" w:color="auto"/>
      </w:divBdr>
    </w:div>
    <w:div w:id="628515511">
      <w:bodyDiv w:val="1"/>
      <w:marLeft w:val="0"/>
      <w:marRight w:val="0"/>
      <w:marTop w:val="0"/>
      <w:marBottom w:val="0"/>
      <w:divBdr>
        <w:top w:val="none" w:sz="0" w:space="0" w:color="auto"/>
        <w:left w:val="none" w:sz="0" w:space="0" w:color="auto"/>
        <w:bottom w:val="none" w:sz="0" w:space="0" w:color="auto"/>
        <w:right w:val="none" w:sz="0" w:space="0" w:color="auto"/>
      </w:divBdr>
    </w:div>
    <w:div w:id="647169713">
      <w:bodyDiv w:val="1"/>
      <w:marLeft w:val="0"/>
      <w:marRight w:val="0"/>
      <w:marTop w:val="0"/>
      <w:marBottom w:val="0"/>
      <w:divBdr>
        <w:top w:val="none" w:sz="0" w:space="0" w:color="auto"/>
        <w:left w:val="none" w:sz="0" w:space="0" w:color="auto"/>
        <w:bottom w:val="none" w:sz="0" w:space="0" w:color="auto"/>
        <w:right w:val="none" w:sz="0" w:space="0" w:color="auto"/>
      </w:divBdr>
    </w:div>
    <w:div w:id="648288285">
      <w:bodyDiv w:val="1"/>
      <w:marLeft w:val="0"/>
      <w:marRight w:val="0"/>
      <w:marTop w:val="0"/>
      <w:marBottom w:val="0"/>
      <w:divBdr>
        <w:top w:val="none" w:sz="0" w:space="0" w:color="auto"/>
        <w:left w:val="none" w:sz="0" w:space="0" w:color="auto"/>
        <w:bottom w:val="none" w:sz="0" w:space="0" w:color="auto"/>
        <w:right w:val="none" w:sz="0" w:space="0" w:color="auto"/>
      </w:divBdr>
    </w:div>
    <w:div w:id="665792541">
      <w:bodyDiv w:val="1"/>
      <w:marLeft w:val="0"/>
      <w:marRight w:val="0"/>
      <w:marTop w:val="0"/>
      <w:marBottom w:val="0"/>
      <w:divBdr>
        <w:top w:val="none" w:sz="0" w:space="0" w:color="auto"/>
        <w:left w:val="none" w:sz="0" w:space="0" w:color="auto"/>
        <w:bottom w:val="none" w:sz="0" w:space="0" w:color="auto"/>
        <w:right w:val="none" w:sz="0" w:space="0" w:color="auto"/>
      </w:divBdr>
    </w:div>
    <w:div w:id="669135494">
      <w:bodyDiv w:val="1"/>
      <w:marLeft w:val="0"/>
      <w:marRight w:val="0"/>
      <w:marTop w:val="0"/>
      <w:marBottom w:val="0"/>
      <w:divBdr>
        <w:top w:val="none" w:sz="0" w:space="0" w:color="auto"/>
        <w:left w:val="none" w:sz="0" w:space="0" w:color="auto"/>
        <w:bottom w:val="none" w:sz="0" w:space="0" w:color="auto"/>
        <w:right w:val="none" w:sz="0" w:space="0" w:color="auto"/>
      </w:divBdr>
    </w:div>
    <w:div w:id="677733958">
      <w:bodyDiv w:val="1"/>
      <w:marLeft w:val="0"/>
      <w:marRight w:val="0"/>
      <w:marTop w:val="0"/>
      <w:marBottom w:val="0"/>
      <w:divBdr>
        <w:top w:val="none" w:sz="0" w:space="0" w:color="auto"/>
        <w:left w:val="none" w:sz="0" w:space="0" w:color="auto"/>
        <w:bottom w:val="none" w:sz="0" w:space="0" w:color="auto"/>
        <w:right w:val="none" w:sz="0" w:space="0" w:color="auto"/>
      </w:divBdr>
    </w:div>
    <w:div w:id="690226163">
      <w:bodyDiv w:val="1"/>
      <w:marLeft w:val="0"/>
      <w:marRight w:val="0"/>
      <w:marTop w:val="0"/>
      <w:marBottom w:val="0"/>
      <w:divBdr>
        <w:top w:val="none" w:sz="0" w:space="0" w:color="auto"/>
        <w:left w:val="none" w:sz="0" w:space="0" w:color="auto"/>
        <w:bottom w:val="none" w:sz="0" w:space="0" w:color="auto"/>
        <w:right w:val="none" w:sz="0" w:space="0" w:color="auto"/>
      </w:divBdr>
      <w:divsChild>
        <w:div w:id="761729893">
          <w:marLeft w:val="0"/>
          <w:marRight w:val="0"/>
          <w:marTop w:val="0"/>
          <w:marBottom w:val="0"/>
          <w:divBdr>
            <w:top w:val="none" w:sz="0" w:space="0" w:color="auto"/>
            <w:left w:val="none" w:sz="0" w:space="0" w:color="auto"/>
            <w:bottom w:val="none" w:sz="0" w:space="0" w:color="auto"/>
            <w:right w:val="none" w:sz="0" w:space="0" w:color="auto"/>
          </w:divBdr>
          <w:divsChild>
            <w:div w:id="1767532809">
              <w:marLeft w:val="0"/>
              <w:marRight w:val="0"/>
              <w:marTop w:val="0"/>
              <w:marBottom w:val="0"/>
              <w:divBdr>
                <w:top w:val="none" w:sz="0" w:space="0" w:color="auto"/>
                <w:left w:val="none" w:sz="0" w:space="0" w:color="auto"/>
                <w:bottom w:val="none" w:sz="0" w:space="0" w:color="auto"/>
                <w:right w:val="none" w:sz="0" w:space="0" w:color="auto"/>
              </w:divBdr>
              <w:divsChild>
                <w:div w:id="1345668791">
                  <w:marLeft w:val="0"/>
                  <w:marRight w:val="0"/>
                  <w:marTop w:val="0"/>
                  <w:marBottom w:val="0"/>
                  <w:divBdr>
                    <w:top w:val="none" w:sz="0" w:space="0" w:color="auto"/>
                    <w:left w:val="none" w:sz="0" w:space="0" w:color="auto"/>
                    <w:bottom w:val="none" w:sz="0" w:space="0" w:color="auto"/>
                    <w:right w:val="none" w:sz="0" w:space="0" w:color="auto"/>
                  </w:divBdr>
                  <w:divsChild>
                    <w:div w:id="1762679974">
                      <w:marLeft w:val="0"/>
                      <w:marRight w:val="0"/>
                      <w:marTop w:val="0"/>
                      <w:marBottom w:val="0"/>
                      <w:divBdr>
                        <w:top w:val="none" w:sz="0" w:space="0" w:color="auto"/>
                        <w:left w:val="none" w:sz="0" w:space="0" w:color="auto"/>
                        <w:bottom w:val="none" w:sz="0" w:space="0" w:color="auto"/>
                        <w:right w:val="none" w:sz="0" w:space="0" w:color="auto"/>
                      </w:divBdr>
                    </w:div>
                    <w:div w:id="16337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8475">
      <w:bodyDiv w:val="1"/>
      <w:marLeft w:val="149"/>
      <w:marRight w:val="149"/>
      <w:marTop w:val="0"/>
      <w:marBottom w:val="0"/>
      <w:divBdr>
        <w:top w:val="none" w:sz="0" w:space="0" w:color="auto"/>
        <w:left w:val="none" w:sz="0" w:space="0" w:color="auto"/>
        <w:bottom w:val="none" w:sz="0" w:space="0" w:color="auto"/>
        <w:right w:val="none" w:sz="0" w:space="0" w:color="auto"/>
      </w:divBdr>
      <w:divsChild>
        <w:div w:id="1593975468">
          <w:marLeft w:val="0"/>
          <w:marRight w:val="0"/>
          <w:marTop w:val="0"/>
          <w:marBottom w:val="0"/>
          <w:divBdr>
            <w:top w:val="none" w:sz="0" w:space="0" w:color="auto"/>
            <w:left w:val="none" w:sz="0" w:space="0" w:color="auto"/>
            <w:bottom w:val="none" w:sz="0" w:space="0" w:color="auto"/>
            <w:right w:val="none" w:sz="0" w:space="0" w:color="auto"/>
          </w:divBdr>
          <w:divsChild>
            <w:div w:id="706414598">
              <w:marLeft w:val="0"/>
              <w:marRight w:val="0"/>
              <w:marTop w:val="122"/>
              <w:marBottom w:val="0"/>
              <w:divBdr>
                <w:top w:val="none" w:sz="0" w:space="0" w:color="auto"/>
                <w:left w:val="none" w:sz="0" w:space="0" w:color="auto"/>
                <w:bottom w:val="none" w:sz="0" w:space="0" w:color="auto"/>
                <w:right w:val="none" w:sz="0" w:space="0" w:color="auto"/>
              </w:divBdr>
              <w:divsChild>
                <w:div w:id="1028793468">
                  <w:marLeft w:val="136"/>
                  <w:marRight w:val="136"/>
                  <w:marTop w:val="0"/>
                  <w:marBottom w:val="0"/>
                  <w:divBdr>
                    <w:top w:val="none" w:sz="0" w:space="0" w:color="auto"/>
                    <w:left w:val="none" w:sz="0" w:space="0" w:color="auto"/>
                    <w:bottom w:val="none" w:sz="0" w:space="0" w:color="auto"/>
                    <w:right w:val="none" w:sz="0" w:space="0" w:color="auto"/>
                  </w:divBdr>
                  <w:divsChild>
                    <w:div w:id="14094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51190">
      <w:bodyDiv w:val="1"/>
      <w:marLeft w:val="0"/>
      <w:marRight w:val="0"/>
      <w:marTop w:val="0"/>
      <w:marBottom w:val="0"/>
      <w:divBdr>
        <w:top w:val="none" w:sz="0" w:space="0" w:color="auto"/>
        <w:left w:val="none" w:sz="0" w:space="0" w:color="auto"/>
        <w:bottom w:val="none" w:sz="0" w:space="0" w:color="auto"/>
        <w:right w:val="none" w:sz="0" w:space="0" w:color="auto"/>
      </w:divBdr>
    </w:div>
    <w:div w:id="712459850">
      <w:bodyDiv w:val="1"/>
      <w:marLeft w:val="0"/>
      <w:marRight w:val="0"/>
      <w:marTop w:val="0"/>
      <w:marBottom w:val="0"/>
      <w:divBdr>
        <w:top w:val="none" w:sz="0" w:space="0" w:color="auto"/>
        <w:left w:val="none" w:sz="0" w:space="0" w:color="auto"/>
        <w:bottom w:val="none" w:sz="0" w:space="0" w:color="auto"/>
        <w:right w:val="none" w:sz="0" w:space="0" w:color="auto"/>
      </w:divBdr>
    </w:div>
    <w:div w:id="717629002">
      <w:bodyDiv w:val="1"/>
      <w:marLeft w:val="0"/>
      <w:marRight w:val="0"/>
      <w:marTop w:val="0"/>
      <w:marBottom w:val="0"/>
      <w:divBdr>
        <w:top w:val="none" w:sz="0" w:space="0" w:color="auto"/>
        <w:left w:val="none" w:sz="0" w:space="0" w:color="auto"/>
        <w:bottom w:val="none" w:sz="0" w:space="0" w:color="auto"/>
        <w:right w:val="none" w:sz="0" w:space="0" w:color="auto"/>
      </w:divBdr>
    </w:div>
    <w:div w:id="721753128">
      <w:bodyDiv w:val="1"/>
      <w:marLeft w:val="0"/>
      <w:marRight w:val="0"/>
      <w:marTop w:val="0"/>
      <w:marBottom w:val="0"/>
      <w:divBdr>
        <w:top w:val="none" w:sz="0" w:space="0" w:color="auto"/>
        <w:left w:val="none" w:sz="0" w:space="0" w:color="auto"/>
        <w:bottom w:val="none" w:sz="0" w:space="0" w:color="auto"/>
        <w:right w:val="none" w:sz="0" w:space="0" w:color="auto"/>
      </w:divBdr>
    </w:div>
    <w:div w:id="795878181">
      <w:bodyDiv w:val="1"/>
      <w:marLeft w:val="0"/>
      <w:marRight w:val="0"/>
      <w:marTop w:val="0"/>
      <w:marBottom w:val="0"/>
      <w:divBdr>
        <w:top w:val="none" w:sz="0" w:space="0" w:color="auto"/>
        <w:left w:val="none" w:sz="0" w:space="0" w:color="auto"/>
        <w:bottom w:val="none" w:sz="0" w:space="0" w:color="auto"/>
        <w:right w:val="none" w:sz="0" w:space="0" w:color="auto"/>
      </w:divBdr>
    </w:div>
    <w:div w:id="800198097">
      <w:bodyDiv w:val="1"/>
      <w:marLeft w:val="0"/>
      <w:marRight w:val="0"/>
      <w:marTop w:val="0"/>
      <w:marBottom w:val="0"/>
      <w:divBdr>
        <w:top w:val="none" w:sz="0" w:space="0" w:color="auto"/>
        <w:left w:val="none" w:sz="0" w:space="0" w:color="auto"/>
        <w:bottom w:val="none" w:sz="0" w:space="0" w:color="auto"/>
        <w:right w:val="none" w:sz="0" w:space="0" w:color="auto"/>
      </w:divBdr>
    </w:div>
    <w:div w:id="807823063">
      <w:bodyDiv w:val="1"/>
      <w:marLeft w:val="0"/>
      <w:marRight w:val="0"/>
      <w:marTop w:val="0"/>
      <w:marBottom w:val="0"/>
      <w:divBdr>
        <w:top w:val="none" w:sz="0" w:space="0" w:color="auto"/>
        <w:left w:val="none" w:sz="0" w:space="0" w:color="auto"/>
        <w:bottom w:val="none" w:sz="0" w:space="0" w:color="auto"/>
        <w:right w:val="none" w:sz="0" w:space="0" w:color="auto"/>
      </w:divBdr>
    </w:div>
    <w:div w:id="817840542">
      <w:bodyDiv w:val="1"/>
      <w:marLeft w:val="0"/>
      <w:marRight w:val="0"/>
      <w:marTop w:val="0"/>
      <w:marBottom w:val="0"/>
      <w:divBdr>
        <w:top w:val="none" w:sz="0" w:space="0" w:color="auto"/>
        <w:left w:val="none" w:sz="0" w:space="0" w:color="auto"/>
        <w:bottom w:val="none" w:sz="0" w:space="0" w:color="auto"/>
        <w:right w:val="none" w:sz="0" w:space="0" w:color="auto"/>
      </w:divBdr>
    </w:div>
    <w:div w:id="856891592">
      <w:bodyDiv w:val="1"/>
      <w:marLeft w:val="0"/>
      <w:marRight w:val="0"/>
      <w:marTop w:val="0"/>
      <w:marBottom w:val="0"/>
      <w:divBdr>
        <w:top w:val="none" w:sz="0" w:space="0" w:color="auto"/>
        <w:left w:val="none" w:sz="0" w:space="0" w:color="auto"/>
        <w:bottom w:val="none" w:sz="0" w:space="0" w:color="auto"/>
        <w:right w:val="none" w:sz="0" w:space="0" w:color="auto"/>
      </w:divBdr>
    </w:div>
    <w:div w:id="926186879">
      <w:bodyDiv w:val="1"/>
      <w:marLeft w:val="0"/>
      <w:marRight w:val="0"/>
      <w:marTop w:val="0"/>
      <w:marBottom w:val="0"/>
      <w:divBdr>
        <w:top w:val="none" w:sz="0" w:space="0" w:color="auto"/>
        <w:left w:val="none" w:sz="0" w:space="0" w:color="auto"/>
        <w:bottom w:val="none" w:sz="0" w:space="0" w:color="auto"/>
        <w:right w:val="none" w:sz="0" w:space="0" w:color="auto"/>
      </w:divBdr>
    </w:div>
    <w:div w:id="968975065">
      <w:bodyDiv w:val="1"/>
      <w:marLeft w:val="0"/>
      <w:marRight w:val="0"/>
      <w:marTop w:val="0"/>
      <w:marBottom w:val="0"/>
      <w:divBdr>
        <w:top w:val="none" w:sz="0" w:space="0" w:color="auto"/>
        <w:left w:val="none" w:sz="0" w:space="0" w:color="auto"/>
        <w:bottom w:val="none" w:sz="0" w:space="0" w:color="auto"/>
        <w:right w:val="none" w:sz="0" w:space="0" w:color="auto"/>
      </w:divBdr>
    </w:div>
    <w:div w:id="970092142">
      <w:bodyDiv w:val="1"/>
      <w:marLeft w:val="0"/>
      <w:marRight w:val="0"/>
      <w:marTop w:val="0"/>
      <w:marBottom w:val="0"/>
      <w:divBdr>
        <w:top w:val="none" w:sz="0" w:space="0" w:color="auto"/>
        <w:left w:val="none" w:sz="0" w:space="0" w:color="auto"/>
        <w:bottom w:val="none" w:sz="0" w:space="0" w:color="auto"/>
        <w:right w:val="none" w:sz="0" w:space="0" w:color="auto"/>
      </w:divBdr>
    </w:div>
    <w:div w:id="993919448">
      <w:bodyDiv w:val="1"/>
      <w:marLeft w:val="0"/>
      <w:marRight w:val="0"/>
      <w:marTop w:val="0"/>
      <w:marBottom w:val="0"/>
      <w:divBdr>
        <w:top w:val="none" w:sz="0" w:space="0" w:color="auto"/>
        <w:left w:val="none" w:sz="0" w:space="0" w:color="auto"/>
        <w:bottom w:val="none" w:sz="0" w:space="0" w:color="auto"/>
        <w:right w:val="none" w:sz="0" w:space="0" w:color="auto"/>
      </w:divBdr>
    </w:div>
    <w:div w:id="995887499">
      <w:bodyDiv w:val="1"/>
      <w:marLeft w:val="0"/>
      <w:marRight w:val="0"/>
      <w:marTop w:val="0"/>
      <w:marBottom w:val="0"/>
      <w:divBdr>
        <w:top w:val="none" w:sz="0" w:space="0" w:color="auto"/>
        <w:left w:val="none" w:sz="0" w:space="0" w:color="auto"/>
        <w:bottom w:val="none" w:sz="0" w:space="0" w:color="auto"/>
        <w:right w:val="none" w:sz="0" w:space="0" w:color="auto"/>
      </w:divBdr>
    </w:div>
    <w:div w:id="1000961566">
      <w:bodyDiv w:val="1"/>
      <w:marLeft w:val="0"/>
      <w:marRight w:val="0"/>
      <w:marTop w:val="0"/>
      <w:marBottom w:val="0"/>
      <w:divBdr>
        <w:top w:val="none" w:sz="0" w:space="0" w:color="auto"/>
        <w:left w:val="none" w:sz="0" w:space="0" w:color="auto"/>
        <w:bottom w:val="none" w:sz="0" w:space="0" w:color="auto"/>
        <w:right w:val="none" w:sz="0" w:space="0" w:color="auto"/>
      </w:divBdr>
    </w:div>
    <w:div w:id="1008169645">
      <w:bodyDiv w:val="1"/>
      <w:marLeft w:val="0"/>
      <w:marRight w:val="0"/>
      <w:marTop w:val="0"/>
      <w:marBottom w:val="0"/>
      <w:divBdr>
        <w:top w:val="none" w:sz="0" w:space="0" w:color="auto"/>
        <w:left w:val="none" w:sz="0" w:space="0" w:color="auto"/>
        <w:bottom w:val="none" w:sz="0" w:space="0" w:color="auto"/>
        <w:right w:val="none" w:sz="0" w:space="0" w:color="auto"/>
      </w:divBdr>
    </w:div>
    <w:div w:id="1013843575">
      <w:bodyDiv w:val="1"/>
      <w:marLeft w:val="0"/>
      <w:marRight w:val="0"/>
      <w:marTop w:val="0"/>
      <w:marBottom w:val="0"/>
      <w:divBdr>
        <w:top w:val="none" w:sz="0" w:space="0" w:color="auto"/>
        <w:left w:val="none" w:sz="0" w:space="0" w:color="auto"/>
        <w:bottom w:val="none" w:sz="0" w:space="0" w:color="auto"/>
        <w:right w:val="none" w:sz="0" w:space="0" w:color="auto"/>
      </w:divBdr>
    </w:div>
    <w:div w:id="1014499970">
      <w:bodyDiv w:val="1"/>
      <w:marLeft w:val="0"/>
      <w:marRight w:val="0"/>
      <w:marTop w:val="0"/>
      <w:marBottom w:val="0"/>
      <w:divBdr>
        <w:top w:val="none" w:sz="0" w:space="0" w:color="auto"/>
        <w:left w:val="none" w:sz="0" w:space="0" w:color="auto"/>
        <w:bottom w:val="none" w:sz="0" w:space="0" w:color="auto"/>
        <w:right w:val="none" w:sz="0" w:space="0" w:color="auto"/>
      </w:divBdr>
    </w:div>
    <w:div w:id="1032609673">
      <w:bodyDiv w:val="1"/>
      <w:marLeft w:val="0"/>
      <w:marRight w:val="0"/>
      <w:marTop w:val="0"/>
      <w:marBottom w:val="0"/>
      <w:divBdr>
        <w:top w:val="none" w:sz="0" w:space="0" w:color="auto"/>
        <w:left w:val="none" w:sz="0" w:space="0" w:color="auto"/>
        <w:bottom w:val="none" w:sz="0" w:space="0" w:color="auto"/>
        <w:right w:val="none" w:sz="0" w:space="0" w:color="auto"/>
      </w:divBdr>
    </w:div>
    <w:div w:id="1061949336">
      <w:bodyDiv w:val="1"/>
      <w:marLeft w:val="0"/>
      <w:marRight w:val="0"/>
      <w:marTop w:val="0"/>
      <w:marBottom w:val="0"/>
      <w:divBdr>
        <w:top w:val="none" w:sz="0" w:space="0" w:color="auto"/>
        <w:left w:val="none" w:sz="0" w:space="0" w:color="auto"/>
        <w:bottom w:val="none" w:sz="0" w:space="0" w:color="auto"/>
        <w:right w:val="none" w:sz="0" w:space="0" w:color="auto"/>
      </w:divBdr>
    </w:div>
    <w:div w:id="1067917241">
      <w:bodyDiv w:val="1"/>
      <w:marLeft w:val="0"/>
      <w:marRight w:val="0"/>
      <w:marTop w:val="0"/>
      <w:marBottom w:val="0"/>
      <w:divBdr>
        <w:top w:val="none" w:sz="0" w:space="0" w:color="auto"/>
        <w:left w:val="none" w:sz="0" w:space="0" w:color="auto"/>
        <w:bottom w:val="none" w:sz="0" w:space="0" w:color="auto"/>
        <w:right w:val="none" w:sz="0" w:space="0" w:color="auto"/>
      </w:divBdr>
    </w:div>
    <w:div w:id="1112170054">
      <w:bodyDiv w:val="1"/>
      <w:marLeft w:val="0"/>
      <w:marRight w:val="0"/>
      <w:marTop w:val="0"/>
      <w:marBottom w:val="0"/>
      <w:divBdr>
        <w:top w:val="none" w:sz="0" w:space="0" w:color="auto"/>
        <w:left w:val="none" w:sz="0" w:space="0" w:color="auto"/>
        <w:bottom w:val="none" w:sz="0" w:space="0" w:color="auto"/>
        <w:right w:val="none" w:sz="0" w:space="0" w:color="auto"/>
      </w:divBdr>
    </w:div>
    <w:div w:id="1162886972">
      <w:bodyDiv w:val="1"/>
      <w:marLeft w:val="0"/>
      <w:marRight w:val="0"/>
      <w:marTop w:val="0"/>
      <w:marBottom w:val="0"/>
      <w:divBdr>
        <w:top w:val="none" w:sz="0" w:space="0" w:color="auto"/>
        <w:left w:val="none" w:sz="0" w:space="0" w:color="auto"/>
        <w:bottom w:val="none" w:sz="0" w:space="0" w:color="auto"/>
        <w:right w:val="none" w:sz="0" w:space="0" w:color="auto"/>
      </w:divBdr>
    </w:div>
    <w:div w:id="1173690215">
      <w:bodyDiv w:val="1"/>
      <w:marLeft w:val="0"/>
      <w:marRight w:val="0"/>
      <w:marTop w:val="0"/>
      <w:marBottom w:val="0"/>
      <w:divBdr>
        <w:top w:val="none" w:sz="0" w:space="0" w:color="auto"/>
        <w:left w:val="none" w:sz="0" w:space="0" w:color="auto"/>
        <w:bottom w:val="none" w:sz="0" w:space="0" w:color="auto"/>
        <w:right w:val="none" w:sz="0" w:space="0" w:color="auto"/>
      </w:divBdr>
    </w:div>
    <w:div w:id="1174537639">
      <w:bodyDiv w:val="1"/>
      <w:marLeft w:val="0"/>
      <w:marRight w:val="0"/>
      <w:marTop w:val="0"/>
      <w:marBottom w:val="0"/>
      <w:divBdr>
        <w:top w:val="none" w:sz="0" w:space="0" w:color="auto"/>
        <w:left w:val="none" w:sz="0" w:space="0" w:color="auto"/>
        <w:bottom w:val="none" w:sz="0" w:space="0" w:color="auto"/>
        <w:right w:val="none" w:sz="0" w:space="0" w:color="auto"/>
      </w:divBdr>
    </w:div>
    <w:div w:id="1205406448">
      <w:bodyDiv w:val="1"/>
      <w:marLeft w:val="0"/>
      <w:marRight w:val="0"/>
      <w:marTop w:val="0"/>
      <w:marBottom w:val="0"/>
      <w:divBdr>
        <w:top w:val="none" w:sz="0" w:space="0" w:color="auto"/>
        <w:left w:val="none" w:sz="0" w:space="0" w:color="auto"/>
        <w:bottom w:val="none" w:sz="0" w:space="0" w:color="auto"/>
        <w:right w:val="none" w:sz="0" w:space="0" w:color="auto"/>
      </w:divBdr>
    </w:div>
    <w:div w:id="1243105695">
      <w:bodyDiv w:val="1"/>
      <w:marLeft w:val="0"/>
      <w:marRight w:val="0"/>
      <w:marTop w:val="0"/>
      <w:marBottom w:val="0"/>
      <w:divBdr>
        <w:top w:val="none" w:sz="0" w:space="0" w:color="auto"/>
        <w:left w:val="none" w:sz="0" w:space="0" w:color="auto"/>
        <w:bottom w:val="none" w:sz="0" w:space="0" w:color="auto"/>
        <w:right w:val="none" w:sz="0" w:space="0" w:color="auto"/>
      </w:divBdr>
    </w:div>
    <w:div w:id="1275790007">
      <w:bodyDiv w:val="1"/>
      <w:marLeft w:val="0"/>
      <w:marRight w:val="0"/>
      <w:marTop w:val="0"/>
      <w:marBottom w:val="0"/>
      <w:divBdr>
        <w:top w:val="none" w:sz="0" w:space="0" w:color="auto"/>
        <w:left w:val="none" w:sz="0" w:space="0" w:color="auto"/>
        <w:bottom w:val="none" w:sz="0" w:space="0" w:color="auto"/>
        <w:right w:val="none" w:sz="0" w:space="0" w:color="auto"/>
      </w:divBdr>
    </w:div>
    <w:div w:id="1292370883">
      <w:bodyDiv w:val="1"/>
      <w:marLeft w:val="0"/>
      <w:marRight w:val="0"/>
      <w:marTop w:val="0"/>
      <w:marBottom w:val="0"/>
      <w:divBdr>
        <w:top w:val="none" w:sz="0" w:space="0" w:color="auto"/>
        <w:left w:val="none" w:sz="0" w:space="0" w:color="auto"/>
        <w:bottom w:val="none" w:sz="0" w:space="0" w:color="auto"/>
        <w:right w:val="none" w:sz="0" w:space="0" w:color="auto"/>
      </w:divBdr>
    </w:div>
    <w:div w:id="1322538621">
      <w:bodyDiv w:val="1"/>
      <w:marLeft w:val="0"/>
      <w:marRight w:val="0"/>
      <w:marTop w:val="0"/>
      <w:marBottom w:val="0"/>
      <w:divBdr>
        <w:top w:val="none" w:sz="0" w:space="0" w:color="auto"/>
        <w:left w:val="none" w:sz="0" w:space="0" w:color="auto"/>
        <w:bottom w:val="none" w:sz="0" w:space="0" w:color="auto"/>
        <w:right w:val="none" w:sz="0" w:space="0" w:color="auto"/>
      </w:divBdr>
    </w:div>
    <w:div w:id="1327516226">
      <w:bodyDiv w:val="1"/>
      <w:marLeft w:val="0"/>
      <w:marRight w:val="0"/>
      <w:marTop w:val="0"/>
      <w:marBottom w:val="0"/>
      <w:divBdr>
        <w:top w:val="none" w:sz="0" w:space="0" w:color="auto"/>
        <w:left w:val="none" w:sz="0" w:space="0" w:color="auto"/>
        <w:bottom w:val="none" w:sz="0" w:space="0" w:color="auto"/>
        <w:right w:val="none" w:sz="0" w:space="0" w:color="auto"/>
      </w:divBdr>
    </w:div>
    <w:div w:id="1333679227">
      <w:bodyDiv w:val="1"/>
      <w:marLeft w:val="0"/>
      <w:marRight w:val="0"/>
      <w:marTop w:val="0"/>
      <w:marBottom w:val="0"/>
      <w:divBdr>
        <w:top w:val="none" w:sz="0" w:space="0" w:color="auto"/>
        <w:left w:val="none" w:sz="0" w:space="0" w:color="auto"/>
        <w:bottom w:val="none" w:sz="0" w:space="0" w:color="auto"/>
        <w:right w:val="none" w:sz="0" w:space="0" w:color="auto"/>
      </w:divBdr>
      <w:divsChild>
        <w:div w:id="1556231914">
          <w:marLeft w:val="0"/>
          <w:marRight w:val="0"/>
          <w:marTop w:val="0"/>
          <w:marBottom w:val="0"/>
          <w:divBdr>
            <w:top w:val="none" w:sz="0" w:space="0" w:color="auto"/>
            <w:left w:val="none" w:sz="0" w:space="0" w:color="auto"/>
            <w:bottom w:val="none" w:sz="0" w:space="0" w:color="auto"/>
            <w:right w:val="none" w:sz="0" w:space="0" w:color="auto"/>
          </w:divBdr>
        </w:div>
      </w:divsChild>
    </w:div>
    <w:div w:id="1346980453">
      <w:bodyDiv w:val="1"/>
      <w:marLeft w:val="0"/>
      <w:marRight w:val="0"/>
      <w:marTop w:val="0"/>
      <w:marBottom w:val="0"/>
      <w:divBdr>
        <w:top w:val="none" w:sz="0" w:space="0" w:color="auto"/>
        <w:left w:val="none" w:sz="0" w:space="0" w:color="auto"/>
        <w:bottom w:val="none" w:sz="0" w:space="0" w:color="auto"/>
        <w:right w:val="none" w:sz="0" w:space="0" w:color="auto"/>
      </w:divBdr>
    </w:div>
    <w:div w:id="1372877833">
      <w:bodyDiv w:val="1"/>
      <w:marLeft w:val="0"/>
      <w:marRight w:val="0"/>
      <w:marTop w:val="0"/>
      <w:marBottom w:val="0"/>
      <w:divBdr>
        <w:top w:val="none" w:sz="0" w:space="0" w:color="auto"/>
        <w:left w:val="none" w:sz="0" w:space="0" w:color="auto"/>
        <w:bottom w:val="none" w:sz="0" w:space="0" w:color="auto"/>
        <w:right w:val="none" w:sz="0" w:space="0" w:color="auto"/>
      </w:divBdr>
    </w:div>
    <w:div w:id="1373384716">
      <w:bodyDiv w:val="1"/>
      <w:marLeft w:val="0"/>
      <w:marRight w:val="0"/>
      <w:marTop w:val="0"/>
      <w:marBottom w:val="0"/>
      <w:divBdr>
        <w:top w:val="none" w:sz="0" w:space="0" w:color="auto"/>
        <w:left w:val="none" w:sz="0" w:space="0" w:color="auto"/>
        <w:bottom w:val="none" w:sz="0" w:space="0" w:color="auto"/>
        <w:right w:val="none" w:sz="0" w:space="0" w:color="auto"/>
      </w:divBdr>
    </w:div>
    <w:div w:id="1374188584">
      <w:bodyDiv w:val="1"/>
      <w:marLeft w:val="0"/>
      <w:marRight w:val="0"/>
      <w:marTop w:val="0"/>
      <w:marBottom w:val="0"/>
      <w:divBdr>
        <w:top w:val="none" w:sz="0" w:space="0" w:color="auto"/>
        <w:left w:val="none" w:sz="0" w:space="0" w:color="auto"/>
        <w:bottom w:val="none" w:sz="0" w:space="0" w:color="auto"/>
        <w:right w:val="none" w:sz="0" w:space="0" w:color="auto"/>
      </w:divBdr>
    </w:div>
    <w:div w:id="1376541640">
      <w:bodyDiv w:val="1"/>
      <w:marLeft w:val="0"/>
      <w:marRight w:val="0"/>
      <w:marTop w:val="0"/>
      <w:marBottom w:val="0"/>
      <w:divBdr>
        <w:top w:val="none" w:sz="0" w:space="0" w:color="auto"/>
        <w:left w:val="none" w:sz="0" w:space="0" w:color="auto"/>
        <w:bottom w:val="none" w:sz="0" w:space="0" w:color="auto"/>
        <w:right w:val="none" w:sz="0" w:space="0" w:color="auto"/>
      </w:divBdr>
    </w:div>
    <w:div w:id="1383627749">
      <w:bodyDiv w:val="1"/>
      <w:marLeft w:val="0"/>
      <w:marRight w:val="0"/>
      <w:marTop w:val="0"/>
      <w:marBottom w:val="0"/>
      <w:divBdr>
        <w:top w:val="none" w:sz="0" w:space="0" w:color="auto"/>
        <w:left w:val="none" w:sz="0" w:space="0" w:color="auto"/>
        <w:bottom w:val="none" w:sz="0" w:space="0" w:color="auto"/>
        <w:right w:val="none" w:sz="0" w:space="0" w:color="auto"/>
      </w:divBdr>
    </w:div>
    <w:div w:id="1396782713">
      <w:bodyDiv w:val="1"/>
      <w:marLeft w:val="0"/>
      <w:marRight w:val="0"/>
      <w:marTop w:val="0"/>
      <w:marBottom w:val="0"/>
      <w:divBdr>
        <w:top w:val="none" w:sz="0" w:space="0" w:color="auto"/>
        <w:left w:val="none" w:sz="0" w:space="0" w:color="auto"/>
        <w:bottom w:val="none" w:sz="0" w:space="0" w:color="auto"/>
        <w:right w:val="none" w:sz="0" w:space="0" w:color="auto"/>
      </w:divBdr>
      <w:divsChild>
        <w:div w:id="1202859976">
          <w:marLeft w:val="173"/>
          <w:marRight w:val="0"/>
          <w:marTop w:val="0"/>
          <w:marBottom w:val="0"/>
          <w:divBdr>
            <w:top w:val="none" w:sz="0" w:space="0" w:color="auto"/>
            <w:left w:val="none" w:sz="0" w:space="0" w:color="auto"/>
            <w:bottom w:val="none" w:sz="0" w:space="0" w:color="auto"/>
            <w:right w:val="none" w:sz="0" w:space="0" w:color="auto"/>
          </w:divBdr>
        </w:div>
        <w:div w:id="310721101">
          <w:marLeft w:val="173"/>
          <w:marRight w:val="0"/>
          <w:marTop w:val="0"/>
          <w:marBottom w:val="0"/>
          <w:divBdr>
            <w:top w:val="none" w:sz="0" w:space="0" w:color="auto"/>
            <w:left w:val="none" w:sz="0" w:space="0" w:color="auto"/>
            <w:bottom w:val="none" w:sz="0" w:space="0" w:color="auto"/>
            <w:right w:val="none" w:sz="0" w:space="0" w:color="auto"/>
          </w:divBdr>
        </w:div>
        <w:div w:id="636762589">
          <w:marLeft w:val="173"/>
          <w:marRight w:val="0"/>
          <w:marTop w:val="0"/>
          <w:marBottom w:val="0"/>
          <w:divBdr>
            <w:top w:val="none" w:sz="0" w:space="0" w:color="auto"/>
            <w:left w:val="none" w:sz="0" w:space="0" w:color="auto"/>
            <w:bottom w:val="none" w:sz="0" w:space="0" w:color="auto"/>
            <w:right w:val="none" w:sz="0" w:space="0" w:color="auto"/>
          </w:divBdr>
        </w:div>
        <w:div w:id="2108456184">
          <w:marLeft w:val="893"/>
          <w:marRight w:val="0"/>
          <w:marTop w:val="0"/>
          <w:marBottom w:val="0"/>
          <w:divBdr>
            <w:top w:val="none" w:sz="0" w:space="0" w:color="auto"/>
            <w:left w:val="none" w:sz="0" w:space="0" w:color="auto"/>
            <w:bottom w:val="none" w:sz="0" w:space="0" w:color="auto"/>
            <w:right w:val="none" w:sz="0" w:space="0" w:color="auto"/>
          </w:divBdr>
        </w:div>
        <w:div w:id="1577670404">
          <w:marLeft w:val="893"/>
          <w:marRight w:val="0"/>
          <w:marTop w:val="0"/>
          <w:marBottom w:val="0"/>
          <w:divBdr>
            <w:top w:val="none" w:sz="0" w:space="0" w:color="auto"/>
            <w:left w:val="none" w:sz="0" w:space="0" w:color="auto"/>
            <w:bottom w:val="none" w:sz="0" w:space="0" w:color="auto"/>
            <w:right w:val="none" w:sz="0" w:space="0" w:color="auto"/>
          </w:divBdr>
        </w:div>
      </w:divsChild>
    </w:div>
    <w:div w:id="1401749917">
      <w:bodyDiv w:val="1"/>
      <w:marLeft w:val="0"/>
      <w:marRight w:val="0"/>
      <w:marTop w:val="0"/>
      <w:marBottom w:val="0"/>
      <w:divBdr>
        <w:top w:val="none" w:sz="0" w:space="0" w:color="auto"/>
        <w:left w:val="none" w:sz="0" w:space="0" w:color="auto"/>
        <w:bottom w:val="none" w:sz="0" w:space="0" w:color="auto"/>
        <w:right w:val="none" w:sz="0" w:space="0" w:color="auto"/>
      </w:divBdr>
    </w:div>
    <w:div w:id="1413239249">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7822561">
      <w:bodyDiv w:val="1"/>
      <w:marLeft w:val="0"/>
      <w:marRight w:val="0"/>
      <w:marTop w:val="0"/>
      <w:marBottom w:val="0"/>
      <w:divBdr>
        <w:top w:val="none" w:sz="0" w:space="0" w:color="auto"/>
        <w:left w:val="none" w:sz="0" w:space="0" w:color="auto"/>
        <w:bottom w:val="none" w:sz="0" w:space="0" w:color="auto"/>
        <w:right w:val="none" w:sz="0" w:space="0" w:color="auto"/>
      </w:divBdr>
    </w:div>
    <w:div w:id="1422557085">
      <w:bodyDiv w:val="1"/>
      <w:marLeft w:val="0"/>
      <w:marRight w:val="0"/>
      <w:marTop w:val="0"/>
      <w:marBottom w:val="0"/>
      <w:divBdr>
        <w:top w:val="none" w:sz="0" w:space="0" w:color="auto"/>
        <w:left w:val="none" w:sz="0" w:space="0" w:color="auto"/>
        <w:bottom w:val="none" w:sz="0" w:space="0" w:color="auto"/>
        <w:right w:val="none" w:sz="0" w:space="0" w:color="auto"/>
      </w:divBdr>
    </w:div>
    <w:div w:id="1422877457">
      <w:bodyDiv w:val="1"/>
      <w:marLeft w:val="0"/>
      <w:marRight w:val="0"/>
      <w:marTop w:val="0"/>
      <w:marBottom w:val="0"/>
      <w:divBdr>
        <w:top w:val="none" w:sz="0" w:space="0" w:color="auto"/>
        <w:left w:val="none" w:sz="0" w:space="0" w:color="auto"/>
        <w:bottom w:val="none" w:sz="0" w:space="0" w:color="auto"/>
        <w:right w:val="none" w:sz="0" w:space="0" w:color="auto"/>
      </w:divBdr>
    </w:div>
    <w:div w:id="1425758165">
      <w:bodyDiv w:val="1"/>
      <w:marLeft w:val="0"/>
      <w:marRight w:val="0"/>
      <w:marTop w:val="0"/>
      <w:marBottom w:val="0"/>
      <w:divBdr>
        <w:top w:val="none" w:sz="0" w:space="0" w:color="auto"/>
        <w:left w:val="none" w:sz="0" w:space="0" w:color="auto"/>
        <w:bottom w:val="none" w:sz="0" w:space="0" w:color="auto"/>
        <w:right w:val="none" w:sz="0" w:space="0" w:color="auto"/>
      </w:divBdr>
    </w:div>
    <w:div w:id="1431242005">
      <w:bodyDiv w:val="1"/>
      <w:marLeft w:val="0"/>
      <w:marRight w:val="0"/>
      <w:marTop w:val="0"/>
      <w:marBottom w:val="0"/>
      <w:divBdr>
        <w:top w:val="none" w:sz="0" w:space="0" w:color="auto"/>
        <w:left w:val="none" w:sz="0" w:space="0" w:color="auto"/>
        <w:bottom w:val="none" w:sz="0" w:space="0" w:color="auto"/>
        <w:right w:val="none" w:sz="0" w:space="0" w:color="auto"/>
      </w:divBdr>
    </w:div>
    <w:div w:id="1491170238">
      <w:bodyDiv w:val="1"/>
      <w:marLeft w:val="0"/>
      <w:marRight w:val="0"/>
      <w:marTop w:val="0"/>
      <w:marBottom w:val="0"/>
      <w:divBdr>
        <w:top w:val="none" w:sz="0" w:space="0" w:color="auto"/>
        <w:left w:val="none" w:sz="0" w:space="0" w:color="auto"/>
        <w:bottom w:val="none" w:sz="0" w:space="0" w:color="auto"/>
        <w:right w:val="none" w:sz="0" w:space="0" w:color="auto"/>
      </w:divBdr>
    </w:div>
    <w:div w:id="1504320278">
      <w:bodyDiv w:val="1"/>
      <w:marLeft w:val="0"/>
      <w:marRight w:val="0"/>
      <w:marTop w:val="0"/>
      <w:marBottom w:val="0"/>
      <w:divBdr>
        <w:top w:val="none" w:sz="0" w:space="0" w:color="auto"/>
        <w:left w:val="none" w:sz="0" w:space="0" w:color="auto"/>
        <w:bottom w:val="none" w:sz="0" w:space="0" w:color="auto"/>
        <w:right w:val="none" w:sz="0" w:space="0" w:color="auto"/>
      </w:divBdr>
    </w:div>
    <w:div w:id="1534225541">
      <w:bodyDiv w:val="1"/>
      <w:marLeft w:val="0"/>
      <w:marRight w:val="0"/>
      <w:marTop w:val="0"/>
      <w:marBottom w:val="0"/>
      <w:divBdr>
        <w:top w:val="none" w:sz="0" w:space="0" w:color="auto"/>
        <w:left w:val="none" w:sz="0" w:space="0" w:color="auto"/>
        <w:bottom w:val="none" w:sz="0" w:space="0" w:color="auto"/>
        <w:right w:val="none" w:sz="0" w:space="0" w:color="auto"/>
      </w:divBdr>
    </w:div>
    <w:div w:id="1537695389">
      <w:bodyDiv w:val="1"/>
      <w:marLeft w:val="0"/>
      <w:marRight w:val="0"/>
      <w:marTop w:val="0"/>
      <w:marBottom w:val="0"/>
      <w:divBdr>
        <w:top w:val="none" w:sz="0" w:space="0" w:color="auto"/>
        <w:left w:val="none" w:sz="0" w:space="0" w:color="auto"/>
        <w:bottom w:val="none" w:sz="0" w:space="0" w:color="auto"/>
        <w:right w:val="none" w:sz="0" w:space="0" w:color="auto"/>
      </w:divBdr>
    </w:div>
    <w:div w:id="1539538756">
      <w:bodyDiv w:val="1"/>
      <w:marLeft w:val="0"/>
      <w:marRight w:val="0"/>
      <w:marTop w:val="0"/>
      <w:marBottom w:val="0"/>
      <w:divBdr>
        <w:top w:val="none" w:sz="0" w:space="0" w:color="auto"/>
        <w:left w:val="none" w:sz="0" w:space="0" w:color="auto"/>
        <w:bottom w:val="none" w:sz="0" w:space="0" w:color="auto"/>
        <w:right w:val="none" w:sz="0" w:space="0" w:color="auto"/>
      </w:divBdr>
    </w:div>
    <w:div w:id="1540362635">
      <w:bodyDiv w:val="1"/>
      <w:marLeft w:val="0"/>
      <w:marRight w:val="0"/>
      <w:marTop w:val="0"/>
      <w:marBottom w:val="0"/>
      <w:divBdr>
        <w:top w:val="none" w:sz="0" w:space="0" w:color="auto"/>
        <w:left w:val="none" w:sz="0" w:space="0" w:color="auto"/>
        <w:bottom w:val="none" w:sz="0" w:space="0" w:color="auto"/>
        <w:right w:val="none" w:sz="0" w:space="0" w:color="auto"/>
      </w:divBdr>
    </w:div>
    <w:div w:id="1543247182">
      <w:bodyDiv w:val="1"/>
      <w:marLeft w:val="0"/>
      <w:marRight w:val="0"/>
      <w:marTop w:val="0"/>
      <w:marBottom w:val="0"/>
      <w:divBdr>
        <w:top w:val="none" w:sz="0" w:space="0" w:color="auto"/>
        <w:left w:val="none" w:sz="0" w:space="0" w:color="auto"/>
        <w:bottom w:val="none" w:sz="0" w:space="0" w:color="auto"/>
        <w:right w:val="none" w:sz="0" w:space="0" w:color="auto"/>
      </w:divBdr>
    </w:div>
    <w:div w:id="1551262625">
      <w:bodyDiv w:val="1"/>
      <w:marLeft w:val="0"/>
      <w:marRight w:val="0"/>
      <w:marTop w:val="0"/>
      <w:marBottom w:val="0"/>
      <w:divBdr>
        <w:top w:val="none" w:sz="0" w:space="0" w:color="auto"/>
        <w:left w:val="none" w:sz="0" w:space="0" w:color="auto"/>
        <w:bottom w:val="none" w:sz="0" w:space="0" w:color="auto"/>
        <w:right w:val="none" w:sz="0" w:space="0" w:color="auto"/>
      </w:divBdr>
    </w:div>
    <w:div w:id="1567647142">
      <w:bodyDiv w:val="1"/>
      <w:marLeft w:val="0"/>
      <w:marRight w:val="0"/>
      <w:marTop w:val="0"/>
      <w:marBottom w:val="0"/>
      <w:divBdr>
        <w:top w:val="none" w:sz="0" w:space="0" w:color="auto"/>
        <w:left w:val="none" w:sz="0" w:space="0" w:color="auto"/>
        <w:bottom w:val="none" w:sz="0" w:space="0" w:color="auto"/>
        <w:right w:val="none" w:sz="0" w:space="0" w:color="auto"/>
      </w:divBdr>
    </w:div>
    <w:div w:id="1612273516">
      <w:bodyDiv w:val="1"/>
      <w:marLeft w:val="0"/>
      <w:marRight w:val="0"/>
      <w:marTop w:val="0"/>
      <w:marBottom w:val="0"/>
      <w:divBdr>
        <w:top w:val="none" w:sz="0" w:space="0" w:color="auto"/>
        <w:left w:val="none" w:sz="0" w:space="0" w:color="auto"/>
        <w:bottom w:val="none" w:sz="0" w:space="0" w:color="auto"/>
        <w:right w:val="none" w:sz="0" w:space="0" w:color="auto"/>
      </w:divBdr>
    </w:div>
    <w:div w:id="1656881877">
      <w:bodyDiv w:val="1"/>
      <w:marLeft w:val="0"/>
      <w:marRight w:val="0"/>
      <w:marTop w:val="0"/>
      <w:marBottom w:val="0"/>
      <w:divBdr>
        <w:top w:val="none" w:sz="0" w:space="0" w:color="auto"/>
        <w:left w:val="none" w:sz="0" w:space="0" w:color="auto"/>
        <w:bottom w:val="none" w:sz="0" w:space="0" w:color="auto"/>
        <w:right w:val="none" w:sz="0" w:space="0" w:color="auto"/>
      </w:divBdr>
    </w:div>
    <w:div w:id="1674644456">
      <w:bodyDiv w:val="1"/>
      <w:marLeft w:val="0"/>
      <w:marRight w:val="0"/>
      <w:marTop w:val="0"/>
      <w:marBottom w:val="0"/>
      <w:divBdr>
        <w:top w:val="none" w:sz="0" w:space="0" w:color="auto"/>
        <w:left w:val="none" w:sz="0" w:space="0" w:color="auto"/>
        <w:bottom w:val="none" w:sz="0" w:space="0" w:color="auto"/>
        <w:right w:val="none" w:sz="0" w:space="0" w:color="auto"/>
      </w:divBdr>
    </w:div>
    <w:div w:id="1677146439">
      <w:bodyDiv w:val="1"/>
      <w:marLeft w:val="0"/>
      <w:marRight w:val="0"/>
      <w:marTop w:val="0"/>
      <w:marBottom w:val="0"/>
      <w:divBdr>
        <w:top w:val="none" w:sz="0" w:space="0" w:color="auto"/>
        <w:left w:val="none" w:sz="0" w:space="0" w:color="auto"/>
        <w:bottom w:val="none" w:sz="0" w:space="0" w:color="auto"/>
        <w:right w:val="none" w:sz="0" w:space="0" w:color="auto"/>
      </w:divBdr>
    </w:div>
    <w:div w:id="1682387179">
      <w:bodyDiv w:val="1"/>
      <w:marLeft w:val="0"/>
      <w:marRight w:val="0"/>
      <w:marTop w:val="0"/>
      <w:marBottom w:val="0"/>
      <w:divBdr>
        <w:top w:val="none" w:sz="0" w:space="0" w:color="auto"/>
        <w:left w:val="none" w:sz="0" w:space="0" w:color="auto"/>
        <w:bottom w:val="none" w:sz="0" w:space="0" w:color="auto"/>
        <w:right w:val="none" w:sz="0" w:space="0" w:color="auto"/>
      </w:divBdr>
    </w:div>
    <w:div w:id="1690334596">
      <w:bodyDiv w:val="1"/>
      <w:marLeft w:val="0"/>
      <w:marRight w:val="0"/>
      <w:marTop w:val="0"/>
      <w:marBottom w:val="0"/>
      <w:divBdr>
        <w:top w:val="none" w:sz="0" w:space="0" w:color="auto"/>
        <w:left w:val="none" w:sz="0" w:space="0" w:color="auto"/>
        <w:bottom w:val="none" w:sz="0" w:space="0" w:color="auto"/>
        <w:right w:val="none" w:sz="0" w:space="0" w:color="auto"/>
      </w:divBdr>
    </w:div>
    <w:div w:id="1694722826">
      <w:bodyDiv w:val="1"/>
      <w:marLeft w:val="0"/>
      <w:marRight w:val="0"/>
      <w:marTop w:val="0"/>
      <w:marBottom w:val="0"/>
      <w:divBdr>
        <w:top w:val="none" w:sz="0" w:space="0" w:color="auto"/>
        <w:left w:val="none" w:sz="0" w:space="0" w:color="auto"/>
        <w:bottom w:val="none" w:sz="0" w:space="0" w:color="auto"/>
        <w:right w:val="none" w:sz="0" w:space="0" w:color="auto"/>
      </w:divBdr>
    </w:div>
    <w:div w:id="1703701962">
      <w:bodyDiv w:val="1"/>
      <w:marLeft w:val="0"/>
      <w:marRight w:val="0"/>
      <w:marTop w:val="0"/>
      <w:marBottom w:val="0"/>
      <w:divBdr>
        <w:top w:val="none" w:sz="0" w:space="0" w:color="auto"/>
        <w:left w:val="none" w:sz="0" w:space="0" w:color="auto"/>
        <w:bottom w:val="none" w:sz="0" w:space="0" w:color="auto"/>
        <w:right w:val="none" w:sz="0" w:space="0" w:color="auto"/>
      </w:divBdr>
    </w:div>
    <w:div w:id="1704550447">
      <w:bodyDiv w:val="1"/>
      <w:marLeft w:val="0"/>
      <w:marRight w:val="0"/>
      <w:marTop w:val="0"/>
      <w:marBottom w:val="0"/>
      <w:divBdr>
        <w:top w:val="none" w:sz="0" w:space="0" w:color="auto"/>
        <w:left w:val="none" w:sz="0" w:space="0" w:color="auto"/>
        <w:bottom w:val="none" w:sz="0" w:space="0" w:color="auto"/>
        <w:right w:val="none" w:sz="0" w:space="0" w:color="auto"/>
      </w:divBdr>
    </w:div>
    <w:div w:id="1724982880">
      <w:bodyDiv w:val="1"/>
      <w:marLeft w:val="0"/>
      <w:marRight w:val="0"/>
      <w:marTop w:val="0"/>
      <w:marBottom w:val="0"/>
      <w:divBdr>
        <w:top w:val="none" w:sz="0" w:space="0" w:color="auto"/>
        <w:left w:val="none" w:sz="0" w:space="0" w:color="auto"/>
        <w:bottom w:val="none" w:sz="0" w:space="0" w:color="auto"/>
        <w:right w:val="none" w:sz="0" w:space="0" w:color="auto"/>
      </w:divBdr>
    </w:div>
    <w:div w:id="1821801569">
      <w:bodyDiv w:val="1"/>
      <w:marLeft w:val="0"/>
      <w:marRight w:val="0"/>
      <w:marTop w:val="0"/>
      <w:marBottom w:val="0"/>
      <w:divBdr>
        <w:top w:val="none" w:sz="0" w:space="0" w:color="auto"/>
        <w:left w:val="none" w:sz="0" w:space="0" w:color="auto"/>
        <w:bottom w:val="none" w:sz="0" w:space="0" w:color="auto"/>
        <w:right w:val="none" w:sz="0" w:space="0" w:color="auto"/>
      </w:divBdr>
    </w:div>
    <w:div w:id="1827936267">
      <w:bodyDiv w:val="1"/>
      <w:marLeft w:val="0"/>
      <w:marRight w:val="0"/>
      <w:marTop w:val="0"/>
      <w:marBottom w:val="0"/>
      <w:divBdr>
        <w:top w:val="none" w:sz="0" w:space="0" w:color="auto"/>
        <w:left w:val="none" w:sz="0" w:space="0" w:color="auto"/>
        <w:bottom w:val="none" w:sz="0" w:space="0" w:color="auto"/>
        <w:right w:val="none" w:sz="0" w:space="0" w:color="auto"/>
      </w:divBdr>
    </w:div>
    <w:div w:id="1833250082">
      <w:bodyDiv w:val="1"/>
      <w:marLeft w:val="0"/>
      <w:marRight w:val="0"/>
      <w:marTop w:val="0"/>
      <w:marBottom w:val="0"/>
      <w:divBdr>
        <w:top w:val="none" w:sz="0" w:space="0" w:color="auto"/>
        <w:left w:val="none" w:sz="0" w:space="0" w:color="auto"/>
        <w:bottom w:val="none" w:sz="0" w:space="0" w:color="auto"/>
        <w:right w:val="none" w:sz="0" w:space="0" w:color="auto"/>
      </w:divBdr>
    </w:div>
    <w:div w:id="1845705977">
      <w:bodyDiv w:val="1"/>
      <w:marLeft w:val="0"/>
      <w:marRight w:val="0"/>
      <w:marTop w:val="0"/>
      <w:marBottom w:val="0"/>
      <w:divBdr>
        <w:top w:val="none" w:sz="0" w:space="0" w:color="auto"/>
        <w:left w:val="none" w:sz="0" w:space="0" w:color="auto"/>
        <w:bottom w:val="none" w:sz="0" w:space="0" w:color="auto"/>
        <w:right w:val="none" w:sz="0" w:space="0" w:color="auto"/>
      </w:divBdr>
    </w:div>
    <w:div w:id="1847748054">
      <w:bodyDiv w:val="1"/>
      <w:marLeft w:val="0"/>
      <w:marRight w:val="0"/>
      <w:marTop w:val="0"/>
      <w:marBottom w:val="0"/>
      <w:divBdr>
        <w:top w:val="none" w:sz="0" w:space="0" w:color="auto"/>
        <w:left w:val="none" w:sz="0" w:space="0" w:color="auto"/>
        <w:bottom w:val="none" w:sz="0" w:space="0" w:color="auto"/>
        <w:right w:val="none" w:sz="0" w:space="0" w:color="auto"/>
      </w:divBdr>
    </w:div>
    <w:div w:id="1851292006">
      <w:bodyDiv w:val="1"/>
      <w:marLeft w:val="0"/>
      <w:marRight w:val="0"/>
      <w:marTop w:val="0"/>
      <w:marBottom w:val="0"/>
      <w:divBdr>
        <w:top w:val="none" w:sz="0" w:space="0" w:color="auto"/>
        <w:left w:val="none" w:sz="0" w:space="0" w:color="auto"/>
        <w:bottom w:val="none" w:sz="0" w:space="0" w:color="auto"/>
        <w:right w:val="none" w:sz="0" w:space="0" w:color="auto"/>
      </w:divBdr>
    </w:div>
    <w:div w:id="1852838589">
      <w:bodyDiv w:val="1"/>
      <w:marLeft w:val="0"/>
      <w:marRight w:val="0"/>
      <w:marTop w:val="0"/>
      <w:marBottom w:val="0"/>
      <w:divBdr>
        <w:top w:val="none" w:sz="0" w:space="0" w:color="auto"/>
        <w:left w:val="none" w:sz="0" w:space="0" w:color="auto"/>
        <w:bottom w:val="none" w:sz="0" w:space="0" w:color="auto"/>
        <w:right w:val="none" w:sz="0" w:space="0" w:color="auto"/>
      </w:divBdr>
    </w:div>
    <w:div w:id="1856573090">
      <w:bodyDiv w:val="1"/>
      <w:marLeft w:val="0"/>
      <w:marRight w:val="0"/>
      <w:marTop w:val="0"/>
      <w:marBottom w:val="0"/>
      <w:divBdr>
        <w:top w:val="none" w:sz="0" w:space="0" w:color="auto"/>
        <w:left w:val="none" w:sz="0" w:space="0" w:color="auto"/>
        <w:bottom w:val="none" w:sz="0" w:space="0" w:color="auto"/>
        <w:right w:val="none" w:sz="0" w:space="0" w:color="auto"/>
      </w:divBdr>
    </w:div>
    <w:div w:id="1896501659">
      <w:bodyDiv w:val="1"/>
      <w:marLeft w:val="0"/>
      <w:marRight w:val="0"/>
      <w:marTop w:val="0"/>
      <w:marBottom w:val="0"/>
      <w:divBdr>
        <w:top w:val="none" w:sz="0" w:space="0" w:color="auto"/>
        <w:left w:val="none" w:sz="0" w:space="0" w:color="auto"/>
        <w:bottom w:val="none" w:sz="0" w:space="0" w:color="auto"/>
        <w:right w:val="none" w:sz="0" w:space="0" w:color="auto"/>
      </w:divBdr>
    </w:div>
    <w:div w:id="1908219817">
      <w:bodyDiv w:val="1"/>
      <w:marLeft w:val="0"/>
      <w:marRight w:val="0"/>
      <w:marTop w:val="0"/>
      <w:marBottom w:val="0"/>
      <w:divBdr>
        <w:top w:val="none" w:sz="0" w:space="0" w:color="auto"/>
        <w:left w:val="none" w:sz="0" w:space="0" w:color="auto"/>
        <w:bottom w:val="none" w:sz="0" w:space="0" w:color="auto"/>
        <w:right w:val="none" w:sz="0" w:space="0" w:color="auto"/>
      </w:divBdr>
    </w:div>
    <w:div w:id="1919440559">
      <w:bodyDiv w:val="1"/>
      <w:marLeft w:val="0"/>
      <w:marRight w:val="0"/>
      <w:marTop w:val="0"/>
      <w:marBottom w:val="0"/>
      <w:divBdr>
        <w:top w:val="none" w:sz="0" w:space="0" w:color="auto"/>
        <w:left w:val="none" w:sz="0" w:space="0" w:color="auto"/>
        <w:bottom w:val="none" w:sz="0" w:space="0" w:color="auto"/>
        <w:right w:val="none" w:sz="0" w:space="0" w:color="auto"/>
      </w:divBdr>
    </w:div>
    <w:div w:id="1921325522">
      <w:bodyDiv w:val="1"/>
      <w:marLeft w:val="0"/>
      <w:marRight w:val="0"/>
      <w:marTop w:val="0"/>
      <w:marBottom w:val="0"/>
      <w:divBdr>
        <w:top w:val="none" w:sz="0" w:space="0" w:color="auto"/>
        <w:left w:val="none" w:sz="0" w:space="0" w:color="auto"/>
        <w:bottom w:val="none" w:sz="0" w:space="0" w:color="auto"/>
        <w:right w:val="none" w:sz="0" w:space="0" w:color="auto"/>
      </w:divBdr>
    </w:div>
    <w:div w:id="1928996527">
      <w:bodyDiv w:val="1"/>
      <w:marLeft w:val="0"/>
      <w:marRight w:val="0"/>
      <w:marTop w:val="0"/>
      <w:marBottom w:val="0"/>
      <w:divBdr>
        <w:top w:val="none" w:sz="0" w:space="0" w:color="auto"/>
        <w:left w:val="none" w:sz="0" w:space="0" w:color="auto"/>
        <w:bottom w:val="none" w:sz="0" w:space="0" w:color="auto"/>
        <w:right w:val="none" w:sz="0" w:space="0" w:color="auto"/>
      </w:divBdr>
    </w:div>
    <w:div w:id="1943608492">
      <w:bodyDiv w:val="1"/>
      <w:marLeft w:val="0"/>
      <w:marRight w:val="0"/>
      <w:marTop w:val="0"/>
      <w:marBottom w:val="0"/>
      <w:divBdr>
        <w:top w:val="none" w:sz="0" w:space="0" w:color="auto"/>
        <w:left w:val="none" w:sz="0" w:space="0" w:color="auto"/>
        <w:bottom w:val="none" w:sz="0" w:space="0" w:color="auto"/>
        <w:right w:val="none" w:sz="0" w:space="0" w:color="auto"/>
      </w:divBdr>
    </w:div>
    <w:div w:id="1993872103">
      <w:bodyDiv w:val="1"/>
      <w:marLeft w:val="0"/>
      <w:marRight w:val="0"/>
      <w:marTop w:val="0"/>
      <w:marBottom w:val="0"/>
      <w:divBdr>
        <w:top w:val="none" w:sz="0" w:space="0" w:color="auto"/>
        <w:left w:val="none" w:sz="0" w:space="0" w:color="auto"/>
        <w:bottom w:val="none" w:sz="0" w:space="0" w:color="auto"/>
        <w:right w:val="none" w:sz="0" w:space="0" w:color="auto"/>
      </w:divBdr>
    </w:div>
    <w:div w:id="2007130879">
      <w:bodyDiv w:val="1"/>
      <w:marLeft w:val="0"/>
      <w:marRight w:val="0"/>
      <w:marTop w:val="0"/>
      <w:marBottom w:val="0"/>
      <w:divBdr>
        <w:top w:val="none" w:sz="0" w:space="0" w:color="auto"/>
        <w:left w:val="none" w:sz="0" w:space="0" w:color="auto"/>
        <w:bottom w:val="none" w:sz="0" w:space="0" w:color="auto"/>
        <w:right w:val="none" w:sz="0" w:space="0" w:color="auto"/>
      </w:divBdr>
    </w:div>
    <w:div w:id="2028171147">
      <w:bodyDiv w:val="1"/>
      <w:marLeft w:val="0"/>
      <w:marRight w:val="0"/>
      <w:marTop w:val="0"/>
      <w:marBottom w:val="0"/>
      <w:divBdr>
        <w:top w:val="none" w:sz="0" w:space="0" w:color="auto"/>
        <w:left w:val="none" w:sz="0" w:space="0" w:color="auto"/>
        <w:bottom w:val="none" w:sz="0" w:space="0" w:color="auto"/>
        <w:right w:val="none" w:sz="0" w:space="0" w:color="auto"/>
      </w:divBdr>
    </w:div>
    <w:div w:id="2035182496">
      <w:bodyDiv w:val="1"/>
      <w:marLeft w:val="0"/>
      <w:marRight w:val="0"/>
      <w:marTop w:val="0"/>
      <w:marBottom w:val="0"/>
      <w:divBdr>
        <w:top w:val="none" w:sz="0" w:space="0" w:color="auto"/>
        <w:left w:val="none" w:sz="0" w:space="0" w:color="auto"/>
        <w:bottom w:val="none" w:sz="0" w:space="0" w:color="auto"/>
        <w:right w:val="none" w:sz="0" w:space="0" w:color="auto"/>
      </w:divBdr>
    </w:div>
    <w:div w:id="2070641672">
      <w:bodyDiv w:val="1"/>
      <w:marLeft w:val="0"/>
      <w:marRight w:val="0"/>
      <w:marTop w:val="0"/>
      <w:marBottom w:val="0"/>
      <w:divBdr>
        <w:top w:val="none" w:sz="0" w:space="0" w:color="auto"/>
        <w:left w:val="none" w:sz="0" w:space="0" w:color="auto"/>
        <w:bottom w:val="none" w:sz="0" w:space="0" w:color="auto"/>
        <w:right w:val="none" w:sz="0" w:space="0" w:color="auto"/>
      </w:divBdr>
    </w:div>
    <w:div w:id="2098092374">
      <w:bodyDiv w:val="1"/>
      <w:marLeft w:val="0"/>
      <w:marRight w:val="0"/>
      <w:marTop w:val="0"/>
      <w:marBottom w:val="0"/>
      <w:divBdr>
        <w:top w:val="none" w:sz="0" w:space="0" w:color="auto"/>
        <w:left w:val="none" w:sz="0" w:space="0" w:color="auto"/>
        <w:bottom w:val="none" w:sz="0" w:space="0" w:color="auto"/>
        <w:right w:val="none" w:sz="0" w:space="0" w:color="auto"/>
      </w:divBdr>
    </w:div>
    <w:div w:id="2117284230">
      <w:bodyDiv w:val="1"/>
      <w:marLeft w:val="0"/>
      <w:marRight w:val="0"/>
      <w:marTop w:val="0"/>
      <w:marBottom w:val="0"/>
      <w:divBdr>
        <w:top w:val="none" w:sz="0" w:space="0" w:color="auto"/>
        <w:left w:val="none" w:sz="0" w:space="0" w:color="auto"/>
        <w:bottom w:val="none" w:sz="0" w:space="0" w:color="auto"/>
        <w:right w:val="none" w:sz="0" w:space="0" w:color="auto"/>
      </w:divBdr>
      <w:divsChild>
        <w:div w:id="628977813">
          <w:marLeft w:val="173"/>
          <w:marRight w:val="0"/>
          <w:marTop w:val="0"/>
          <w:marBottom w:val="0"/>
          <w:divBdr>
            <w:top w:val="none" w:sz="0" w:space="0" w:color="auto"/>
            <w:left w:val="none" w:sz="0" w:space="0" w:color="auto"/>
            <w:bottom w:val="none" w:sz="0" w:space="0" w:color="auto"/>
            <w:right w:val="none" w:sz="0" w:space="0" w:color="auto"/>
          </w:divBdr>
        </w:div>
        <w:div w:id="736443068">
          <w:marLeft w:val="173"/>
          <w:marRight w:val="0"/>
          <w:marTop w:val="0"/>
          <w:marBottom w:val="0"/>
          <w:divBdr>
            <w:top w:val="none" w:sz="0" w:space="0" w:color="auto"/>
            <w:left w:val="none" w:sz="0" w:space="0" w:color="auto"/>
            <w:bottom w:val="none" w:sz="0" w:space="0" w:color="auto"/>
            <w:right w:val="none" w:sz="0" w:space="0" w:color="auto"/>
          </w:divBdr>
        </w:div>
        <w:div w:id="1329360643">
          <w:marLeft w:val="173"/>
          <w:marRight w:val="0"/>
          <w:marTop w:val="0"/>
          <w:marBottom w:val="0"/>
          <w:divBdr>
            <w:top w:val="none" w:sz="0" w:space="0" w:color="auto"/>
            <w:left w:val="none" w:sz="0" w:space="0" w:color="auto"/>
            <w:bottom w:val="none" w:sz="0" w:space="0" w:color="auto"/>
            <w:right w:val="none" w:sz="0" w:space="0" w:color="auto"/>
          </w:divBdr>
        </w:div>
      </w:divsChild>
    </w:div>
    <w:div w:id="2117479022">
      <w:bodyDiv w:val="1"/>
      <w:marLeft w:val="0"/>
      <w:marRight w:val="0"/>
      <w:marTop w:val="0"/>
      <w:marBottom w:val="0"/>
      <w:divBdr>
        <w:top w:val="none" w:sz="0" w:space="0" w:color="auto"/>
        <w:left w:val="none" w:sz="0" w:space="0" w:color="auto"/>
        <w:bottom w:val="none" w:sz="0" w:space="0" w:color="auto"/>
        <w:right w:val="none" w:sz="0" w:space="0" w:color="auto"/>
      </w:divBdr>
    </w:div>
    <w:div w:id="2120491960">
      <w:bodyDiv w:val="1"/>
      <w:marLeft w:val="0"/>
      <w:marRight w:val="0"/>
      <w:marTop w:val="0"/>
      <w:marBottom w:val="0"/>
      <w:divBdr>
        <w:top w:val="none" w:sz="0" w:space="0" w:color="auto"/>
        <w:left w:val="none" w:sz="0" w:space="0" w:color="auto"/>
        <w:bottom w:val="none" w:sz="0" w:space="0" w:color="auto"/>
        <w:right w:val="none" w:sz="0" w:space="0" w:color="auto"/>
      </w:divBdr>
    </w:div>
    <w:div w:id="21386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y.Blab@Managed-Prin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Repor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CE07D752B0AF4AB77ADD909A75199B" ma:contentTypeVersion="0" ma:contentTypeDescription="Create a new document." ma:contentTypeScope="" ma:versionID="97adc214893f842833efc5739f0d735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0C7F45E5-D5BF-449C-A53F-5CB2A29B6892}">
  <ds:schemaRefs>
    <ds:schemaRef ds:uri="http://schemas.microsoft.com/sharepoint/v3/contenttype/forms"/>
  </ds:schemaRefs>
</ds:datastoreItem>
</file>

<file path=customXml/itemProps4.xml><?xml version="1.0" encoding="utf-8"?>
<ds:datastoreItem xmlns:ds="http://schemas.openxmlformats.org/officeDocument/2006/customXml" ds:itemID="{11FD8B7F-D1F2-488F-8800-1D5AF1761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DA7FECE-E000-496D-820A-B11E808D3163}">
  <ds:schemaRefs>
    <ds:schemaRef ds:uri="http://schemas.microsoft.com/office/2006/metadata/properties"/>
  </ds:schemaRefs>
</ds:datastoreItem>
</file>

<file path=customXml/itemProps6.xml><?xml version="1.0" encoding="utf-8"?>
<ds:datastoreItem xmlns:ds="http://schemas.openxmlformats.org/officeDocument/2006/customXml" ds:itemID="{6D2343E2-73C2-4596-80A5-155BEEED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2</TotalTime>
  <Pages>31</Pages>
  <Words>5162</Words>
  <Characters>29430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IT Service Offerings</vt:lpstr>
    </vt:vector>
  </TitlesOfParts>
  <Company/>
  <LinksUpToDate>false</LinksUpToDate>
  <CharactersWithSpaces>34523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Service Offerings</dc:title>
  <dc:subject>IT Service Offering Catalog</dc:subject>
  <dc:creator>Thorsten Manthey</dc:creator>
  <cp:keywords/>
  <cp:lastModifiedBy>Thorsten Manthey</cp:lastModifiedBy>
  <cp:revision>3</cp:revision>
  <dcterms:created xsi:type="dcterms:W3CDTF">2019-11-10T22:44:00Z</dcterms:created>
  <dcterms:modified xsi:type="dcterms:W3CDTF">2019-11-14T01:34:00Z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0x01010081CE07D752B0AF4AB77ADD909A75199B</vt:lpwstr>
  </property>
</Properties>
</file>