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66" w:rsidRPr="001C3B87" w:rsidRDefault="00D87806" w:rsidP="005B0A66">
      <w:pPr>
        <w:rPr>
          <w:rFonts w:asciiTheme="minorHAnsi" w:hAnsiTheme="minorHAnsi" w:cstheme="minorHAnsi"/>
        </w:rPr>
      </w:pPr>
      <w:bookmarkStart w:id="0" w:name="_GoBack"/>
      <w:bookmarkEnd w:id="0"/>
      <w:r w:rsidRPr="001C3B87">
        <w:rPr>
          <w:rFonts w:asciiTheme="minorHAnsi" w:hAnsiTheme="minorHAnsi" w:cstheme="minorHAnsi"/>
        </w:rPr>
        <w:t>A</w:t>
      </w:r>
      <w:r w:rsidR="005B0A66" w:rsidRPr="001C3B87">
        <w:rPr>
          <w:rFonts w:asciiTheme="minorHAnsi" w:hAnsiTheme="minorHAnsi" w:cstheme="minorHAnsi"/>
        </w:rPr>
        <w:t xml:space="preserve"> few books and resources I think are valuable reading. This is not an extensive list of books and </w:t>
      </w:r>
      <w:r w:rsidR="00B225EB" w:rsidRPr="001C3B87">
        <w:rPr>
          <w:rFonts w:asciiTheme="minorHAnsi" w:hAnsiTheme="minorHAnsi" w:cstheme="minorHAnsi"/>
        </w:rPr>
        <w:t xml:space="preserve">references but a starting point </w:t>
      </w:r>
      <w:r w:rsidRPr="001C3B87">
        <w:rPr>
          <w:rFonts w:asciiTheme="minorHAnsi" w:hAnsiTheme="minorHAnsi" w:cstheme="minorHAnsi"/>
        </w:rPr>
        <w:t>to P</w:t>
      </w:r>
      <w:r w:rsidR="00B225EB" w:rsidRPr="001C3B87">
        <w:rPr>
          <w:rFonts w:asciiTheme="minorHAnsi" w:hAnsiTheme="minorHAnsi" w:cstheme="minorHAnsi"/>
        </w:rPr>
        <w:t>eople Change Management.</w:t>
      </w:r>
    </w:p>
    <w:p w:rsidR="005B0A66" w:rsidRPr="001C3B87" w:rsidRDefault="005B0A66" w:rsidP="005B0A66">
      <w:pPr>
        <w:rPr>
          <w:rFonts w:asciiTheme="minorHAnsi" w:hAnsiTheme="minorHAnsi" w:cstheme="minorHAnsi"/>
          <w:b/>
        </w:rPr>
      </w:pPr>
      <w:r w:rsidRPr="001C3B87">
        <w:rPr>
          <w:rFonts w:asciiTheme="minorHAnsi" w:hAnsiTheme="minorHAnsi" w:cstheme="minorHAnsi"/>
          <w:b/>
        </w:rPr>
        <w:t>Books</w:t>
      </w:r>
    </w:p>
    <w:p w:rsidR="005B0A66" w:rsidRPr="001C3B87" w:rsidRDefault="005B0A66" w:rsidP="005B0A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Leading Change, John P Kotter</w:t>
      </w:r>
      <w:r w:rsidRPr="001C3B87">
        <w:rPr>
          <w:rFonts w:asciiTheme="minorHAnsi" w:hAnsiTheme="minorHAnsi" w:cstheme="minorHAnsi"/>
        </w:rPr>
        <w:br/>
      </w:r>
      <w:hyperlink r:id="rId7" w:history="1">
        <w:r w:rsidRPr="001C3B87">
          <w:rPr>
            <w:rStyle w:val="Hyperlink"/>
            <w:rFonts w:asciiTheme="minorHAnsi" w:hAnsiTheme="minorHAnsi" w:cstheme="minorHAnsi"/>
          </w:rPr>
          <w:t>http://www.amazon.com/Leading-Change-With-Preface-Author/dp/1422186431/ref=sr_sp-atf_title_1_2/176-8919090-7151725?ie=UTF8&amp;qid=1412086322&amp;sr=8-2&amp;keywords=leading+change+john+p+kotter</w:t>
        </w:r>
      </w:hyperlink>
      <w:r w:rsidRPr="001C3B87">
        <w:rPr>
          <w:rFonts w:asciiTheme="minorHAnsi" w:hAnsiTheme="minorHAnsi" w:cstheme="minorHAnsi"/>
        </w:rPr>
        <w:br/>
      </w:r>
    </w:p>
    <w:p w:rsidR="005B0A66" w:rsidRPr="001C3B87" w:rsidRDefault="005B0A66" w:rsidP="005B0A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The Heart of Change, John P. Kotter</w:t>
      </w:r>
      <w:r w:rsidRPr="001C3B87">
        <w:rPr>
          <w:rFonts w:asciiTheme="minorHAnsi" w:hAnsiTheme="minorHAnsi" w:cstheme="minorHAnsi"/>
        </w:rPr>
        <w:br/>
      </w:r>
      <w:hyperlink r:id="rId8" w:history="1">
        <w:r w:rsidRPr="001C3B87">
          <w:rPr>
            <w:rStyle w:val="Hyperlink"/>
            <w:rFonts w:asciiTheme="minorHAnsi" w:hAnsiTheme="minorHAnsi" w:cstheme="minorHAnsi"/>
          </w:rPr>
          <w:t>http://www.amazon.com/The-Heart-Change-Real-Life-Organizations/dp/1422187330/ref=sr_sp-atf_title_1_4/176-8919090-7151725?ie=UTF8&amp;qid=1412086322&amp;sr=8-4&amp;keywords=leading+change+john+p+kotter</w:t>
        </w:r>
      </w:hyperlink>
    </w:p>
    <w:p w:rsidR="00872B62" w:rsidRPr="001C3B87" w:rsidRDefault="00872B62" w:rsidP="00872B62">
      <w:pPr>
        <w:pStyle w:val="ListParagraph"/>
        <w:rPr>
          <w:rFonts w:asciiTheme="minorHAnsi" w:hAnsiTheme="minorHAnsi" w:cstheme="minorHAnsi"/>
        </w:rPr>
      </w:pPr>
    </w:p>
    <w:p w:rsidR="00872B62" w:rsidRPr="001C3B87" w:rsidRDefault="00872B62" w:rsidP="00B225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ADKAR: A Model for Change in Business, Government and our Community</w:t>
      </w:r>
      <w:r w:rsidR="00B225EB" w:rsidRPr="001C3B87">
        <w:rPr>
          <w:rFonts w:asciiTheme="minorHAnsi" w:hAnsiTheme="minorHAnsi" w:cstheme="minorHAnsi"/>
          <w:b/>
        </w:rPr>
        <w:t>, Jeffrey Hiatt</w:t>
      </w:r>
      <w:r w:rsidR="00B225EB" w:rsidRPr="001C3B87">
        <w:rPr>
          <w:rFonts w:asciiTheme="minorHAnsi" w:hAnsiTheme="minorHAnsi" w:cstheme="minorHAnsi"/>
        </w:rPr>
        <w:br/>
      </w:r>
      <w:hyperlink r:id="rId9" w:history="1">
        <w:r w:rsidR="00B225EB" w:rsidRPr="001C3B87">
          <w:rPr>
            <w:rStyle w:val="Hyperlink"/>
            <w:rFonts w:asciiTheme="minorHAnsi" w:hAnsiTheme="minorHAnsi" w:cstheme="minorHAnsi"/>
          </w:rPr>
          <w:t>http://www.amazon.com/ADKAR-Change-Business-Government-Community/dp/1930885504/ref=sr_sp-atf_title_1_1?s=books&amp;ie=UTF8&amp;qid=1412087386&amp;sr=1-1&amp;keywords=adkar</w:t>
        </w:r>
      </w:hyperlink>
    </w:p>
    <w:p w:rsidR="00B225EB" w:rsidRPr="001C3B87" w:rsidRDefault="00B225EB" w:rsidP="00B225EB">
      <w:pPr>
        <w:pStyle w:val="ListParagraph"/>
        <w:rPr>
          <w:rFonts w:asciiTheme="minorHAnsi" w:hAnsiTheme="minorHAnsi" w:cstheme="minorHAnsi"/>
        </w:rPr>
      </w:pPr>
    </w:p>
    <w:p w:rsidR="00872B62" w:rsidRPr="001C3B87" w:rsidRDefault="00872B62" w:rsidP="001C3B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 xml:space="preserve">Change Management: The People Side of Change, Jeffrey Hiatt and Timothy </w:t>
      </w:r>
      <w:proofErr w:type="spellStart"/>
      <w:r w:rsidRPr="001C3B87">
        <w:rPr>
          <w:rFonts w:asciiTheme="minorHAnsi" w:hAnsiTheme="minorHAnsi" w:cstheme="minorHAnsi"/>
          <w:b/>
        </w:rPr>
        <w:t>Creasey</w:t>
      </w:r>
      <w:proofErr w:type="spellEnd"/>
      <w:r w:rsidRPr="001C3B87">
        <w:rPr>
          <w:rFonts w:asciiTheme="minorHAnsi" w:hAnsiTheme="minorHAnsi" w:cstheme="minorHAnsi"/>
        </w:rPr>
        <w:br/>
      </w:r>
      <w:hyperlink r:id="rId10" w:history="1">
        <w:r w:rsidRPr="001C3B87">
          <w:rPr>
            <w:rStyle w:val="Hyperlink"/>
            <w:rFonts w:asciiTheme="minorHAnsi" w:hAnsiTheme="minorHAnsi" w:cstheme="minorHAnsi"/>
          </w:rPr>
          <w:t>http://www.amazon.com/Change-Management-People-Side/dp/193088561X/ref=sr_sp-atf_title_1_1?s=books&amp;ie=UTF8&amp;qid=1412086973&amp;sr=1-1&amp;keywords=change+management+the+people+side+of+change</w:t>
        </w:r>
      </w:hyperlink>
    </w:p>
    <w:p w:rsidR="005B0A66" w:rsidRPr="001C3B87" w:rsidRDefault="005B0A66" w:rsidP="005B0A66">
      <w:pPr>
        <w:pStyle w:val="ListParagraph"/>
        <w:rPr>
          <w:rFonts w:asciiTheme="minorHAnsi" w:hAnsiTheme="minorHAnsi" w:cstheme="minorHAnsi"/>
        </w:rPr>
      </w:pPr>
    </w:p>
    <w:p w:rsidR="005B0A66" w:rsidRPr="001C3B87" w:rsidRDefault="005B0A66" w:rsidP="005B0A66">
      <w:pPr>
        <w:rPr>
          <w:rFonts w:asciiTheme="minorHAnsi" w:hAnsiTheme="minorHAnsi" w:cstheme="minorHAnsi"/>
          <w:b/>
        </w:rPr>
      </w:pPr>
      <w:r w:rsidRPr="001C3B87">
        <w:rPr>
          <w:rFonts w:asciiTheme="minorHAnsi" w:hAnsiTheme="minorHAnsi" w:cstheme="minorHAnsi"/>
          <w:b/>
        </w:rPr>
        <w:t>Web Resources</w:t>
      </w:r>
    </w:p>
    <w:p w:rsidR="005B0A66" w:rsidRPr="001C3B87" w:rsidRDefault="005B0A66" w:rsidP="005B0A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John P. Kotter’s 8 steps</w:t>
      </w:r>
      <w:r w:rsidRPr="001C3B87">
        <w:rPr>
          <w:rFonts w:asciiTheme="minorHAnsi" w:hAnsiTheme="minorHAnsi" w:cstheme="minorHAnsi"/>
        </w:rPr>
        <w:br/>
      </w:r>
      <w:hyperlink r:id="rId11" w:history="1">
        <w:r w:rsidRPr="001C3B87">
          <w:rPr>
            <w:rStyle w:val="Hyperlink"/>
            <w:rFonts w:asciiTheme="minorHAnsi" w:hAnsiTheme="minorHAnsi" w:cstheme="minorHAnsi"/>
          </w:rPr>
          <w:t>http://www.kotterinternational.com/our-principles/changesteps</w:t>
        </w:r>
      </w:hyperlink>
    </w:p>
    <w:p w:rsidR="005B0A66" w:rsidRPr="001C3B87" w:rsidRDefault="005B0A66" w:rsidP="005B0A66">
      <w:pPr>
        <w:pStyle w:val="ListParagraph"/>
        <w:rPr>
          <w:rFonts w:asciiTheme="minorHAnsi" w:hAnsiTheme="minorHAnsi" w:cstheme="minorHAnsi"/>
        </w:rPr>
      </w:pPr>
    </w:p>
    <w:p w:rsidR="005B0A66" w:rsidRPr="001C3B87" w:rsidRDefault="005B0A66" w:rsidP="00560E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1C3B87">
        <w:rPr>
          <w:rFonts w:asciiTheme="minorHAnsi" w:hAnsiTheme="minorHAnsi" w:cstheme="minorHAnsi"/>
          <w:b/>
        </w:rPr>
        <w:t>Prosci</w:t>
      </w:r>
      <w:proofErr w:type="spellEnd"/>
      <w:r w:rsidRPr="001C3B87">
        <w:rPr>
          <w:rFonts w:asciiTheme="minorHAnsi" w:hAnsiTheme="minorHAnsi" w:cstheme="minorHAnsi"/>
          <w:b/>
        </w:rPr>
        <w:t xml:space="preserve"> Portal</w:t>
      </w:r>
      <w:r w:rsidR="001C3B87">
        <w:rPr>
          <w:rFonts w:asciiTheme="minorHAnsi" w:hAnsiTheme="minorHAnsi" w:cstheme="minorHAnsi"/>
        </w:rPr>
        <w:br/>
      </w:r>
      <w:r w:rsidR="00560E3F" w:rsidRPr="001C3B87">
        <w:rPr>
          <w:rFonts w:asciiTheme="minorHAnsi" w:hAnsiTheme="minorHAnsi" w:cstheme="minorHAnsi"/>
        </w:rPr>
        <w:t>Explore free learning resources and discover new leading-edge change tools to deliver results by driving employee adoption and usage</w:t>
      </w:r>
      <w:r w:rsidR="00560E3F" w:rsidRPr="001C3B87">
        <w:rPr>
          <w:rFonts w:asciiTheme="minorHAnsi" w:hAnsiTheme="minorHAnsi" w:cstheme="minorHAnsi"/>
        </w:rPr>
        <w:br/>
      </w:r>
      <w:hyperlink r:id="rId12" w:history="1">
        <w:r w:rsidR="00560E3F" w:rsidRPr="001C3B87">
          <w:rPr>
            <w:rStyle w:val="Hyperlink"/>
            <w:rFonts w:asciiTheme="minorHAnsi" w:hAnsiTheme="minorHAnsi" w:cstheme="minorHAnsi"/>
          </w:rPr>
          <w:t>https://portal.prosci.com/users/login</w:t>
        </w:r>
      </w:hyperlink>
    </w:p>
    <w:p w:rsidR="00560E3F" w:rsidRPr="001C3B87" w:rsidRDefault="00560E3F" w:rsidP="00560E3F">
      <w:pPr>
        <w:pStyle w:val="ListParagraph"/>
        <w:rPr>
          <w:rFonts w:asciiTheme="minorHAnsi" w:hAnsiTheme="minorHAnsi" w:cstheme="minorHAnsi"/>
        </w:rPr>
      </w:pPr>
    </w:p>
    <w:p w:rsidR="00C31EB4" w:rsidRPr="001C3B87" w:rsidRDefault="00C31EB4" w:rsidP="001C3B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ADKAR – A Change management model, a tutorial</w:t>
      </w:r>
      <w:r w:rsidRPr="001C3B87">
        <w:rPr>
          <w:rFonts w:asciiTheme="minorHAnsi" w:hAnsiTheme="minorHAnsi" w:cstheme="minorHAnsi"/>
        </w:rPr>
        <w:br/>
      </w:r>
      <w:hyperlink r:id="rId13" w:history="1">
        <w:r w:rsidRPr="001C3B87">
          <w:rPr>
            <w:rStyle w:val="Hyperlink"/>
            <w:rFonts w:asciiTheme="minorHAnsi" w:hAnsiTheme="minorHAnsi" w:cstheme="minorHAnsi"/>
          </w:rPr>
          <w:t>http://www.change-management.com/tutorial-adkar-overview.htm</w:t>
        </w:r>
      </w:hyperlink>
    </w:p>
    <w:p w:rsidR="005B0A66" w:rsidRDefault="005B0A66">
      <w:pPr>
        <w:rPr>
          <w:rFonts w:asciiTheme="minorHAnsi" w:hAnsiTheme="minorHAnsi" w:cstheme="minorHAnsi"/>
        </w:rPr>
      </w:pPr>
    </w:p>
    <w:p w:rsidR="001C3B87" w:rsidRPr="001C3B87" w:rsidRDefault="001C3B87">
      <w:pPr>
        <w:rPr>
          <w:rFonts w:asciiTheme="minorHAnsi" w:hAnsiTheme="minorHAnsi" w:cstheme="minorHAnsi"/>
        </w:rPr>
      </w:pPr>
      <w:r w:rsidRPr="001C3B87">
        <w:rPr>
          <w:rFonts w:ascii="Brush Script MT" w:hAnsi="Brush Script MT" w:cstheme="minorHAnsi"/>
          <w:sz w:val="44"/>
        </w:rPr>
        <w:t>Thorsten Manthey</w:t>
      </w:r>
      <w:r w:rsidRPr="001C3B87">
        <w:rPr>
          <w:rFonts w:ascii="Brush Script MT" w:hAnsi="Brush Script MT" w:cstheme="minorHAnsi"/>
          <w:sz w:val="44"/>
        </w:rPr>
        <w:br/>
      </w:r>
      <w:r>
        <w:rPr>
          <w:rFonts w:asciiTheme="minorHAnsi" w:hAnsiTheme="minorHAnsi" w:cstheme="minorHAnsi"/>
        </w:rPr>
        <w:t>Thorsten@tmanthey.com</w:t>
      </w:r>
    </w:p>
    <w:sectPr w:rsidR="001C3B87" w:rsidRPr="001C3B87" w:rsidSect="003E1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9F" w:rsidRDefault="00A53B9F" w:rsidP="003E1E1B">
      <w:pPr>
        <w:spacing w:after="0" w:line="240" w:lineRule="auto"/>
      </w:pPr>
      <w:r>
        <w:separator/>
      </w:r>
    </w:p>
  </w:endnote>
  <w:endnote w:type="continuationSeparator" w:id="0">
    <w:p w:rsidR="00A53B9F" w:rsidRDefault="00A53B9F" w:rsidP="003E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24" w:rsidRDefault="00DB5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3E1E1B" w:rsidRPr="003E1E1B">
      <w:tc>
        <w:tcPr>
          <w:tcW w:w="918" w:type="dxa"/>
        </w:tcPr>
        <w:p w:rsidR="003E1E1B" w:rsidRPr="003E1E1B" w:rsidRDefault="003E1E1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3E1E1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E1E1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3E1E1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E7492" w:rsidRPr="001E7492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3E1E1B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E1E1B" w:rsidRPr="003E1E1B" w:rsidRDefault="003E1E1B" w:rsidP="003E1E1B">
          <w:pPr>
            <w:pStyle w:val="Footer"/>
            <w:jc w:val="right"/>
            <w:rPr>
              <w:color w:val="A6A6A6" w:themeColor="background1" w:themeShade="A6"/>
              <w:sz w:val="18"/>
              <w:szCs w:val="20"/>
            </w:rPr>
          </w:pPr>
          <w:r w:rsidRPr="003E1E1B">
            <w:rPr>
              <w:color w:val="A6A6A6" w:themeColor="background1" w:themeShade="A6"/>
              <w:sz w:val="18"/>
              <w:szCs w:val="20"/>
            </w:rPr>
            <w:t xml:space="preserve">Thorsten Manthey – www.tmanthey.com – </w:t>
          </w:r>
          <w:r>
            <w:rPr>
              <w:color w:val="A6A6A6" w:themeColor="background1" w:themeShade="A6"/>
              <w:sz w:val="18"/>
              <w:szCs w:val="20"/>
            </w:rPr>
            <w:t>t</w:t>
          </w:r>
          <w:r w:rsidRPr="003E1E1B">
            <w:rPr>
              <w:color w:val="A6A6A6" w:themeColor="background1" w:themeShade="A6"/>
              <w:sz w:val="18"/>
              <w:szCs w:val="20"/>
            </w:rPr>
            <w:t>horsten@tmanthey.com</w:t>
          </w:r>
        </w:p>
      </w:tc>
    </w:tr>
  </w:tbl>
  <w:p w:rsidR="003E1E1B" w:rsidRDefault="003E1E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24" w:rsidRDefault="00DB5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9F" w:rsidRDefault="00A53B9F" w:rsidP="003E1E1B">
      <w:pPr>
        <w:spacing w:after="0" w:line="240" w:lineRule="auto"/>
      </w:pPr>
      <w:r>
        <w:separator/>
      </w:r>
    </w:p>
  </w:footnote>
  <w:footnote w:type="continuationSeparator" w:id="0">
    <w:p w:rsidR="00A53B9F" w:rsidRDefault="00A53B9F" w:rsidP="003E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24" w:rsidRDefault="00DB56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1B" w:rsidRPr="003E1E1B" w:rsidRDefault="005B0A66">
    <w:pPr>
      <w:pStyle w:val="Header"/>
      <w:rPr>
        <w:rFonts w:asciiTheme="minorHAnsi" w:hAnsiTheme="minorHAnsi" w:cstheme="minorHAnsi"/>
        <w:color w:val="365F91" w:themeColor="accent1" w:themeShade="BF"/>
        <w:sz w:val="36"/>
      </w:rPr>
    </w:pPr>
    <w:r>
      <w:rPr>
        <w:rFonts w:asciiTheme="minorHAnsi" w:hAnsiTheme="minorHAnsi" w:cstheme="minorHAnsi"/>
        <w:color w:val="365F91" w:themeColor="accent1" w:themeShade="BF"/>
        <w:sz w:val="36"/>
      </w:rPr>
      <w:t>People</w:t>
    </w:r>
    <w:r w:rsidR="003E1E1B" w:rsidRPr="003E1E1B">
      <w:rPr>
        <w:rFonts w:asciiTheme="minorHAnsi" w:hAnsiTheme="minorHAnsi" w:cstheme="minorHAnsi"/>
        <w:color w:val="365F91" w:themeColor="accent1" w:themeShade="BF"/>
        <w:sz w:val="36"/>
      </w:rPr>
      <w:t xml:space="preserve"> Change Management </w:t>
    </w:r>
    <w:r>
      <w:rPr>
        <w:rFonts w:asciiTheme="minorHAnsi" w:hAnsiTheme="minorHAnsi" w:cstheme="minorHAnsi"/>
        <w:color w:val="365F91" w:themeColor="accent1" w:themeShade="BF"/>
        <w:sz w:val="36"/>
      </w:rPr>
      <w:t>Reading List &amp; Resources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24" w:rsidRDefault="00DB5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85A"/>
    <w:multiLevelType w:val="hybridMultilevel"/>
    <w:tmpl w:val="D2BA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99"/>
    <w:rsid w:val="00001E86"/>
    <w:rsid w:val="000161E8"/>
    <w:rsid w:val="00035B5E"/>
    <w:rsid w:val="000742F9"/>
    <w:rsid w:val="00084FFB"/>
    <w:rsid w:val="0009435A"/>
    <w:rsid w:val="000A1F44"/>
    <w:rsid w:val="000B3B1C"/>
    <w:rsid w:val="000B77C9"/>
    <w:rsid w:val="000C0B56"/>
    <w:rsid w:val="000C46A8"/>
    <w:rsid w:val="000C6857"/>
    <w:rsid w:val="000D6A95"/>
    <w:rsid w:val="000E12E6"/>
    <w:rsid w:val="000E35B5"/>
    <w:rsid w:val="0010490B"/>
    <w:rsid w:val="00124C83"/>
    <w:rsid w:val="00127123"/>
    <w:rsid w:val="001406AB"/>
    <w:rsid w:val="00165A3F"/>
    <w:rsid w:val="001677AD"/>
    <w:rsid w:val="0017410D"/>
    <w:rsid w:val="0017437C"/>
    <w:rsid w:val="00194366"/>
    <w:rsid w:val="00196F2F"/>
    <w:rsid w:val="001B2975"/>
    <w:rsid w:val="001C3B87"/>
    <w:rsid w:val="001D146D"/>
    <w:rsid w:val="001E70D5"/>
    <w:rsid w:val="001E7492"/>
    <w:rsid w:val="00204C40"/>
    <w:rsid w:val="0020502D"/>
    <w:rsid w:val="00213C2E"/>
    <w:rsid w:val="00215ADC"/>
    <w:rsid w:val="00216E77"/>
    <w:rsid w:val="00217EAE"/>
    <w:rsid w:val="0022100A"/>
    <w:rsid w:val="0026575F"/>
    <w:rsid w:val="002660B2"/>
    <w:rsid w:val="00266656"/>
    <w:rsid w:val="0027074B"/>
    <w:rsid w:val="00276D69"/>
    <w:rsid w:val="00281F3E"/>
    <w:rsid w:val="00287195"/>
    <w:rsid w:val="002958AC"/>
    <w:rsid w:val="002A1909"/>
    <w:rsid w:val="002A62F1"/>
    <w:rsid w:val="002B250F"/>
    <w:rsid w:val="002D3DE3"/>
    <w:rsid w:val="002D7C40"/>
    <w:rsid w:val="002E3BFD"/>
    <w:rsid w:val="002F10BB"/>
    <w:rsid w:val="00303B0D"/>
    <w:rsid w:val="003075DF"/>
    <w:rsid w:val="00313E2D"/>
    <w:rsid w:val="003254D1"/>
    <w:rsid w:val="00327BA4"/>
    <w:rsid w:val="0035069C"/>
    <w:rsid w:val="00352DD7"/>
    <w:rsid w:val="00362211"/>
    <w:rsid w:val="003816F4"/>
    <w:rsid w:val="00381924"/>
    <w:rsid w:val="00382045"/>
    <w:rsid w:val="003906A6"/>
    <w:rsid w:val="003E1E1B"/>
    <w:rsid w:val="003F11FF"/>
    <w:rsid w:val="003F432E"/>
    <w:rsid w:val="003F44C6"/>
    <w:rsid w:val="00405423"/>
    <w:rsid w:val="004158D9"/>
    <w:rsid w:val="00416609"/>
    <w:rsid w:val="004349B4"/>
    <w:rsid w:val="00461869"/>
    <w:rsid w:val="00485494"/>
    <w:rsid w:val="00486773"/>
    <w:rsid w:val="0049469F"/>
    <w:rsid w:val="004A711B"/>
    <w:rsid w:val="004B62FC"/>
    <w:rsid w:val="00503E04"/>
    <w:rsid w:val="005153C8"/>
    <w:rsid w:val="00517446"/>
    <w:rsid w:val="00521998"/>
    <w:rsid w:val="005314AB"/>
    <w:rsid w:val="00537A72"/>
    <w:rsid w:val="005440D5"/>
    <w:rsid w:val="00544B7F"/>
    <w:rsid w:val="005507A5"/>
    <w:rsid w:val="00550830"/>
    <w:rsid w:val="00560E3F"/>
    <w:rsid w:val="005649EB"/>
    <w:rsid w:val="0057205E"/>
    <w:rsid w:val="00575D02"/>
    <w:rsid w:val="0057616F"/>
    <w:rsid w:val="005828DF"/>
    <w:rsid w:val="00591B82"/>
    <w:rsid w:val="00592E25"/>
    <w:rsid w:val="005A3E5E"/>
    <w:rsid w:val="005B0A66"/>
    <w:rsid w:val="005E2A0F"/>
    <w:rsid w:val="005E6897"/>
    <w:rsid w:val="00603E02"/>
    <w:rsid w:val="006138BB"/>
    <w:rsid w:val="00620557"/>
    <w:rsid w:val="00634BF0"/>
    <w:rsid w:val="00643CEA"/>
    <w:rsid w:val="006443D4"/>
    <w:rsid w:val="006451A7"/>
    <w:rsid w:val="00646A07"/>
    <w:rsid w:val="00651B96"/>
    <w:rsid w:val="0065507F"/>
    <w:rsid w:val="00676D56"/>
    <w:rsid w:val="006A5B43"/>
    <w:rsid w:val="006A5F2F"/>
    <w:rsid w:val="006B3B08"/>
    <w:rsid w:val="006E041D"/>
    <w:rsid w:val="006E4186"/>
    <w:rsid w:val="006E5B67"/>
    <w:rsid w:val="006F41BE"/>
    <w:rsid w:val="006F5027"/>
    <w:rsid w:val="00721A6E"/>
    <w:rsid w:val="00721C86"/>
    <w:rsid w:val="007251A5"/>
    <w:rsid w:val="00731C61"/>
    <w:rsid w:val="0073396A"/>
    <w:rsid w:val="00745472"/>
    <w:rsid w:val="007528A6"/>
    <w:rsid w:val="00757E2C"/>
    <w:rsid w:val="0076482E"/>
    <w:rsid w:val="007679D1"/>
    <w:rsid w:val="0077021A"/>
    <w:rsid w:val="00773C54"/>
    <w:rsid w:val="00777F4A"/>
    <w:rsid w:val="007923D1"/>
    <w:rsid w:val="007A28E7"/>
    <w:rsid w:val="007C6538"/>
    <w:rsid w:val="007E1589"/>
    <w:rsid w:val="007E24B8"/>
    <w:rsid w:val="008128B4"/>
    <w:rsid w:val="008426E9"/>
    <w:rsid w:val="00842C66"/>
    <w:rsid w:val="00844B42"/>
    <w:rsid w:val="00846D05"/>
    <w:rsid w:val="00862D87"/>
    <w:rsid w:val="00872B62"/>
    <w:rsid w:val="00880124"/>
    <w:rsid w:val="00882EE0"/>
    <w:rsid w:val="00895298"/>
    <w:rsid w:val="008A2895"/>
    <w:rsid w:val="008A4616"/>
    <w:rsid w:val="008B2719"/>
    <w:rsid w:val="008B2F6B"/>
    <w:rsid w:val="008C3A7A"/>
    <w:rsid w:val="008D254D"/>
    <w:rsid w:val="008E2532"/>
    <w:rsid w:val="008E282E"/>
    <w:rsid w:val="008E4C26"/>
    <w:rsid w:val="008F272F"/>
    <w:rsid w:val="008F748F"/>
    <w:rsid w:val="0090252C"/>
    <w:rsid w:val="009077B3"/>
    <w:rsid w:val="00910B78"/>
    <w:rsid w:val="00917D29"/>
    <w:rsid w:val="00923890"/>
    <w:rsid w:val="009327C4"/>
    <w:rsid w:val="00960686"/>
    <w:rsid w:val="00964CFB"/>
    <w:rsid w:val="00970904"/>
    <w:rsid w:val="009709F5"/>
    <w:rsid w:val="00997279"/>
    <w:rsid w:val="009A4E0A"/>
    <w:rsid w:val="009B575C"/>
    <w:rsid w:val="009B68B9"/>
    <w:rsid w:val="009B7F2F"/>
    <w:rsid w:val="009C1F67"/>
    <w:rsid w:val="009C7C89"/>
    <w:rsid w:val="009E3F8E"/>
    <w:rsid w:val="009F6784"/>
    <w:rsid w:val="00A04278"/>
    <w:rsid w:val="00A067BA"/>
    <w:rsid w:val="00A319EB"/>
    <w:rsid w:val="00A42CEC"/>
    <w:rsid w:val="00A442CB"/>
    <w:rsid w:val="00A53B9F"/>
    <w:rsid w:val="00A633C2"/>
    <w:rsid w:val="00A72046"/>
    <w:rsid w:val="00A72DDD"/>
    <w:rsid w:val="00A8074C"/>
    <w:rsid w:val="00A8086F"/>
    <w:rsid w:val="00AA1587"/>
    <w:rsid w:val="00AB3693"/>
    <w:rsid w:val="00AB6998"/>
    <w:rsid w:val="00AD7EBC"/>
    <w:rsid w:val="00AE0E90"/>
    <w:rsid w:val="00AF601A"/>
    <w:rsid w:val="00B01365"/>
    <w:rsid w:val="00B0212F"/>
    <w:rsid w:val="00B20823"/>
    <w:rsid w:val="00B225EB"/>
    <w:rsid w:val="00B2331D"/>
    <w:rsid w:val="00B3084C"/>
    <w:rsid w:val="00B3336D"/>
    <w:rsid w:val="00B36F53"/>
    <w:rsid w:val="00B404E6"/>
    <w:rsid w:val="00B40C8D"/>
    <w:rsid w:val="00B53BE7"/>
    <w:rsid w:val="00B64B2B"/>
    <w:rsid w:val="00B65372"/>
    <w:rsid w:val="00B65944"/>
    <w:rsid w:val="00B708E8"/>
    <w:rsid w:val="00BA2D46"/>
    <w:rsid w:val="00BB0C78"/>
    <w:rsid w:val="00BB6935"/>
    <w:rsid w:val="00BC29F4"/>
    <w:rsid w:val="00BC5359"/>
    <w:rsid w:val="00BF541A"/>
    <w:rsid w:val="00C04C25"/>
    <w:rsid w:val="00C05477"/>
    <w:rsid w:val="00C23B1B"/>
    <w:rsid w:val="00C30648"/>
    <w:rsid w:val="00C31EB4"/>
    <w:rsid w:val="00C33015"/>
    <w:rsid w:val="00C353EA"/>
    <w:rsid w:val="00C44EA0"/>
    <w:rsid w:val="00C63E7C"/>
    <w:rsid w:val="00C6669C"/>
    <w:rsid w:val="00C9100D"/>
    <w:rsid w:val="00C94B86"/>
    <w:rsid w:val="00CB19F9"/>
    <w:rsid w:val="00CC10B6"/>
    <w:rsid w:val="00CD1CF8"/>
    <w:rsid w:val="00CD5267"/>
    <w:rsid w:val="00CE1277"/>
    <w:rsid w:val="00D04E09"/>
    <w:rsid w:val="00D3655E"/>
    <w:rsid w:val="00D41572"/>
    <w:rsid w:val="00D44045"/>
    <w:rsid w:val="00D463E2"/>
    <w:rsid w:val="00D500CD"/>
    <w:rsid w:val="00D50A87"/>
    <w:rsid w:val="00D63A6D"/>
    <w:rsid w:val="00D70C32"/>
    <w:rsid w:val="00D76B24"/>
    <w:rsid w:val="00D85837"/>
    <w:rsid w:val="00D87806"/>
    <w:rsid w:val="00D95507"/>
    <w:rsid w:val="00DB218F"/>
    <w:rsid w:val="00DB3F48"/>
    <w:rsid w:val="00DB5624"/>
    <w:rsid w:val="00DB71E0"/>
    <w:rsid w:val="00DE06D0"/>
    <w:rsid w:val="00DE2D5C"/>
    <w:rsid w:val="00DF59FB"/>
    <w:rsid w:val="00E10698"/>
    <w:rsid w:val="00E148EB"/>
    <w:rsid w:val="00E3604D"/>
    <w:rsid w:val="00E42CC3"/>
    <w:rsid w:val="00E47292"/>
    <w:rsid w:val="00E654C8"/>
    <w:rsid w:val="00E677FD"/>
    <w:rsid w:val="00E7501A"/>
    <w:rsid w:val="00E75958"/>
    <w:rsid w:val="00E76FF1"/>
    <w:rsid w:val="00EB005B"/>
    <w:rsid w:val="00ED4843"/>
    <w:rsid w:val="00EF7757"/>
    <w:rsid w:val="00F018FA"/>
    <w:rsid w:val="00F06F56"/>
    <w:rsid w:val="00F20FFC"/>
    <w:rsid w:val="00F218A8"/>
    <w:rsid w:val="00F22184"/>
    <w:rsid w:val="00F221FA"/>
    <w:rsid w:val="00F316F1"/>
    <w:rsid w:val="00F31FDB"/>
    <w:rsid w:val="00F326D1"/>
    <w:rsid w:val="00F35CEA"/>
    <w:rsid w:val="00F374EB"/>
    <w:rsid w:val="00F427DE"/>
    <w:rsid w:val="00F56DCD"/>
    <w:rsid w:val="00F6022C"/>
    <w:rsid w:val="00F624B9"/>
    <w:rsid w:val="00F729B4"/>
    <w:rsid w:val="00F7317A"/>
    <w:rsid w:val="00F74D9B"/>
    <w:rsid w:val="00F76E3D"/>
    <w:rsid w:val="00F77102"/>
    <w:rsid w:val="00F771D9"/>
    <w:rsid w:val="00F86C13"/>
    <w:rsid w:val="00F964F5"/>
    <w:rsid w:val="00FA541A"/>
    <w:rsid w:val="00FB1328"/>
    <w:rsid w:val="00FC1E8C"/>
    <w:rsid w:val="00FC3738"/>
    <w:rsid w:val="00FC566C"/>
    <w:rsid w:val="00FC5F99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72B62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1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1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1E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B62"/>
    <w:rPr>
      <w:rFonts w:ascii="Arial" w:eastAsia="Times New Roman" w:hAnsi="Arial" w:cs="Arial"/>
      <w:kern w:val="36"/>
      <w:sz w:val="42"/>
      <w:szCs w:val="42"/>
    </w:rPr>
  </w:style>
  <w:style w:type="character" w:customStyle="1" w:styleId="a-size-large1">
    <w:name w:val="a-size-large1"/>
    <w:basedOn w:val="DefaultParagraphFont"/>
    <w:rsid w:val="00872B62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872B62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872B62"/>
  </w:style>
  <w:style w:type="character" w:customStyle="1" w:styleId="a-color-secondary">
    <w:name w:val="a-color-secondary"/>
    <w:basedOn w:val="DefaultParagraphFont"/>
    <w:rsid w:val="0087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66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5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327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The-Heart-Change-Real-Life-Organizations/dp/1422187330/ref=sr_sp-atf_title_1_4/176-8919090-7151725?ie=UTF8&amp;qid=1412086322&amp;sr=8-4&amp;keywords=leading+change+john+p+kotter" TargetMode="External"/><Relationship Id="rId13" Type="http://schemas.openxmlformats.org/officeDocument/2006/relationships/hyperlink" Target="http://www.change-management.com/tutorial-adkar-overview.ht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mazon.com/Leading-Change-With-Preface-Author/dp/1422186431/ref=sr_sp-atf_title_1_2/176-8919090-7151725?ie=UTF8&amp;qid=1412086322&amp;sr=8-2&amp;keywords=leading+change+john+p+kotter" TargetMode="External"/><Relationship Id="rId12" Type="http://schemas.openxmlformats.org/officeDocument/2006/relationships/hyperlink" Target="https://portal.prosci.com/users/log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tterinternational.com/our-principles/changestep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mazon.com/Change-Management-People-Side/dp/193088561X/ref=sr_sp-atf_title_1_1?s=books&amp;ie=UTF8&amp;qid=1412086973&amp;sr=1-1&amp;keywords=change+management+the+people+side+of+chang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ADKAR-Change-Business-Government-Community/dp/1930885504/ref=sr_sp-atf_title_1_1?s=books&amp;ie=UTF8&amp;qid=1412087386&amp;sr=1-1&amp;keywords=adka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2019-12-14T20:02:00Z</dcterms:created>
  <dcterms:modified xsi:type="dcterms:W3CDTF">2019-12-14T20:02:00Z</dcterms:modified>
</cp:coreProperties>
</file>