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HOA Board Decision January 2, 2025</w:t>
      </w:r>
    </w:p>
    <w:p w:rsidR="00000000" w:rsidDel="00000000" w:rsidP="00000000" w:rsidRDefault="00000000" w:rsidRPr="00000000" w14:paraId="00000002">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004">
      <w:pPr>
        <w:jc w:val="left"/>
        <w:rPr>
          <w:rFonts w:ascii="Verdana" w:cs="Verdana" w:eastAsia="Verdana" w:hAnsi="Verdana"/>
        </w:rPr>
      </w:pPr>
      <w:r w:rsidDel="00000000" w:rsidR="00000000" w:rsidRPr="00000000">
        <w:rPr>
          <w:rFonts w:ascii="Verdana" w:cs="Verdana" w:eastAsia="Verdana" w:hAnsi="Verdana"/>
          <w:rtl w:val="0"/>
        </w:rPr>
        <w:t xml:space="preserve">In attendance:  </w:t>
        <w:tab/>
        <w:t xml:space="preserve">AP Marchand. George Giordana, Joe Avery, Deb Anderson and Robert Rimanek.</w:t>
      </w:r>
    </w:p>
    <w:p w:rsidR="00000000" w:rsidDel="00000000" w:rsidP="00000000" w:rsidRDefault="00000000" w:rsidRPr="00000000" w14:paraId="00000005">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06">
      <w:pPr>
        <w:jc w:val="left"/>
        <w:rPr>
          <w:rFonts w:ascii="Verdana" w:cs="Verdana" w:eastAsia="Verdana" w:hAnsi="Verdana"/>
          <w:b w:val="0"/>
        </w:rPr>
      </w:pPr>
      <w:r w:rsidDel="00000000" w:rsidR="00000000" w:rsidRPr="00000000">
        <w:rPr>
          <w:rFonts w:ascii="Verdana" w:cs="Verdana" w:eastAsia="Verdana" w:hAnsi="Verdana"/>
          <w:b w:val="0"/>
          <w:u w:val="none"/>
          <w:rtl w:val="0"/>
        </w:rPr>
        <w:t xml:space="preserve">George sent out a text message to all board members today to inform all that Stephanie Smith has resigned her position as President effective December 31, 2024.  That would leave six board members and no president.  It was suggested that we need to add one more board member to have an odd number required for voting.  The board will meet January 21</w:t>
      </w:r>
      <w:r w:rsidDel="00000000" w:rsidR="00000000" w:rsidRPr="00000000">
        <w:rPr>
          <w:rFonts w:ascii="Verdana" w:cs="Verdana" w:eastAsia="Verdana" w:hAnsi="Verdana"/>
          <w:b w:val="0"/>
          <w:u w:val="none"/>
          <w:vertAlign w:val="superscript"/>
          <w:rtl w:val="0"/>
        </w:rPr>
        <w:t xml:space="preserve">st</w:t>
      </w:r>
      <w:r w:rsidDel="00000000" w:rsidR="00000000" w:rsidRPr="00000000">
        <w:rPr>
          <w:rFonts w:ascii="Verdana" w:cs="Verdana" w:eastAsia="Verdana" w:hAnsi="Verdana"/>
          <w:b w:val="0"/>
          <w:u w:val="none"/>
          <w:rtl w:val="0"/>
        </w:rPr>
        <w:t xml:space="preserve">, 6:30pm, at AP's house to vote on a new president and move board positions around.  Joe Aqua stated to George that he would like to be on the board.  It was unanimous to accept his offer.  Welcome Joe.</w:t>
      </w:r>
      <w:r w:rsidDel="00000000" w:rsidR="00000000" w:rsidRPr="00000000">
        <w:rPr>
          <w:rtl w:val="0"/>
        </w:rPr>
      </w:r>
    </w:p>
    <w:p w:rsidR="00000000" w:rsidDel="00000000" w:rsidP="00000000" w:rsidRDefault="00000000" w:rsidRPr="00000000" w14:paraId="00000007">
      <w:pPr>
        <w:jc w:val="left"/>
        <w:rPr>
          <w:rFonts w:ascii="Verdana" w:cs="Verdana" w:eastAsia="Verdana" w:hAnsi="Verdana"/>
          <w:b w:val="0"/>
          <w:u w:val="none"/>
        </w:rPr>
      </w:pPr>
      <w:r w:rsidDel="00000000" w:rsidR="00000000" w:rsidRPr="00000000">
        <w:rPr>
          <w:rtl w:val="0"/>
        </w:rPr>
      </w:r>
    </w:p>
    <w:p w:rsidR="00000000" w:rsidDel="00000000" w:rsidP="00000000" w:rsidRDefault="00000000" w:rsidRPr="00000000" w14:paraId="00000008">
      <w:pPr>
        <w:jc w:val="left"/>
        <w:rPr>
          <w:rFonts w:ascii="Verdana" w:cs="Verdana" w:eastAsia="Verdana" w:hAnsi="Verdana"/>
          <w:b w:val="0"/>
          <w:u w:val="none"/>
        </w:rPr>
      </w:pPr>
      <w:r w:rsidDel="00000000" w:rsidR="00000000" w:rsidRPr="00000000">
        <w:rPr>
          <w:rFonts w:ascii="Verdana" w:cs="Verdana" w:eastAsia="Verdana" w:hAnsi="Verdana"/>
          <w:b w:val="0"/>
          <w:u w:val="none"/>
          <w:rtl w:val="0"/>
        </w:rPr>
        <w:t xml:space="preserve">George also asked the board if there was any interest in making a website for the HOA.  The purpose is to help keep residents of subdivision informed and any interested buyers.  There was a three year special and would cost the HOA $359.64 for three years.  After that it would be $203.88 a year. There would be an additional charge of $11.99 a year for the domain name. It was a unanimous decision to go ahead with the website.</w:t>
      </w:r>
    </w:p>
    <w:p w:rsidR="00000000" w:rsidDel="00000000" w:rsidP="00000000" w:rsidRDefault="00000000" w:rsidRPr="00000000" w14:paraId="00000009">
      <w:pPr>
        <w:jc w:val="left"/>
        <w:rPr>
          <w:rFonts w:ascii="Verdana" w:cs="Verdana" w:eastAsia="Verdana" w:hAnsi="Verdana"/>
          <w:b w:val="0"/>
          <w:u w:val="none"/>
        </w:rPr>
      </w:pPr>
      <w:r w:rsidDel="00000000" w:rsidR="00000000" w:rsidRPr="00000000">
        <w:rPr>
          <w:rtl w:val="0"/>
        </w:rPr>
      </w:r>
    </w:p>
    <w:p w:rsidR="00000000" w:rsidDel="00000000" w:rsidP="00000000" w:rsidRDefault="00000000" w:rsidRPr="00000000" w14:paraId="0000000A">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0B">
      <w:pPr>
        <w:jc w:val="left"/>
        <w:rPr>
          <w:rFonts w:ascii="Verdana" w:cs="Verdana" w:eastAsia="Verdana" w:hAnsi="Verdana"/>
          <w:b w:val="0"/>
        </w:rPr>
      </w:pPr>
      <w:r w:rsidDel="00000000" w:rsidR="00000000" w:rsidRPr="00000000">
        <w:rPr>
          <w:rFonts w:ascii="Verdana" w:cs="Verdana" w:eastAsia="Verdana" w:hAnsi="Verdana"/>
          <w:b w:val="0"/>
          <w:rtl w:val="0"/>
        </w:rPr>
        <w:t xml:space="preserve">Respectfully submitted,</w:t>
      </w:r>
    </w:p>
    <w:p w:rsidR="00000000" w:rsidDel="00000000" w:rsidP="00000000" w:rsidRDefault="00000000" w:rsidRPr="00000000" w14:paraId="0000000C">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0D">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0E">
      <w:pPr>
        <w:jc w:val="left"/>
        <w:rPr>
          <w:rFonts w:ascii="Verdana" w:cs="Verdana" w:eastAsia="Verdana" w:hAnsi="Verdana"/>
          <w:b w:val="0"/>
        </w:rPr>
      </w:pPr>
      <w:r w:rsidDel="00000000" w:rsidR="00000000" w:rsidRPr="00000000">
        <w:rPr>
          <w:rFonts w:ascii="Verdana" w:cs="Verdana" w:eastAsia="Verdana" w:hAnsi="Verdana"/>
          <w:b w:val="0"/>
          <w:rtl w:val="0"/>
        </w:rPr>
        <w:t xml:space="preserve">Debra Anderson</w:t>
      </w:r>
    </w:p>
    <w:p w:rsidR="00000000" w:rsidDel="00000000" w:rsidP="00000000" w:rsidRDefault="00000000" w:rsidRPr="00000000" w14:paraId="0000000F">
      <w:pPr>
        <w:jc w:val="left"/>
        <w:rPr>
          <w:rFonts w:ascii="Verdana" w:cs="Verdana" w:eastAsia="Verdana" w:hAnsi="Verdana"/>
          <w:b w:val="0"/>
        </w:rPr>
      </w:pPr>
      <w:r w:rsidDel="00000000" w:rsidR="00000000" w:rsidRPr="00000000">
        <w:rPr>
          <w:rFonts w:ascii="Verdana" w:cs="Verdana" w:eastAsia="Verdana" w:hAnsi="Verdana"/>
          <w:b w:val="0"/>
          <w:rtl w:val="0"/>
        </w:rPr>
        <w:t xml:space="preserve">Kennedy Park HOA Secretary</w:t>
      </w:r>
    </w:p>
    <w:p w:rsidR="00000000" w:rsidDel="00000000" w:rsidP="00000000" w:rsidRDefault="00000000" w:rsidRPr="00000000" w14:paraId="00000010">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11">
      <w:pPr>
        <w:jc w:val="left"/>
        <w:rPr>
          <w:rFonts w:ascii="Verdana" w:cs="Verdana" w:eastAsia="Verdana" w:hAnsi="Verdana"/>
          <w:b w:val="0"/>
        </w:rPr>
      </w:pPr>
      <w:r w:rsidDel="00000000" w:rsidR="00000000" w:rsidRPr="00000000">
        <w:rPr>
          <w:rtl w:val="0"/>
        </w:rPr>
      </w:r>
    </w:p>
    <w:sectPr>
      <w:pgSz w:h="15840" w:w="1224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