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Verdana" w:cs="Verdana" w:eastAsia="Verdana" w:hAnsi="Verdana"/>
          <w:b w:val="1"/>
          <w:bCs w:val="1"/>
          <w:sz w:val="28"/>
          <w:szCs w:val="28"/>
        </w:rPr>
      </w:pPr>
      <w:r w:rsidDel="00000000" w:rsidR="00000000" w:rsidRPr="00000000">
        <w:rPr>
          <w:rFonts w:ascii="Verdana" w:cs="Verdana" w:eastAsia="Verdana" w:hAnsi="Verdana"/>
          <w:b w:val="1"/>
          <w:bCs w:val="1"/>
          <w:sz w:val="28"/>
          <w:szCs w:val="28"/>
          <w:rtl w:val="0"/>
        </w:rPr>
        <w:t xml:space="preserve">HOA Board Decision January 5, 2026</w:t>
      </w:r>
    </w:p>
    <w:p w:rsidR="00000000" w:rsidDel="00000000" w:rsidP="00000000" w:rsidRDefault="00000000" w:rsidRPr="00000000" w14:paraId="00000002">
      <w:pPr>
        <w:jc w:val="center"/>
        <w:rPr>
          <w:rFonts w:ascii="Verdana" w:cs="Verdana" w:eastAsia="Verdana" w:hAnsi="Verdana"/>
        </w:rPr>
      </w:pPr>
      <w:r w:rsidDel="00000000" w:rsidR="00000000" w:rsidRPr="00000000">
        <w:rPr>
          <w:rtl w:val="0"/>
        </w:rPr>
      </w:r>
    </w:p>
    <w:p w:rsidR="00000000" w:rsidDel="00000000" w:rsidP="00000000" w:rsidRDefault="00000000" w:rsidRPr="00000000" w14:paraId="00000003">
      <w:pPr>
        <w:jc w:val="center"/>
        <w:rPr>
          <w:rFonts w:ascii="Verdana" w:cs="Verdana" w:eastAsia="Verdana" w:hAnsi="Verdana"/>
        </w:rPr>
      </w:pPr>
      <w:r w:rsidDel="00000000" w:rsidR="00000000" w:rsidRPr="00000000">
        <w:rPr>
          <w:rtl w:val="0"/>
        </w:rPr>
      </w:r>
    </w:p>
    <w:p w:rsidR="00000000" w:rsidDel="00000000" w:rsidP="00000000" w:rsidRDefault="00000000" w:rsidRPr="00000000" w14:paraId="00000004">
      <w:pPr>
        <w:jc w:val="left"/>
        <w:rPr>
          <w:rFonts w:ascii="Verdana" w:cs="Verdana" w:eastAsia="Verdana" w:hAnsi="Verdana"/>
        </w:rPr>
      </w:pPr>
      <w:r w:rsidDel="00000000" w:rsidR="00000000" w:rsidRPr="00000000">
        <w:rPr>
          <w:rFonts w:ascii="Verdana" w:cs="Verdana" w:eastAsia="Verdana" w:hAnsi="Verdana"/>
          <w:rtl w:val="0"/>
        </w:rPr>
        <w:t xml:space="preserve">In attendance:  </w:t>
        <w:tab/>
        <w:t xml:space="preserve">AP Marchand. George Giordano, Deb Anderson, Stephanie Smith, Jacob Sedeck and Connor Hawley.</w:t>
      </w:r>
    </w:p>
    <w:p w:rsidR="00000000" w:rsidDel="00000000" w:rsidP="00000000" w:rsidRDefault="00000000" w:rsidRPr="00000000" w14:paraId="00000005">
      <w:pPr>
        <w:jc w:val="left"/>
        <w:rPr>
          <w:rFonts w:ascii="Verdana" w:cs="Verdana" w:eastAsia="Verdana" w:hAnsi="Verdana"/>
          <w:b w:val="0"/>
          <w:bCs w:val="0"/>
        </w:rPr>
      </w:pPr>
      <w:r w:rsidDel="00000000" w:rsidR="00000000" w:rsidRPr="00000000">
        <w:rPr>
          <w:rtl w:val="0"/>
        </w:rPr>
      </w:r>
    </w:p>
    <w:p w:rsidR="00000000" w:rsidDel="00000000" w:rsidP="00000000" w:rsidRDefault="00000000" w:rsidRPr="00000000" w14:paraId="00000006">
      <w:pPr>
        <w:jc w:val="left"/>
        <w:rPr>
          <w:rFonts w:ascii="Verdana" w:cs="Verdana" w:eastAsia="Verdana" w:hAnsi="Verdana"/>
          <w:b w:val="0"/>
          <w:bCs w:val="0"/>
          <w:u w:val="none"/>
        </w:rPr>
      </w:pPr>
      <w:r w:rsidDel="00000000" w:rsidR="00000000" w:rsidRPr="00000000">
        <w:rPr>
          <w:rFonts w:ascii="Verdana" w:cs="Verdana" w:eastAsia="Verdana" w:hAnsi="Verdana"/>
          <w:b w:val="0"/>
          <w:bCs w:val="0"/>
          <w:u w:val="none"/>
          <w:rtl w:val="0"/>
        </w:rPr>
        <w:t xml:space="preserve">This meeting is about the special assessment dues.  We have three board members that are late with their dues.  AP has ran the numbers and there is 27 others that are late as well.  Discussion about proceeding with late fees and administration fees per month.  We are still short and need to make some hard decisions.</w:t>
      </w:r>
    </w:p>
    <w:p w:rsidR="00000000" w:rsidDel="00000000" w:rsidP="00000000" w:rsidRDefault="00000000" w:rsidRPr="00000000" w14:paraId="00000007">
      <w:pPr>
        <w:jc w:val="left"/>
        <w:rPr>
          <w:rFonts w:ascii="Verdana" w:cs="Verdana" w:eastAsia="Verdana" w:hAnsi="Verdana"/>
          <w:b w:val="0"/>
          <w:bCs w:val="0"/>
          <w:u w:val="none"/>
        </w:rPr>
      </w:pPr>
      <w:r w:rsidDel="00000000" w:rsidR="00000000" w:rsidRPr="00000000">
        <w:rPr>
          <w:rtl w:val="0"/>
        </w:rPr>
      </w:r>
    </w:p>
    <w:p w:rsidR="00000000" w:rsidDel="00000000" w:rsidP="00000000" w:rsidRDefault="00000000" w:rsidRPr="00000000" w14:paraId="00000008">
      <w:pPr>
        <w:jc w:val="left"/>
        <w:rPr>
          <w:rFonts w:ascii="Verdana" w:cs="Verdana" w:eastAsia="Verdana" w:hAnsi="Verdana"/>
        </w:rPr>
      </w:pPr>
      <w:r w:rsidDel="00000000" w:rsidR="00000000" w:rsidRPr="00000000">
        <w:rPr>
          <w:rFonts w:ascii="Verdana" w:cs="Verdana" w:eastAsia="Verdana" w:hAnsi="Verdana"/>
          <w:rtl w:val="0"/>
        </w:rPr>
        <w:t xml:space="preserve">Stephanie and </w:t>
      </w:r>
      <w:r w:rsidDel="00000000" w:rsidR="00000000" w:rsidRPr="00000000">
        <w:rPr>
          <w:rFonts w:ascii="Verdana" w:cs="Verdana" w:eastAsia="Verdana" w:hAnsi="Verdana"/>
          <w:b w:val="0"/>
          <w:bCs w:val="0"/>
          <w:u w:val="none"/>
          <w:rtl w:val="0"/>
        </w:rPr>
        <w:t xml:space="preserve">George suggested one last extension. </w:t>
      </w:r>
      <w:r w:rsidDel="00000000" w:rsidR="00000000" w:rsidRPr="00000000">
        <w:rPr>
          <w:rFonts w:ascii="Verdana" w:cs="Verdana" w:eastAsia="Verdana" w:hAnsi="Verdana"/>
          <w:rtl w:val="0"/>
        </w:rPr>
        <w:t xml:space="preserve">To avoid bid increases and the </w:t>
      </w:r>
      <w:r w:rsidDel="00000000" w:rsidR="00000000" w:rsidRPr="00000000">
        <w:rPr>
          <w:rFonts w:ascii="Verdana" w:cs="Verdana" w:eastAsia="Verdana" w:hAnsi="Verdana"/>
          <w:b w:val="0"/>
          <w:bCs w:val="0"/>
          <w:u w:val="none"/>
          <w:rtl w:val="0"/>
        </w:rPr>
        <w:t xml:space="preserve">need for all</w:t>
      </w:r>
      <w:r w:rsidDel="00000000" w:rsidR="00000000" w:rsidRPr="00000000">
        <w:rPr>
          <w:rFonts w:ascii="Verdana" w:cs="Verdana" w:eastAsia="Verdana" w:hAnsi="Verdana"/>
          <w:rtl w:val="0"/>
        </w:rPr>
        <w:t xml:space="preserve"> Special Assessment monies </w:t>
      </w:r>
      <w:r w:rsidDel="00000000" w:rsidR="00000000" w:rsidRPr="00000000">
        <w:rPr>
          <w:rFonts w:ascii="Verdana" w:cs="Verdana" w:eastAsia="Verdana" w:hAnsi="Verdana"/>
          <w:b w:val="0"/>
          <w:bCs w:val="0"/>
          <w:u w:val="none"/>
          <w:rtl w:val="0"/>
        </w:rPr>
        <w:t xml:space="preserve">before starting. </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b w:val="0"/>
          <w:bCs w:val="0"/>
          <w:u w:val="none"/>
          <w:rtl w:val="0"/>
        </w:rPr>
        <w:t xml:space="preserve">AP suggested March 31, 2026 as the final deadline.  On April 1, 2026</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b w:val="0"/>
          <w:bCs w:val="0"/>
          <w:u w:val="none"/>
          <w:rtl w:val="0"/>
        </w:rPr>
        <w:t xml:space="preserve">everyone that has not paid will get an invoice </w:t>
      </w:r>
      <w:r w:rsidDel="00000000" w:rsidR="00000000" w:rsidRPr="00000000">
        <w:rPr>
          <w:rFonts w:ascii="Verdana" w:cs="Verdana" w:eastAsia="Verdana" w:hAnsi="Verdana"/>
          <w:rtl w:val="0"/>
        </w:rPr>
        <w:t xml:space="preserve">with the following terms.</w:t>
      </w:r>
    </w:p>
    <w:p w:rsidR="00000000" w:rsidDel="00000000" w:rsidP="00000000" w:rsidRDefault="00000000" w:rsidRPr="00000000" w14:paraId="00000009">
      <w:pPr>
        <w:jc w:val="left"/>
        <w:rPr>
          <w:rFonts w:ascii="Verdana" w:cs="Verdana" w:eastAsia="Verdana" w:hAnsi="Verdana"/>
          <w:b w:val="0"/>
          <w:bCs w:val="0"/>
          <w:u w:val="none"/>
        </w:rPr>
      </w:pPr>
      <w:r w:rsidDel="00000000" w:rsidR="00000000" w:rsidRPr="00000000">
        <w:rPr>
          <w:rFonts w:ascii="Verdana" w:cs="Verdana" w:eastAsia="Verdana" w:hAnsi="Verdana"/>
          <w:b w:val="0"/>
          <w:bCs w:val="0"/>
          <w:u w:val="none"/>
          <w:rtl w:val="0"/>
        </w:rPr>
        <w:t xml:space="preserve"> </w:t>
      </w:r>
    </w:p>
    <w:p w:rsidR="00000000" w:rsidDel="00000000" w:rsidP="00000000" w:rsidRDefault="00000000" w:rsidRPr="00000000" w14:paraId="0000000A">
      <w:pPr>
        <w:jc w:val="left"/>
        <w:rPr>
          <w:rFonts w:ascii="Verdana" w:cs="Verdana" w:eastAsia="Verdana" w:hAnsi="Verdana"/>
          <w:color w:val="222222"/>
          <w:highlight w:val="white"/>
        </w:rPr>
      </w:pPr>
      <w:r w:rsidDel="00000000" w:rsidR="00000000" w:rsidRPr="00000000">
        <w:rPr>
          <w:rFonts w:ascii="Verdana" w:cs="Verdana" w:eastAsia="Verdana" w:hAnsi="Verdana"/>
          <w:u w:val="none"/>
          <w:rtl w:val="0"/>
        </w:rPr>
        <w:tab/>
      </w:r>
      <w:r w:rsidDel="00000000" w:rsidR="00000000" w:rsidRPr="00000000">
        <w:rPr>
          <w:rFonts w:ascii="Verdana" w:cs="Verdana" w:eastAsia="Verdana" w:hAnsi="Verdana"/>
          <w:color w:val="222222"/>
          <w:highlight w:val="white"/>
          <w:rtl w:val="0"/>
        </w:rPr>
        <w:t xml:space="preserve">Terms: Starting April 1st, 2026, a late fee of 1.5% will apply to the past due amount along with a $25 administration fee each month until paid in full. </w:t>
      </w:r>
    </w:p>
    <w:p w:rsidR="00000000" w:rsidDel="00000000" w:rsidP="00000000" w:rsidRDefault="00000000" w:rsidRPr="00000000" w14:paraId="0000000B">
      <w:pPr>
        <w:jc w:val="left"/>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0C">
      <w:pPr>
        <w:jc w:val="left"/>
        <w:rPr>
          <w:rFonts w:ascii="Verdana" w:cs="Verdana" w:eastAsia="Verdana" w:hAnsi="Verdana"/>
          <w:b w:val="0"/>
          <w:bCs w:val="0"/>
          <w:u w:val="none"/>
        </w:rPr>
      </w:pPr>
      <w:r w:rsidDel="00000000" w:rsidR="00000000" w:rsidRPr="00000000">
        <w:rPr>
          <w:rFonts w:ascii="Verdana" w:cs="Verdana" w:eastAsia="Verdana" w:hAnsi="Verdana"/>
          <w:b w:val="0"/>
          <w:bCs w:val="0"/>
          <w:u w:val="none"/>
          <w:rtl w:val="0"/>
        </w:rPr>
        <w:t xml:space="preserve">By making this new deadline AP can send out Annual Dues letter at the same time saving the HOA mailing costs.</w:t>
      </w:r>
    </w:p>
    <w:p w:rsidR="00000000" w:rsidDel="00000000" w:rsidP="00000000" w:rsidRDefault="00000000" w:rsidRPr="00000000" w14:paraId="0000000D">
      <w:pPr>
        <w:jc w:val="left"/>
        <w:rPr>
          <w:rFonts w:ascii="Verdana" w:cs="Verdana" w:eastAsia="Verdana" w:hAnsi="Verdana"/>
          <w:b w:val="0"/>
          <w:bCs w:val="0"/>
          <w:u w:val="none"/>
        </w:rPr>
      </w:pPr>
      <w:r w:rsidDel="00000000" w:rsidR="00000000" w:rsidRPr="00000000">
        <w:rPr>
          <w:rtl w:val="0"/>
        </w:rPr>
      </w:r>
    </w:p>
    <w:p w:rsidR="00000000" w:rsidDel="00000000" w:rsidP="00000000" w:rsidRDefault="00000000" w:rsidRPr="00000000" w14:paraId="0000000E">
      <w:pPr>
        <w:jc w:val="left"/>
        <w:rPr>
          <w:rFonts w:ascii="Verdana" w:cs="Verdana" w:eastAsia="Verdana" w:hAnsi="Verdana"/>
          <w:b w:val="0"/>
          <w:bCs w:val="0"/>
          <w:u w:val="none"/>
        </w:rPr>
      </w:pPr>
      <w:r w:rsidDel="00000000" w:rsidR="00000000" w:rsidRPr="00000000">
        <w:rPr>
          <w:rFonts w:ascii="Verdana" w:cs="Verdana" w:eastAsia="Verdana" w:hAnsi="Verdana"/>
          <w:rtl w:val="0"/>
        </w:rPr>
        <w:t xml:space="preserve">All </w:t>
      </w:r>
      <w:r w:rsidDel="00000000" w:rsidR="00000000" w:rsidRPr="00000000">
        <w:rPr>
          <w:rFonts w:ascii="Verdana" w:cs="Verdana" w:eastAsia="Verdana" w:hAnsi="Verdana"/>
          <w:b w:val="0"/>
          <w:bCs w:val="0"/>
          <w:u w:val="none"/>
          <w:rtl w:val="0"/>
        </w:rPr>
        <w:t xml:space="preserve">Board members agreed to this new deadline.  Jacob will change the sign in the entryway.  Jacob also agreed to put this new deadline on our Facebook page.  </w:t>
      </w:r>
    </w:p>
    <w:p w:rsidR="00000000" w:rsidDel="00000000" w:rsidP="00000000" w:rsidRDefault="00000000" w:rsidRPr="00000000" w14:paraId="0000000F">
      <w:pPr>
        <w:jc w:val="left"/>
        <w:rPr>
          <w:rFonts w:ascii="Verdana" w:cs="Verdana" w:eastAsia="Verdana" w:hAnsi="Verdana"/>
          <w:b w:val="0"/>
          <w:bCs w:val="0"/>
        </w:rPr>
      </w:pPr>
      <w:r w:rsidDel="00000000" w:rsidR="00000000" w:rsidRPr="00000000">
        <w:rPr>
          <w:rtl w:val="0"/>
        </w:rPr>
      </w:r>
    </w:p>
    <w:p w:rsidR="00000000" w:rsidDel="00000000" w:rsidP="00000000" w:rsidRDefault="00000000" w:rsidRPr="00000000" w14:paraId="00000010">
      <w:pPr>
        <w:jc w:val="left"/>
        <w:rPr>
          <w:rFonts w:ascii="Verdana" w:cs="Verdana" w:eastAsia="Verdana" w:hAnsi="Verdana"/>
          <w:b w:val="0"/>
          <w:bCs w:val="0"/>
        </w:rPr>
      </w:pPr>
      <w:r w:rsidDel="00000000" w:rsidR="00000000" w:rsidRPr="00000000">
        <w:rPr>
          <w:rFonts w:ascii="Verdana" w:cs="Verdana" w:eastAsia="Verdana" w:hAnsi="Verdana"/>
          <w:b w:val="0"/>
          <w:bCs w:val="0"/>
          <w:rtl w:val="0"/>
        </w:rPr>
        <w:t xml:space="preserve">Respectfully submitted,</w:t>
      </w:r>
    </w:p>
    <w:p w:rsidR="00000000" w:rsidDel="00000000" w:rsidP="00000000" w:rsidRDefault="00000000" w:rsidRPr="00000000" w14:paraId="00000011">
      <w:pPr>
        <w:jc w:val="left"/>
        <w:rPr>
          <w:rFonts w:ascii="Verdana" w:cs="Verdana" w:eastAsia="Verdana" w:hAnsi="Verdana"/>
          <w:b w:val="0"/>
          <w:bCs w:val="0"/>
        </w:rPr>
      </w:pPr>
      <w:r w:rsidDel="00000000" w:rsidR="00000000" w:rsidRPr="00000000">
        <w:rPr>
          <w:rtl w:val="0"/>
        </w:rPr>
      </w:r>
    </w:p>
    <w:p w:rsidR="00000000" w:rsidDel="00000000" w:rsidP="00000000" w:rsidRDefault="00000000" w:rsidRPr="00000000" w14:paraId="00000012">
      <w:pPr>
        <w:jc w:val="left"/>
        <w:rPr>
          <w:rFonts w:ascii="Verdana" w:cs="Verdana" w:eastAsia="Verdana" w:hAnsi="Verdana"/>
          <w:b w:val="0"/>
          <w:bCs w:val="0"/>
        </w:rPr>
      </w:pPr>
      <w:r w:rsidDel="00000000" w:rsidR="00000000" w:rsidRPr="00000000">
        <w:rPr>
          <w:rtl w:val="0"/>
        </w:rPr>
      </w:r>
    </w:p>
    <w:p w:rsidR="00000000" w:rsidDel="00000000" w:rsidP="00000000" w:rsidRDefault="00000000" w:rsidRPr="00000000" w14:paraId="00000013">
      <w:pPr>
        <w:jc w:val="left"/>
        <w:rPr>
          <w:rFonts w:ascii="Verdana" w:cs="Verdana" w:eastAsia="Verdana" w:hAnsi="Verdana"/>
          <w:b w:val="0"/>
          <w:bCs w:val="0"/>
        </w:rPr>
      </w:pPr>
      <w:r w:rsidDel="00000000" w:rsidR="00000000" w:rsidRPr="00000000">
        <w:rPr>
          <w:rFonts w:ascii="Verdana" w:cs="Verdana" w:eastAsia="Verdana" w:hAnsi="Verdana"/>
          <w:b w:val="0"/>
          <w:bCs w:val="0"/>
          <w:rtl w:val="0"/>
        </w:rPr>
        <w:t xml:space="preserve">Debra Anderson</w:t>
      </w:r>
    </w:p>
    <w:p w:rsidR="00000000" w:rsidDel="00000000" w:rsidP="00000000" w:rsidRDefault="00000000" w:rsidRPr="00000000" w14:paraId="00000014">
      <w:pPr>
        <w:jc w:val="left"/>
        <w:rPr>
          <w:rFonts w:ascii="Verdana" w:cs="Verdana" w:eastAsia="Verdana" w:hAnsi="Verdana"/>
          <w:b w:val="0"/>
          <w:bCs w:val="0"/>
        </w:rPr>
      </w:pPr>
      <w:r w:rsidDel="00000000" w:rsidR="00000000" w:rsidRPr="00000000">
        <w:rPr>
          <w:rFonts w:ascii="Verdana" w:cs="Verdana" w:eastAsia="Verdana" w:hAnsi="Verdana"/>
          <w:b w:val="0"/>
          <w:bCs w:val="0"/>
          <w:rtl w:val="0"/>
        </w:rPr>
        <w:t xml:space="preserve">Kennedy Park HOA Secretary</w:t>
      </w:r>
    </w:p>
    <w:p w:rsidR="00000000" w:rsidDel="00000000" w:rsidP="00000000" w:rsidRDefault="00000000" w:rsidRPr="00000000" w14:paraId="00000015">
      <w:pPr>
        <w:jc w:val="left"/>
        <w:rPr>
          <w:rFonts w:ascii="Verdana" w:cs="Verdana" w:eastAsia="Verdana" w:hAnsi="Verdana"/>
          <w:b w:val="0"/>
          <w:bCs w:val="0"/>
        </w:rPr>
      </w:pPr>
      <w:r w:rsidDel="00000000" w:rsidR="00000000" w:rsidRPr="00000000">
        <w:rPr>
          <w:rtl w:val="0"/>
        </w:rPr>
      </w:r>
    </w:p>
    <w:p w:rsidR="00000000" w:rsidDel="00000000" w:rsidP="00000000" w:rsidRDefault="00000000" w:rsidRPr="00000000" w14:paraId="00000016">
      <w:pPr>
        <w:jc w:val="left"/>
        <w:rPr>
          <w:rFonts w:ascii="Verdana" w:cs="Verdana" w:eastAsia="Verdana" w:hAnsi="Verdana"/>
          <w:b w:val="0"/>
          <w:bCs w:val="0"/>
        </w:rPr>
      </w:pPr>
      <w:r w:rsidDel="00000000" w:rsidR="00000000" w:rsidRPr="00000000">
        <w:rPr>
          <w:rtl w:val="0"/>
        </w:rPr>
      </w:r>
    </w:p>
    <w:sectPr>
      <w:pgSz w:h="15840" w:w="12240"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Verdan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