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08" w:rsidRDefault="00A54A60" w:rsidP="004B51D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  <w:r w:rsidRPr="00A54A60">
        <w:rPr>
          <w:rFonts w:ascii="Open Sans" w:eastAsia="Times New Roman" w:hAnsi="Open Sans" w:cs="Times New Roman"/>
          <w:noProof/>
          <w:color w:val="7C7B7B"/>
          <w:sz w:val="21"/>
          <w:szCs w:val="21"/>
        </w:rPr>
        <w:drawing>
          <wp:inline distT="0" distB="0" distL="0" distR="0" wp14:anchorId="599B1EB0" wp14:editId="2EF53C1A">
            <wp:extent cx="7620" cy="7620"/>
            <wp:effectExtent l="0" t="0" r="0" b="0"/>
            <wp:docPr id="1" name="Picture 1" descr="http://nebula.wsimg.com/da9c479cf2848c2d55594d672a0a3724?AccessKeyId=42E38C89C54C62D1E35C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da9c479cf2848c2d55594d672a0a3724?AccessKeyId=42E38C89C54C62D1E35C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49" w:rsidRPr="00F01CF4" w:rsidRDefault="00356E08" w:rsidP="004B51D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noProof/>
          <w:color w:val="7C7B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E652C" wp14:editId="1DAC327C">
                <wp:simplePos x="0" y="0"/>
                <wp:positionH relativeFrom="column">
                  <wp:posOffset>3992880</wp:posOffset>
                </wp:positionH>
                <wp:positionV relativeFrom="paragraph">
                  <wp:posOffset>149860</wp:posOffset>
                </wp:positionV>
                <wp:extent cx="2333625" cy="1325880"/>
                <wp:effectExtent l="0" t="0" r="9525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25880"/>
                        </a:xfrm>
                        <a:prstGeom prst="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E63" w:rsidRPr="00F50334" w:rsidRDefault="00582E63">
                            <w:pPr>
                              <w:rPr>
                                <w:rFonts w:ascii="Copperplate Gothic Bold" w:hAnsi="Copperplate Gothic Bold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0334">
                              <w:rPr>
                                <w:rFonts w:ascii="Copperplate Gothic Bold" w:hAnsi="Copperplate Gothic Bold"/>
                                <w:b/>
                                <w:color w:val="C00000"/>
                                <w:sz w:val="32"/>
                                <w:szCs w:val="32"/>
                              </w:rPr>
                              <w:t>Vincent A. Royals</w:t>
                            </w:r>
                          </w:p>
                          <w:p w:rsidR="00582E63" w:rsidRPr="00F50334" w:rsidRDefault="00582E63" w:rsidP="00B02D3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5033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4601 Troy Highway</w:t>
                            </w:r>
                          </w:p>
                          <w:p w:rsidR="00582E63" w:rsidRDefault="00582E63" w:rsidP="00B02D3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5033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Montgomery, AL   36117</w:t>
                            </w:r>
                          </w:p>
                          <w:p w:rsidR="00582E63" w:rsidRDefault="00582E63" w:rsidP="00B02D37">
                            <w:pPr>
                              <w:spacing w:after="0"/>
                              <w:jc w:val="right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 w:rsidRPr="0072263B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(251) 442-7773</w:t>
                            </w:r>
                          </w:p>
                          <w:p w:rsidR="00582E63" w:rsidRPr="00D077B6" w:rsidRDefault="00582E63" w:rsidP="00B02D3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32"/>
                                <w:szCs w:val="32"/>
                              </w:rPr>
                              <w:t xml:space="preserve">Logon: </w:t>
                            </w:r>
                            <w:r w:rsidRPr="00D077B6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32"/>
                                <w:szCs w:val="32"/>
                              </w:rPr>
                              <w:t xml:space="preserve"> vardrive.org</w:t>
                            </w:r>
                          </w:p>
                          <w:p w:rsidR="00582E63" w:rsidRDefault="00582E63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:rsidR="00582E63" w:rsidRPr="004B51D3" w:rsidRDefault="00582E63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:rsidR="00582E63" w:rsidRDefault="00582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E65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4.4pt;margin-top:11.8pt;width:183.75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FbgwIAAEcFAAAOAAAAZHJzL2Uyb0RvYy54bWysVE1v2zAMvQ/YfxB0Xx07aZcFdYqsRYcB&#10;RVusHXpWZCkxJouaxMTOfv0o2XGLrthh2MWWyMevR1LnF11j2F75UIMteX4y4UxZCVVtNyX//nj9&#10;Yc5ZQGErYcCqkh9U4BfL9+/OW7dQBWzBVMozcmLDonUl3yK6RZYFuVWNCCfglCWlBt8IpKvfZJUX&#10;LXlvTFZMJmdZC75yHqQKgaRXvZIvk3+tlcQ7rYNCZkpOuWH6+vRdx2+2PBeLjRduW8shDfEPWTSi&#10;thR0dHUlULCdr/9w1dTSQwCNJxKaDLSupUo1UDX55FU1D1vhVKqFyAlupCn8P7fydn/vWV2VnBpl&#10;RUMtelQdss/QsXlkp3VhQaAHRzDsSExdPsoDCWPRnfZN/FM5jPTE82HkNjqTJCym0+lZccqZJF0+&#10;LU7n88R+9mzufMAvChoWDyX31LzEqdjfBKRUCHqExGjGsrbk03k+mSSYhevamB5nLMFj6n2K6YQH&#10;o3q7b0pTyTGpZJiGTV0az/aCxkRIqSwWsUiKaCyho5km56Nh/pahwcQMGQ3YaKbSEI6Gfap/jTha&#10;pKhgcTRuagv+rcjVjzFyjz9W39ccy8du3Q3tXEN1oG566LchOHldE+M3IuC98DT+1EBaabyjjzZA&#10;JMNw4mwL/tdb8oinqSQtZy2tU8nDz53wijPz1dK8fspns7h/6TI7/VjQxb/UrF9q7K65BGpFTo+H&#10;k+kY8WiOR+2heaLNX8WopBJWUuyS4/F4if2S08sh1WqVQLRxTuCNfXAyuo70xnl67J6Ed8PQIc3r&#10;LRwXTyxezV6PjZYWVjsEXafBjAT3rA7E07am6RlelvgcvLwn1PP7t/wNAAD//wMAUEsDBBQABgAI&#10;AAAAIQB2Qean3wAAAAoBAAAPAAAAZHJzL2Rvd25yZXYueG1sTI/BTsMwEETvSP0Ha5G4UQenipo0&#10;ToVACG6FFokeXXtJQuN1FLtp+Pu6Jzju7GjmTbmebMdGHHzrSMLDPAGGpJ1pqZbwuXu5XwLzQZFR&#10;nSOU8Ise1tXsplSFcWf6wHEbahZDyBdKQhNCX3DudYNW+bnrkeLv2w1WhXgONTeDOsdw23GRJBm3&#10;qqXY0KgenxrUx+3JSkjexPs+9dMChc5fn3++NnoXRinvbqfHFbCAU/gzwxU/okMVmQ7uRMazTkIm&#10;lhE9SBBpBiwa8jxLgR2uglgAr0r+f0J1AQAA//8DAFBLAQItABQABgAIAAAAIQC2gziS/gAAAOEB&#10;AAATAAAAAAAAAAAAAAAAAAAAAABbQ29udGVudF9UeXBlc10ueG1sUEsBAi0AFAAGAAgAAAAhADj9&#10;If/WAAAAlAEAAAsAAAAAAAAAAAAAAAAALwEAAF9yZWxzLy5yZWxzUEsBAi0AFAAGAAgAAAAhABFD&#10;cVuDAgAARwUAAA4AAAAAAAAAAAAAAAAALgIAAGRycy9lMm9Eb2MueG1sUEsBAi0AFAAGAAgAAAAh&#10;AHZB5qffAAAACgEAAA8AAAAAAAAAAAAAAAAA3QQAAGRycy9kb3ducmV2LnhtbFBLBQYAAAAABAAE&#10;APMAAADpBQAAAAA=&#10;" fillcolor="white [3201]" stroked="f" strokeweight="3pt">
                <v:textbox>
                  <w:txbxContent>
                    <w:p w:rsidR="00582E63" w:rsidRPr="00F50334" w:rsidRDefault="00582E63">
                      <w:pPr>
                        <w:rPr>
                          <w:rFonts w:ascii="Copperplate Gothic Bold" w:hAnsi="Copperplate Gothic Bold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F50334">
                        <w:rPr>
                          <w:rFonts w:ascii="Copperplate Gothic Bold" w:hAnsi="Copperplate Gothic Bold"/>
                          <w:b/>
                          <w:color w:val="C00000"/>
                          <w:sz w:val="32"/>
                          <w:szCs w:val="32"/>
                        </w:rPr>
                        <w:t>Vincent A. Royals</w:t>
                      </w:r>
                    </w:p>
                    <w:p w:rsidR="00582E63" w:rsidRPr="00F50334" w:rsidRDefault="00582E63" w:rsidP="00B02D3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5033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4601 Troy Highway</w:t>
                      </w:r>
                    </w:p>
                    <w:p w:rsidR="00582E63" w:rsidRDefault="00582E63" w:rsidP="00B02D3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5033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Montgomery, AL   36117</w:t>
                      </w:r>
                    </w:p>
                    <w:p w:rsidR="00582E63" w:rsidRDefault="00582E63" w:rsidP="00B02D37">
                      <w:pPr>
                        <w:spacing w:after="0"/>
                        <w:jc w:val="right"/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 xml:space="preserve">Phone </w:t>
                      </w:r>
                      <w:r w:rsidRPr="0072263B"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(251) 442-7773</w:t>
                      </w:r>
                    </w:p>
                    <w:p w:rsidR="00582E63" w:rsidRPr="00D077B6" w:rsidRDefault="00582E63" w:rsidP="00B02D3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32"/>
                          <w:szCs w:val="32"/>
                        </w:rPr>
                        <w:t xml:space="preserve">Logon: </w:t>
                      </w:r>
                      <w:r w:rsidRPr="00D077B6"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32"/>
                          <w:szCs w:val="32"/>
                        </w:rPr>
                        <w:t xml:space="preserve"> vardrive.org</w:t>
                      </w:r>
                    </w:p>
                    <w:p w:rsidR="00582E63" w:rsidRDefault="00582E63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:rsidR="00582E63" w:rsidRPr="004B51D3" w:rsidRDefault="00582E63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:rsidR="00582E63" w:rsidRDefault="00582E63"/>
                  </w:txbxContent>
                </v:textbox>
              </v:shape>
            </w:pict>
          </mc:Fallback>
        </mc:AlternateContent>
      </w:r>
      <w:r w:rsidR="00197242">
        <w:rPr>
          <w:rFonts w:ascii="Open Sans" w:eastAsia="Times New Roman" w:hAnsi="Open Sans" w:cs="Times New Roman"/>
          <w:b/>
          <w:noProof/>
          <w:color w:val="C00000"/>
          <w:sz w:val="72"/>
          <w:szCs w:val="72"/>
        </w:rPr>
        <w:t>VA</w:t>
      </w:r>
      <w:r w:rsidR="00CD0549" w:rsidRPr="00CD0549">
        <w:rPr>
          <w:rFonts w:ascii="Open Sans" w:eastAsia="Times New Roman" w:hAnsi="Open Sans" w:cs="Times New Roman"/>
          <w:b/>
          <w:noProof/>
          <w:color w:val="C00000"/>
          <w:sz w:val="72"/>
          <w:szCs w:val="72"/>
        </w:rPr>
        <w:t>R</w:t>
      </w:r>
    </w:p>
    <w:p w:rsidR="00E26087" w:rsidRPr="008171E2" w:rsidRDefault="00E26087" w:rsidP="00A54A60">
      <w:pPr>
        <w:keepNext/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  <w:r w:rsidRPr="00E26087">
        <w:rPr>
          <w:rFonts w:ascii="Open Sans" w:eastAsia="Times New Roman" w:hAnsi="Open Sans" w:cs="Times New Roman"/>
          <w:b/>
          <w:noProof/>
          <w:color w:val="C00000"/>
          <w:sz w:val="72"/>
          <w:szCs w:val="72"/>
        </w:rPr>
        <w:drawing>
          <wp:inline distT="0" distB="0" distL="0" distR="0" wp14:anchorId="3916028E" wp14:editId="1C6CD595">
            <wp:extent cx="3771900" cy="1152525"/>
            <wp:effectExtent l="0" t="0" r="0" b="9525"/>
            <wp:docPr id="6" name="Picture 6" descr="C:\Users\vincent.royals\Documents\roadtrafficsign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.royals\Documents\roadtrafficsigns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715" cy="121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8AB"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  <w:t xml:space="preserve">                                      </w:t>
      </w:r>
    </w:p>
    <w:p w:rsidR="00F01CF4" w:rsidRPr="00582E63" w:rsidRDefault="00197242" w:rsidP="00F01CF4">
      <w:pPr>
        <w:pStyle w:val="Caption"/>
        <w:rPr>
          <w:rFonts w:ascii="Open Sans" w:eastAsia="Times New Roman" w:hAnsi="Open Sans" w:cs="Times New Roman"/>
          <w:b/>
          <w:color w:val="C00000"/>
          <w:sz w:val="72"/>
          <w:szCs w:val="72"/>
        </w:rPr>
      </w:pPr>
      <w:r w:rsidRPr="007D37B2">
        <w:rPr>
          <w:rFonts w:ascii="Open Sans" w:eastAsia="Times New Roman" w:hAnsi="Open Sans" w:cs="Times New Roman"/>
          <w:color w:val="7C7B7B"/>
          <w:sz w:val="32"/>
          <w:szCs w:val="32"/>
        </w:rPr>
        <w:t xml:space="preserve"> </w:t>
      </w:r>
      <w:r w:rsidRPr="00582E63">
        <w:rPr>
          <w:rFonts w:ascii="Open Sans" w:eastAsia="Times New Roman" w:hAnsi="Open Sans" w:cs="Times New Roman"/>
          <w:b/>
          <w:color w:val="C00000"/>
          <w:sz w:val="72"/>
          <w:szCs w:val="72"/>
        </w:rPr>
        <w:t>Driving Academy</w:t>
      </w:r>
      <w:r w:rsidR="0072263B" w:rsidRPr="00582E63">
        <w:rPr>
          <w:rFonts w:ascii="Open Sans" w:eastAsia="Times New Roman" w:hAnsi="Open Sans" w:cs="Times New Roman"/>
          <w:b/>
          <w:color w:val="C00000"/>
          <w:sz w:val="72"/>
          <w:szCs w:val="72"/>
        </w:rPr>
        <w:t>,</w:t>
      </w:r>
      <w:r w:rsidRPr="00582E63">
        <w:rPr>
          <w:rFonts w:ascii="Open Sans" w:eastAsia="Times New Roman" w:hAnsi="Open Sans" w:cs="Times New Roman"/>
          <w:b/>
          <w:color w:val="C00000"/>
          <w:sz w:val="72"/>
          <w:szCs w:val="72"/>
        </w:rPr>
        <w:t xml:space="preserve"> LLC</w:t>
      </w:r>
    </w:p>
    <w:p w:rsidR="00D077B6" w:rsidRDefault="00D077B6" w:rsidP="00D077B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i/>
          <w:color w:val="000000"/>
          <w:sz w:val="36"/>
          <w:szCs w:val="36"/>
        </w:rPr>
      </w:pPr>
    </w:p>
    <w:p w:rsidR="00582E63" w:rsidRPr="00582E63" w:rsidRDefault="00582E63" w:rsidP="00582E6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i/>
          <w:color w:val="000000"/>
          <w:sz w:val="36"/>
          <w:szCs w:val="36"/>
        </w:rPr>
      </w:pPr>
      <w:r>
        <w:rPr>
          <w:rFonts w:ascii="Open Sans" w:eastAsia="Times New Roman" w:hAnsi="Open Sans" w:cs="Times New Roman"/>
          <w:b/>
          <w:bCs/>
          <w:i/>
          <w:color w:val="000000"/>
          <w:sz w:val="36"/>
          <w:szCs w:val="36"/>
        </w:rPr>
        <w:t>ADULT CONTRACT</w: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Student's Legal Name </w:t>
      </w:r>
      <w:r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in;height:18pt" o:ole="">
            <v:imagedata r:id="rId7" o:title=""/>
          </v:shape>
          <w:control r:id="rId8" w:name="DefaultOcxName" w:shapeid="_x0000_i1052"/>
        </w:objec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Student's Address </w:t>
      </w:r>
      <w:r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 id="_x0000_i1055" type="#_x0000_t75" style="width:1in;height:18pt" o:ole="">
            <v:imagedata r:id="rId7" o:title=""/>
          </v:shape>
          <w:control r:id="rId9" w:name="DefaultOcxName1" w:shapeid="_x0000_i1055"/>
        </w:objec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color w:val="7C7B7B"/>
          <w:sz w:val="21"/>
          <w:szCs w:val="21"/>
        </w:rPr>
        <w:t xml:space="preserve">Students Alabama </w:t>
      </w:r>
      <w:r w:rsidR="00384DFB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Driver’s </w:t>
      </w:r>
      <w:r w:rsidR="00274590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Permit </w:t>
      </w:r>
      <w:r w:rsidR="00274590" w:rsidRPr="000F6966">
        <w:rPr>
          <w:rFonts w:ascii="Open Sans" w:eastAsia="Times New Roman" w:hAnsi="Open Sans" w:cs="Times New Roman"/>
          <w:color w:val="7C7B7B"/>
          <w:sz w:val="21"/>
          <w:szCs w:val="21"/>
        </w:rPr>
        <w:t>Number</w:t>
      </w: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 </w:t>
      </w:r>
      <w:r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 id="_x0000_i1058" type="#_x0000_t75" style="width:1in;height:18pt" o:ole="">
            <v:imagedata r:id="rId7" o:title=""/>
          </v:shape>
          <w:control r:id="rId10" w:name="DefaultOcxName2" w:shapeid="_x0000_i1058"/>
        </w:objec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City </w:t>
      </w:r>
      <w:r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 id="_x0000_i1061" type="#_x0000_t75" style="width:1in;height:18pt" o:ole="">
            <v:imagedata r:id="rId7" o:title=""/>
          </v:shape>
          <w:control r:id="rId11" w:name="DefaultOcxName3" w:shapeid="_x0000_i1061"/>
        </w:objec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The school will not refund any tuition monies or any part thereof when actual services have been rendered.</w: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 id="_x0000_i1064" type="#_x0000_t75" style="width:52.5pt;height:18pt" o:ole="">
            <v:imagedata r:id="rId12" o:title=""/>
          </v:shape>
          <w:control r:id="rId13" w:name="DefaultOcxName4" w:shapeid="_x0000_i1064"/>
        </w:objec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 id="_x0000_i1067" type="#_x0000_t75" style="width:1in;height:18pt" o:ole="">
            <v:imagedata r:id="rId7" o:title=""/>
          </v:shape>
          <w:control r:id="rId14" w:name="DefaultOcxName5" w:shapeid="_x0000_i1067"/>
        </w:object>
      </w: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 id="_x0000_i1070" type="#_x0000_t75" style="width:52.5pt;height:18pt" o:ole="">
            <v:imagedata r:id="rId12" o:title=""/>
          </v:shape>
          <w:control r:id="rId15" w:name="DefaultOcxName6" w:shapeid="_x0000_i1070"/>
        </w:object>
      </w: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FF0000"/>
          <w:sz w:val="21"/>
          <w:szCs w:val="21"/>
        </w:rPr>
      </w:pPr>
      <w:r>
        <w:rPr>
          <w:rFonts w:ascii="Open Sans" w:eastAsia="Times New Roman" w:hAnsi="Open Sans" w:cs="Times New Roman"/>
          <w:color w:val="7C7B7B"/>
          <w:sz w:val="21"/>
          <w:szCs w:val="21"/>
        </w:rPr>
        <w:t>This contract between VAR Driving Academy</w:t>
      </w: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, LLC and (student name) ______________________ constitutes Be</w:t>
      </w:r>
      <w:r w:rsidR="00384DFB">
        <w:rPr>
          <w:rFonts w:ascii="Open Sans" w:eastAsia="Times New Roman" w:hAnsi="Open Sans" w:cs="Times New Roman"/>
          <w:color w:val="7C7B7B"/>
          <w:sz w:val="21"/>
          <w:szCs w:val="21"/>
        </w:rPr>
        <w:t>hind the Wheel Instruction at $45</w:t>
      </w: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.00 per hour for _____ hours. Registration for the Classroom Instruction and/or Behind the Wheel Instruction must be paid before instruction begins. Payments accepted include: credit car</w:t>
      </w:r>
      <w:r w:rsidR="00384DFB">
        <w:rPr>
          <w:rFonts w:ascii="Open Sans" w:eastAsia="Times New Roman" w:hAnsi="Open Sans" w:cs="Times New Roman"/>
          <w:color w:val="7C7B7B"/>
          <w:sz w:val="21"/>
          <w:szCs w:val="21"/>
        </w:rPr>
        <w:t>ds, check, and money orders, or Cash App.</w:t>
      </w: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There will be a $40.00 service charge for all returned checks. No cash will be accepted. </w:t>
      </w:r>
      <w:r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FF0000"/>
          <w:sz w:val="21"/>
          <w:szCs w:val="21"/>
        </w:rPr>
      </w:pP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Cancellation of a driving session(s) must be made at least 24 hours in advance of the scheduled sessions. Cancellations within the 24-hour period of the session will be charged $50.00.</w:t>
      </w: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FF0000"/>
          <w:sz w:val="21"/>
          <w:szCs w:val="21"/>
        </w:rPr>
      </w:pP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This contract must be signed by the student and returned to VAR Driving Academy, LLC prior to</w:t>
      </w:r>
      <w:r w:rsidR="00384DFB"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or on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the first day of instruction. Fees mu</w:t>
      </w:r>
      <w:r w:rsidR="00384DFB"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st be paid in full in advance of 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any classroom instruction and/or Behind the Wheel Instruction</w:t>
      </w: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 id="_x0000_i1073" type="#_x0000_t75" style="width:52.5pt;height:18pt" o:ole="">
            <v:imagedata r:id="rId12" o:title=""/>
          </v:shape>
          <w:control r:id="rId16" w:name="DefaultOcxName10" w:shapeid="_x0000_i1073"/>
        </w:objec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The student must be at least (18) years of age to fulfill and sign the requirements of the contract.</w:t>
      </w:r>
    </w:p>
    <w:p w:rsidR="00582E63" w:rsidRPr="00D077B6" w:rsidRDefault="00582E63" w:rsidP="00582E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i/>
          <w:color w:val="7C7B7B"/>
          <w:sz w:val="16"/>
          <w:szCs w:val="16"/>
        </w:rPr>
      </w:pPr>
    </w:p>
    <w:p w:rsidR="00A7458C" w:rsidRDefault="00B53C08" w:rsidP="00D077B6">
      <w:pPr>
        <w:spacing w:after="0"/>
      </w:pPr>
      <w:r>
        <w:t xml:space="preserve"> </w:t>
      </w:r>
      <w:r w:rsidR="00356E08">
        <w:t xml:space="preserve"> </w:t>
      </w:r>
      <w:r w:rsidR="007D37B2">
        <w:t xml:space="preserve">    </w:t>
      </w:r>
      <w:r w:rsidR="00356E08">
        <w:t xml:space="preserve"> </w:t>
      </w: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VAR Driving Academy, LLC makes every effort to accommodate students and their schedules. Pick up</w:t>
      </w:r>
      <w:r w:rsidR="00384DFB">
        <w:rPr>
          <w:rFonts w:ascii="Open Sans" w:hAnsi="Open Sans"/>
          <w:color w:val="7C7B7B"/>
          <w:sz w:val="21"/>
          <w:szCs w:val="21"/>
          <w:shd w:val="clear" w:color="auto" w:fill="FFFFFF"/>
        </w:rPr>
        <w:t>/drop off is available within 20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miles</w:t>
      </w:r>
      <w:r w:rsidR="002916F7"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, anything beyond city </w:t>
      </w:r>
      <w:proofErr w:type="gramStart"/>
      <w:r w:rsidR="002916F7"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limits </w:t>
      </w:r>
      <w:bookmarkStart w:id="0" w:name="_GoBack"/>
      <w:bookmarkEnd w:id="0"/>
      <w:r w:rsidR="00384DFB"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there</w:t>
      </w:r>
      <w:proofErr w:type="gramEnd"/>
      <w:r w:rsidR="00384DFB"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will be a small fee. S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cheduling is done depending on availability and VAR Driving Academy, LLC reserves the right to cancel or change schedules due to unforeseen circumstances such as weather, etc.</w:t>
      </w: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FF0000"/>
          <w:sz w:val="21"/>
          <w:szCs w:val="21"/>
        </w:rPr>
      </w:pPr>
    </w:p>
    <w:p w:rsidR="00A7458C" w:rsidRPr="00942532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942532">
        <w:rPr>
          <w:rFonts w:ascii="Open Sans" w:eastAsia="Times New Roman" w:hAnsi="Open Sans" w:cs="Times New Roman"/>
          <w:color w:val="7C7B7B"/>
          <w:sz w:val="21"/>
          <w:szCs w:val="21"/>
        </w:rPr>
        <w:t>This agreement constitutes the entire contract between the school and the student, and any verbal assurances or promises not contained herein shall bind neither the school nor the student.</w:t>
      </w: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A7458C" w:rsidRPr="00942532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942532">
        <w:rPr>
          <w:rFonts w:ascii="Open Sans" w:eastAsia="Times New Roman" w:hAnsi="Open Sans" w:cs="Times New Roman"/>
          <w:color w:val="7C7B7B"/>
          <w:sz w:val="21"/>
          <w:szCs w:val="21"/>
        </w:rPr>
        <w:t>.</w:t>
      </w: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Under this agreement an instructor may not provide behind-the-w</w:t>
      </w:r>
      <w:r w:rsidR="00274590">
        <w:rPr>
          <w:rFonts w:ascii="Open Sans" w:hAnsi="Open Sans"/>
          <w:color w:val="7C7B7B"/>
          <w:sz w:val="21"/>
          <w:szCs w:val="21"/>
          <w:shd w:val="clear" w:color="auto" w:fill="FFFFFF"/>
        </w:rPr>
        <w:t>heel training to more than one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individual </w:t>
      </w:r>
      <w:r w:rsidR="00274590">
        <w:rPr>
          <w:rFonts w:ascii="Open Sans" w:hAnsi="Open Sans"/>
          <w:color w:val="7C7B7B"/>
          <w:sz w:val="21"/>
          <w:szCs w:val="21"/>
          <w:shd w:val="clear" w:color="auto" w:fill="FFFFFF"/>
        </w:rPr>
        <w:t>student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.</w:t>
      </w: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This school is licensed by the State of Alabama, Department Secondary Education / Alabama Community Colleges</w:t>
      </w: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 id="_x0000_i1076" type="#_x0000_t75" style="width:1in;height:18pt" o:ole="">
            <v:imagedata r:id="rId7" o:title=""/>
          </v:shape>
          <w:control r:id="rId17" w:name="DefaultOcxName7" w:shapeid="_x0000_i1076"/>
        </w:object>
      </w:r>
    </w:p>
    <w:p w:rsidR="00A7458C" w:rsidRPr="000F6966" w:rsidRDefault="00274590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color w:val="7C7B7B"/>
          <w:sz w:val="21"/>
          <w:szCs w:val="21"/>
        </w:rPr>
        <w:t>Signature Date. </w:t>
      </w:r>
      <w:r w:rsidR="00A7458C"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 id="_x0000_i1079" type="#_x0000_t75" style="width:1in;height:18pt" o:ole="">
            <v:imagedata r:id="rId7" o:title=""/>
          </v:shape>
          <w:control r:id="rId18" w:name="DefaultOcxName8" w:shapeid="_x0000_i1079"/>
        </w:objec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Student's Cell Number </w:t>
      </w:r>
      <w:r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 id="_x0000_i1082" type="#_x0000_t75" style="width:1in;height:18pt" o:ole="">
            <v:imagedata r:id="rId7" o:title=""/>
          </v:shape>
          <w:control r:id="rId19" w:name="DefaultOcxName9" w:shapeid="_x0000_i1082"/>
        </w:objec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 id="_x0000_i1085" type="#_x0000_t75" style="width:52.5pt;height:18pt" o:ole="">
            <v:imagedata r:id="rId12" o:title=""/>
          </v:shape>
          <w:control r:id="rId20" w:name="DefaultOcxName11" w:shapeid="_x0000_i1085"/>
        </w:objec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This school is license</w:t>
      </w:r>
      <w:r>
        <w:rPr>
          <w:rFonts w:ascii="Open Sans" w:eastAsia="Times New Roman" w:hAnsi="Open Sans" w:cs="Times New Roman"/>
          <w:color w:val="7C7B7B"/>
          <w:sz w:val="21"/>
          <w:szCs w:val="21"/>
        </w:rPr>
        <w:t>d by the State of Alabama</w:t>
      </w: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, Division of Motor Vehicles.</w: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5183" w:dyaOrig="2247">
          <v:shape id="_x0000_i1088" type="#_x0000_t75" style="width:52.5pt;height:18pt" o:ole="">
            <v:imagedata r:id="rId21" o:title=""/>
          </v:shape>
          <w:control r:id="rId22" w:name="DefaultOcxName12" w:shapeid="_x0000_i1088"/>
        </w:objec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A7458C" w:rsidRDefault="00A7458C" w:rsidP="00A7458C"/>
    <w:p w:rsidR="00A7458C" w:rsidRPr="00274590" w:rsidRDefault="00A7458C" w:rsidP="00A7458C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/>
          <w:color w:val="000000"/>
          <w:sz w:val="21"/>
          <w:szCs w:val="21"/>
          <w:shd w:val="clear" w:color="auto" w:fill="FFFFFF"/>
        </w:rPr>
        <w:t>Refund Policy: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  We are happy to refund tuition for classroom instruction, less a $10 processing fee, if you have cancel classes two full days prior to the first class meeting.  If a request for a refund is made less than two working days prior to the first class, the student will receive a refund equal to 50% of the paid class tuition.  If a student cancels a Behind the Wheel session at least 24 hours before a scheduled appointment, the session will be refunded minus $50.00.  If a Behind the Wheel Session is cancelled less than 24 hours before the scheduled appointment, no refund will be provided.</w:t>
      </w:r>
    </w:p>
    <w:p w:rsidR="00A7458C" w:rsidRPr="00274590" w:rsidRDefault="00274590" w:rsidP="00D077B6">
      <w:pPr>
        <w:spacing w:after="0"/>
        <w:rPr>
          <w:rFonts w:ascii="Open Sans" w:eastAsia="Times New Roman" w:hAnsi="Open Sans" w:cs="Times New Roman"/>
          <w:b/>
          <w:color w:val="7C7B7B"/>
          <w:sz w:val="21"/>
          <w:szCs w:val="21"/>
          <w:u w:val="single"/>
        </w:rPr>
      </w:pPr>
      <w:r w:rsidRPr="00274590">
        <w:rPr>
          <w:rFonts w:ascii="Open Sans" w:eastAsia="Times New Roman" w:hAnsi="Open Sans" w:cs="Times New Roman"/>
          <w:b/>
          <w:color w:val="7C7B7B"/>
          <w:sz w:val="21"/>
          <w:szCs w:val="21"/>
          <w:u w:val="single"/>
        </w:rPr>
        <w:t>Please Also Note: The school will not refund any tuition monies or any part thereof when actual services have been rendered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  <w:u w:val="single"/>
        </w:rPr>
        <w:t>.</w:t>
      </w: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7D37B2" w:rsidRDefault="00FB5D6C" w:rsidP="00D077B6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7380C" wp14:editId="097DE494">
                <wp:simplePos x="0" y="0"/>
                <wp:positionH relativeFrom="column">
                  <wp:posOffset>3371850</wp:posOffset>
                </wp:positionH>
                <wp:positionV relativeFrom="paragraph">
                  <wp:posOffset>-2540</wp:posOffset>
                </wp:positionV>
                <wp:extent cx="447675" cy="2000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6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11681" id="Oval 10" o:spid="_x0000_s1026" style="position:absolute;margin-left:265.5pt;margin-top:-.2pt;width:35.2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HHdwIAAEIFAAAOAAAAZHJzL2Uyb0RvYy54bWysVE1vGyEQvVfqf0Dc67UtO24tryMrUapK&#10;VhIlaXMmLGSRgKGAvXZ/fQdYb6Im6qHqBc0wM28+eMPq/GA02QsfFNiaTkZjSoTl0Cj7XNPvD1ef&#10;PlMSIrMN02BFTY8i0PP1xw+rzi3FFFrQjfAEQWxYdq6mbYxuWVWBt8KwMAInLBoleMMiqv65ajzr&#10;EN3oajoen1Ud+MZ54CIEvL0sRrrO+FIKHm+kDCISXVOsLebT5/MpndV6xZbPnrlW8b4M9g9VGKYs&#10;Jh2gLllkZOfVGyijuIcAMo44mAqkVFzkHrCbyfiPbu5b5kTuBYcT3DCm8P9g+fX+1hPV4NvheCwz&#10;+EY3e6YJqjibzoUluty7W99rAcXU6EF6Q6RW7geG5taxGXLIkz0OkxWHSDhezmaLs8WcEo4mfLbx&#10;dJ7QqwKT4JwP8asAQ5JQU6EROaTe2ZLttyEW75MXhqbKSi1ZikctkrO2d0JiP5hzmqMzk8SF9gS7&#10;qinjXNhYCg4ta0S5nmNNuWEsaYjIBWbAhCyV1gN2D5BY+ha71Nr7p1CRiTgEj/9WWAkeInJmsHEI&#10;NsqCfw9AY1d95uJ/GlIZTZrSEzRHfG0PZQ2C41cKx71lId4yj7xHCuAuxxs8pIauptBLlLTgf713&#10;n/yRjmilpMM9qmn4uWNeUKK/WSTql8lslhYvK7P5YoqKf215em2xO3MB+EwT/DUcz2Lyj/okSg/m&#10;EVd+k7KiiVmOuWvKoz8pF7HsN34aXGw22Q2XzbG4tfeOn+iauPRweGTe9ZyLSNZrOO3cG94V3/Qe&#10;Fja7CFJlUr7MtZ83LmomTv+ppJ/gtZ69Xr6+9W8AAAD//wMAUEsDBBQABgAIAAAAIQA36OWS3wAA&#10;AAgBAAAPAAAAZHJzL2Rvd25yZXYueG1sTI9BS8NAFITvgv9heQVv7WatDRKzKVoQPWjBVMh1k33N&#10;hmbfhuy2Tf6960mPwwwz3+TbyfbsgqPvHEkQqwQYUuN0R62E78Pr8hGYD4q06h2hhBk9bIvbm1xl&#10;2l3pCy9laFksIZ8pCSaEIePcNwat8is3IEXv6EarQpRjy/WorrHc9vw+SVJuVUdxwagBdwabU3m2&#10;Eup5N1dtePnYH0T6eTL09l5WlZR3i+n5CVjAKfyF4Rc/okMRmWp3Ju1ZL2GzFvFLkLB8ABb9NBEb&#10;YLWEtRDAi5z/P1D8AAAA//8DAFBLAQItABQABgAIAAAAIQC2gziS/gAAAOEBAAATAAAAAAAAAAAA&#10;AAAAAAAAAABbQ29udGVudF9UeXBlc10ueG1sUEsBAi0AFAAGAAgAAAAhADj9If/WAAAAlAEAAAsA&#10;AAAAAAAAAAAAAAAALwEAAF9yZWxzLy5yZWxzUEsBAi0AFAAGAAgAAAAhADShocd3AgAAQgUAAA4A&#10;AAAAAAAAAAAAAAAALgIAAGRycy9lMm9Eb2MueG1sUEsBAi0AFAAGAAgAAAAhADfo5ZLfAAAACAEA&#10;AA8AAAAAAAAAAAAAAAAA0Q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43165" wp14:editId="60B7CA0E">
                <wp:simplePos x="0" y="0"/>
                <wp:positionH relativeFrom="column">
                  <wp:posOffset>3152775</wp:posOffset>
                </wp:positionH>
                <wp:positionV relativeFrom="paragraph">
                  <wp:posOffset>150495</wp:posOffset>
                </wp:positionV>
                <wp:extent cx="447675" cy="2381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FB744" id="Oval 5" o:spid="_x0000_s1026" style="position:absolute;margin-left:248.25pt;margin-top:11.85pt;width:35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wbcQIAADYFAAAOAAAAZHJzL2Uyb0RvYy54bWysVE1PGzEQvVfqf7B8L5ukCdCIDYpAVJUQ&#10;oELF2Xht1pLtccdONumv79i7WVBBPVTNwZnxzLz52Dc+O985y7YKowFf8+nRhDPlJTTGP9f8x8PV&#10;p1POYhK+ERa8qvleRX6++vjhrAtLNYMWbKOQEYiPyy7UvE0pLKsqylY5EY8gKE9GDehEIhWfqwZF&#10;R+jOVrPJ5LjqAJuAIFWMdHvZG/mq4GutZLrVOqrEbM2ptlROLOdTPqvVmVg+owitkUMZ4h+qcMJ4&#10;SjpCXYok2AbNGyhnJEIEnY4kuAq0NlKVHqib6eSPbu5bEVTphYYTwzim+P9g5c32Dplpar7gzAtH&#10;n+h2Kyxb5Ml0IS7J4T7c4aBFEnObO40u/1MDbFemuR+nqXaJSbqcz0+OTwhVkmn2+XQ6K5jVS3DA&#10;mL4qcCwLNVfWmhBzv2IpttcxUU7yPniRkuvpKyhS2luVna3/rjT1QDlnJbqwR11YZNRKzYWUyqdp&#10;b2pFo/rrxYR+uU1KMkYUrQBmZG2sHbEHgMzMt9g9zOCfQ1Uh3xg8+VthffAYUTKDT2OwMx7wPQBL&#10;XQ2Ze//DkPrR5Ck9QbOnL4zQUz8GeWVo3NcipjuBxHXaCtrfdEuHttDVHAaJsxbw13v32Z8oSFbO&#10;OtqdmsefG4GKM/vNEzm/TOfzvGxFmS9OZqTga8vTa4vfuAugzzSllyLIImb/ZA+iRnCPtObrnJVM&#10;wkvKXXOZ8KBcpH6n6aGQar0ubrRgQaRrfx9kBs9TzVx62D0KDAPnEpH1Bg579oZ3vW+O9LDeJNCm&#10;kPJlrsO8aTkLcYaHJG//a714vTx3q98AAAD//wMAUEsDBBQABgAIAAAAIQD7CWs/4AAAAAkBAAAP&#10;AAAAZHJzL2Rvd25yZXYueG1sTI9BT4NAEIXvJv6HzZh4s0uxpS0yNMaERE16EPG+ZVcgZWcJu7To&#10;r3c86XEyX977XrafbS/OZvSdI4TlIgJhqHa6owahei/utiB8UKRV78ggfBkP+/z6KlOpdhd6M+cy&#10;NIJDyKcKoQ1hSKX0dWus8gs3GOLfpxutCnyOjdSjunC47WUcRYm0qiNuaNVgnlpTn8rJInw/F1UX&#10;pl25jarX02H1UjjZfSDe3syPDyCCmcMfDL/6rA45Ox3dRNqLHmG1S9aMIsT3GxAMrJMNjzsiJMsY&#10;ZJ7J/wvyHwAAAP//AwBQSwECLQAUAAYACAAAACEAtoM4kv4AAADhAQAAEwAAAAAAAAAAAAAAAAAA&#10;AAAAW0NvbnRlbnRfVHlwZXNdLnhtbFBLAQItABQABgAIAAAAIQA4/SH/1gAAAJQBAAALAAAAAAAA&#10;AAAAAAAAAC8BAABfcmVscy8ucmVsc1BLAQItABQABgAIAAAAIQBfaiwbcQIAADYFAAAOAAAAAAAA&#10;AAAAAAAAAC4CAABkcnMvZTJvRG9jLnhtbFBLAQItABQABgAIAAAAIQD7CWs/4AAAAAk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F572D" wp14:editId="7E5015E3">
                <wp:simplePos x="0" y="0"/>
                <wp:positionH relativeFrom="column">
                  <wp:posOffset>3600450</wp:posOffset>
                </wp:positionH>
                <wp:positionV relativeFrom="paragraph">
                  <wp:posOffset>150495</wp:posOffset>
                </wp:positionV>
                <wp:extent cx="485775" cy="2381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22619" id="Oval 9" o:spid="_x0000_s1026" style="position:absolute;margin-left:283.5pt;margin-top:11.85pt;width:38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6DcQIAADYFAAAOAAAAZHJzL2Uyb0RvYy54bWysVE1PGzEQvVfqf7B8L5ukSYGIDYpAVJUQ&#10;oELF2Xht1pLtccdONumv79i7WVBBPVTNwZnxzLz52Dc+O985y7YKowFf8+nRhDPlJTTGP9f8x8PV&#10;pxPOYhK+ERa8qvleRX6++vjhrAtLNYMWbKOQEYiPyy7UvE0pLKsqylY5EY8gKE9GDehEIhWfqwZF&#10;R+jOVrPJ5EvVATYBQaoY6fayN/JVwddayXSrdVSJ2ZpTbamcWM6nfFarM7F8RhFaI4cyxD9U4YTx&#10;lHSEuhRJsA2aN1DOSIQIOh1JcBVobaQqPVA308kf3dy3IqjSCw0nhnFM8f/BypvtHTLT1PyUMy8c&#10;faLbrbDsNE+mC3FJDvfhDgctkpjb3Gl0+Z8aYLsyzf04TbVLTNLl/GRxfLzgTJJp9vlkOltkzOol&#10;OGBMXxU4loWaK2tNiLlfsRTb65h674MXheZ6+gqKlPZWZWfrvytNPVDOWYku7FEXFhm1UnMhpfJp&#10;2pta0aj+ejGh31DSGFEKLIAZWRtrR+wBIDPzLXZf6+CfQ1Uh3xg8+VthffAYUTKDT2OwMx7wPQBL&#10;XQ2Ze//DkPrR5Ck9QbOnL4zQUz8GeWVo3NcipjuBxHXaCtrfdEuHttDVHAaJsxbw13v32Z8oSFbO&#10;OtqdmsefG4GKM/vNEzlPp/N5XraizBfHM1LwteXptcVv3AXQZ5rSSxFkEbN/sgdRI7hHWvN1zkom&#10;4SXlrrlMeFAuUr/T9FBItV4XN1qwINK1vw8yg+epZi497B4FhoFzich6A4c9e8O73jdHelhvEmhT&#10;SPky12HetJyFOMNDkrf/tV68Xp671W8AAAD//wMAUEsDBBQABgAIAAAAIQC69BsQ4AAAAAkBAAAP&#10;AAAAZHJzL2Rvd25yZXYueG1sTI9BT4NAEIXvJv6HzZh4s0tpSyuyNMaERE16EPG+ZUcgZWcJu7To&#10;r3c86e1N3sub72X72fbijKPvHClYLiIQSLUzHTUKqvfibgfCB01G945QwRd62OfXV5lOjbvQG57L&#10;0AguIZ9qBW0IQyqlr1u02i/cgMTepxutDnyOjTSjvnC57WUcRYm0uiP+0OoBn1qsT+VkFXw/F1UX&#10;pvtyF1Wvp8P6pXCy+1Dq9mZ+fAARcA5/YfjFZ3TImenoJjJe9Ao2yZa3BAXxaguCA8l6tQFxZLGM&#10;QeaZ/L8g/wEAAP//AwBQSwECLQAUAAYACAAAACEAtoM4kv4AAADhAQAAEwAAAAAAAAAAAAAAAAAA&#10;AAAAW0NvbnRlbnRfVHlwZXNdLnhtbFBLAQItABQABgAIAAAAIQA4/SH/1gAAAJQBAAALAAAAAAAA&#10;AAAAAAAAAC8BAABfcmVscy8ucmVsc1BLAQItABQABgAIAAAAIQDLRO6DcQIAADYFAAAOAAAAAAAA&#10;AAAAAAAAAC4CAABkcnMvZTJvRG9jLnhtbFBLAQItABQABgAIAAAAIQC69BsQ4AAAAAk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E54473">
        <w:t xml:space="preserve"> </w:t>
      </w:r>
      <w:r w:rsidR="00C961DF">
        <w:rPr>
          <w:noProof/>
        </w:rPr>
        <w:drawing>
          <wp:inline distT="0" distB="0" distL="0" distR="0" wp14:anchorId="61649CAD" wp14:editId="6BDB7262">
            <wp:extent cx="1089660" cy="499875"/>
            <wp:effectExtent l="0" t="0" r="0" b="0"/>
            <wp:docPr id="4" name="Picture 4" descr="BBB A+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B A+ Sea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63" cy="53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C08">
        <w:t xml:space="preserve"> </w:t>
      </w:r>
      <w:r w:rsidR="007D37B2">
        <w:t xml:space="preserve">         </w:t>
      </w:r>
      <w:r w:rsidR="00E54473">
        <w:t xml:space="preserve">  </w:t>
      </w:r>
      <w:r w:rsidR="00C961DF" w:rsidRPr="00C961DF">
        <w:rPr>
          <w:noProof/>
        </w:rPr>
        <w:drawing>
          <wp:inline distT="0" distB="0" distL="0" distR="0" wp14:anchorId="5CC01C20" wp14:editId="5103E17F">
            <wp:extent cx="1112520" cy="501714"/>
            <wp:effectExtent l="0" t="0" r="0" b="0"/>
            <wp:docPr id="3" name="Picture 3" descr="C:\Users\vincent.royals\Documents\surety-bon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.royals\Documents\surety-bonds-logo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02" cy="54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C08">
        <w:t xml:space="preserve">     </w:t>
      </w:r>
      <w:r w:rsidR="00E54473">
        <w:t xml:space="preserve"> </w:t>
      </w:r>
      <w:r w:rsidR="007D37B2">
        <w:t xml:space="preserve">       </w:t>
      </w:r>
      <w:r w:rsidRPr="00FB5D6C">
        <w:rPr>
          <w:b/>
          <w:noProof/>
          <w:color w:val="FF0000"/>
          <w:sz w:val="28"/>
          <w:szCs w:val="28"/>
        </w:rPr>
        <w:t>STATE FRAM INS</w:t>
      </w:r>
      <w:r w:rsidR="00B53C08" w:rsidRPr="00FB5D6C">
        <w:rPr>
          <w:b/>
          <w:color w:val="FF0000"/>
          <w:sz w:val="28"/>
          <w:szCs w:val="28"/>
        </w:rPr>
        <w:t xml:space="preserve">     </w:t>
      </w:r>
      <w:r>
        <w:rPr>
          <w:b/>
          <w:color w:val="FF0000"/>
          <w:sz w:val="28"/>
          <w:szCs w:val="28"/>
        </w:rPr>
        <w:t xml:space="preserve">  </w:t>
      </w:r>
      <w:r w:rsidR="00E54473" w:rsidRPr="00FB5D6C">
        <w:rPr>
          <w:b/>
          <w:color w:val="FF0000"/>
          <w:sz w:val="28"/>
          <w:szCs w:val="28"/>
        </w:rPr>
        <w:t xml:space="preserve"> </w:t>
      </w:r>
      <w:r w:rsidR="00E54473">
        <w:rPr>
          <w:noProof/>
        </w:rPr>
        <w:drawing>
          <wp:inline distT="0" distB="0" distL="0" distR="0" wp14:anchorId="1CEEB83B" wp14:editId="0D1E62EA">
            <wp:extent cx="609600" cy="584907"/>
            <wp:effectExtent l="0" t="0" r="0" b="5715"/>
            <wp:docPr id="7" name="Picture 7" descr="https://www.accs.cc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cs.cc/images/seal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7" cy="63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B2" w:rsidRPr="007D37B2" w:rsidRDefault="007D37B2" w:rsidP="007D37B2">
      <w:pPr>
        <w:spacing w:after="0"/>
        <w:rPr>
          <w:sz w:val="16"/>
          <w:szCs w:val="16"/>
        </w:rPr>
      </w:pPr>
    </w:p>
    <w:p w:rsidR="00C961DF" w:rsidRDefault="00F01CF4" w:rsidP="00F01CF4">
      <w:pPr>
        <w:jc w:val="center"/>
        <w:rPr>
          <w:b/>
          <w:color w:val="C00000"/>
          <w:sz w:val="40"/>
          <w:szCs w:val="40"/>
        </w:rPr>
      </w:pPr>
      <w:r w:rsidRPr="00F01CF4">
        <w:rPr>
          <w:b/>
          <w:color w:val="C00000"/>
          <w:sz w:val="40"/>
          <w:szCs w:val="40"/>
        </w:rPr>
        <w:t>Bonded, Insured, and Licensed by the State of Alabama.</w:t>
      </w:r>
    </w:p>
    <w:p w:rsidR="00356E08" w:rsidRDefault="00356E08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56E08" w:rsidRDefault="00356E08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56E08" w:rsidRDefault="00356E08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56E08" w:rsidRDefault="00356E08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56E08" w:rsidRDefault="00356E08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72263B" w:rsidRPr="0072263B" w:rsidRDefault="0072263B" w:rsidP="00AB1E32">
      <w:pPr>
        <w:jc w:val="center"/>
        <w:rPr>
          <w:b/>
          <w:color w:val="C00000"/>
          <w:sz w:val="32"/>
          <w:szCs w:val="32"/>
        </w:rPr>
      </w:pPr>
    </w:p>
    <w:sectPr w:rsidR="0072263B" w:rsidRPr="0072263B" w:rsidSect="007D37B2">
      <w:pgSz w:w="12240" w:h="15840"/>
      <w:pgMar w:top="432" w:right="1440" w:bottom="288" w:left="1440" w:header="720" w:footer="720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E8"/>
    <w:multiLevelType w:val="multilevel"/>
    <w:tmpl w:val="DD54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A6679"/>
    <w:multiLevelType w:val="multilevel"/>
    <w:tmpl w:val="EFF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23067"/>
    <w:multiLevelType w:val="hybridMultilevel"/>
    <w:tmpl w:val="188E58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4117"/>
    <w:multiLevelType w:val="multilevel"/>
    <w:tmpl w:val="9B26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D2514"/>
    <w:multiLevelType w:val="multilevel"/>
    <w:tmpl w:val="767A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A6B8C"/>
    <w:multiLevelType w:val="multilevel"/>
    <w:tmpl w:val="3B8A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70A1D"/>
    <w:multiLevelType w:val="multilevel"/>
    <w:tmpl w:val="4A44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F448A"/>
    <w:multiLevelType w:val="multilevel"/>
    <w:tmpl w:val="6456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947A8"/>
    <w:multiLevelType w:val="multilevel"/>
    <w:tmpl w:val="83C8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60"/>
    <w:rsid w:val="00051CF1"/>
    <w:rsid w:val="00160B72"/>
    <w:rsid w:val="00197242"/>
    <w:rsid w:val="001B6F73"/>
    <w:rsid w:val="00203D35"/>
    <w:rsid w:val="00274590"/>
    <w:rsid w:val="002916F7"/>
    <w:rsid w:val="002C30A0"/>
    <w:rsid w:val="0032039C"/>
    <w:rsid w:val="00350C76"/>
    <w:rsid w:val="00356E08"/>
    <w:rsid w:val="00367F2C"/>
    <w:rsid w:val="00375EB9"/>
    <w:rsid w:val="00384DFB"/>
    <w:rsid w:val="00386941"/>
    <w:rsid w:val="003A562D"/>
    <w:rsid w:val="004B51D3"/>
    <w:rsid w:val="00582E63"/>
    <w:rsid w:val="005C544B"/>
    <w:rsid w:val="006A2A6F"/>
    <w:rsid w:val="0072263B"/>
    <w:rsid w:val="00731C3F"/>
    <w:rsid w:val="007A7CFE"/>
    <w:rsid w:val="007D37B2"/>
    <w:rsid w:val="008171E2"/>
    <w:rsid w:val="00911C00"/>
    <w:rsid w:val="0095398D"/>
    <w:rsid w:val="009D68AB"/>
    <w:rsid w:val="00A00200"/>
    <w:rsid w:val="00A31887"/>
    <w:rsid w:val="00A54A60"/>
    <w:rsid w:val="00A7458C"/>
    <w:rsid w:val="00AB1E32"/>
    <w:rsid w:val="00B02D37"/>
    <w:rsid w:val="00B53C08"/>
    <w:rsid w:val="00C0442D"/>
    <w:rsid w:val="00C15670"/>
    <w:rsid w:val="00C360E9"/>
    <w:rsid w:val="00C8702D"/>
    <w:rsid w:val="00C961DF"/>
    <w:rsid w:val="00CB3C8A"/>
    <w:rsid w:val="00CD0549"/>
    <w:rsid w:val="00D077B6"/>
    <w:rsid w:val="00E142C3"/>
    <w:rsid w:val="00E26087"/>
    <w:rsid w:val="00E54473"/>
    <w:rsid w:val="00E56347"/>
    <w:rsid w:val="00EC5D37"/>
    <w:rsid w:val="00F01CF4"/>
    <w:rsid w:val="00F50334"/>
    <w:rsid w:val="00FB308F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0A7B77B"/>
  <w15:docId w15:val="{BD36A637-1777-4113-B3B2-70F5A578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54A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A54A6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A6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C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3.wmf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4.xml"/><Relationship Id="rId24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image" Target="media/image6.png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Public Schools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Royals, Vincent</dc:creator>
  <cp:lastModifiedBy>Royals, Vincent</cp:lastModifiedBy>
  <cp:revision>2</cp:revision>
  <cp:lastPrinted>2017-08-31T01:00:00Z</cp:lastPrinted>
  <dcterms:created xsi:type="dcterms:W3CDTF">2020-11-18T17:28:00Z</dcterms:created>
  <dcterms:modified xsi:type="dcterms:W3CDTF">2020-11-18T17:28:00Z</dcterms:modified>
</cp:coreProperties>
</file>