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Default="0095242A" w:rsidP="0095242A">
      <w:pPr>
        <w:pStyle w:val="NoSpacing"/>
      </w:pPr>
      <w:r>
        <w:t>Hawley Borough Council Meeting</w:t>
      </w:r>
    </w:p>
    <w:p w:rsidR="0095242A" w:rsidRDefault="0095242A" w:rsidP="0095242A">
      <w:pPr>
        <w:pStyle w:val="NoSpacing"/>
      </w:pPr>
      <w:r>
        <w:t>March 10, 2021 7pm</w:t>
      </w:r>
    </w:p>
    <w:p w:rsidR="0095242A" w:rsidRDefault="0095242A" w:rsidP="0095242A">
      <w:pPr>
        <w:pStyle w:val="NoSpacing"/>
      </w:pPr>
      <w:r>
        <w:t>94 Main Avenue</w:t>
      </w:r>
    </w:p>
    <w:p w:rsidR="0095242A" w:rsidRDefault="0095242A" w:rsidP="0095242A">
      <w:pPr>
        <w:pStyle w:val="NoSpacing"/>
      </w:pPr>
    </w:p>
    <w:p w:rsidR="0095242A" w:rsidRDefault="0095242A" w:rsidP="0095242A">
      <w:pPr>
        <w:pStyle w:val="NoSpacing"/>
      </w:pPr>
    </w:p>
    <w:p w:rsidR="002A2781" w:rsidRDefault="0095242A" w:rsidP="0095242A">
      <w:r>
        <w:t xml:space="preserve">Present from Council were President Monaghan, Vice President Herzog, and Councilperson Dougherty. Present via zoom were Councilpersons, Faubel, Ferrara, and Rojas. Councilperson Bartleson was absent due to illness. </w:t>
      </w:r>
      <w:r w:rsidR="00E67095">
        <w:t xml:space="preserve">Also present were Mayor Hawk, Police Chief Drake, Director of Public Works Mead, Solicitor Bernathy, and Secretary </w:t>
      </w:r>
      <w:proofErr w:type="spellStart"/>
      <w:r w:rsidR="00E67095">
        <w:t>Racht</w:t>
      </w:r>
      <w:proofErr w:type="spellEnd"/>
      <w:r w:rsidR="00E67095">
        <w:t>.</w:t>
      </w:r>
      <w:r w:rsidR="002A2781">
        <w:t xml:space="preserve"> Present from the public were Peter Becker of Tri Count</w:t>
      </w:r>
      <w:r w:rsidR="00A64E0B">
        <w:t xml:space="preserve">y Independent, Dean Johnson </w:t>
      </w:r>
      <w:r w:rsidR="00882ED2">
        <w:t>and Kristin Krauss</w:t>
      </w:r>
      <w:r w:rsidR="002A2781">
        <w:rPr>
          <w:b/>
        </w:rPr>
        <w:t xml:space="preserve">.  </w:t>
      </w:r>
      <w:r w:rsidR="002A2781" w:rsidRPr="002A2781">
        <w:t xml:space="preserve">Present from the public via zoom </w:t>
      </w:r>
      <w:r w:rsidR="002A2781">
        <w:t xml:space="preserve">were the </w:t>
      </w:r>
      <w:proofErr w:type="spellStart"/>
      <w:r w:rsidR="002A2781">
        <w:t>B</w:t>
      </w:r>
      <w:r w:rsidR="00882ED2">
        <w:t>rockners</w:t>
      </w:r>
      <w:proofErr w:type="spellEnd"/>
      <w:r w:rsidR="00882ED2">
        <w:t>, Walker Day,</w:t>
      </w:r>
      <w:r w:rsidR="002A2781">
        <w:t xml:space="preserve"> Doug </w:t>
      </w:r>
      <w:proofErr w:type="spellStart"/>
      <w:r w:rsidR="002A2781">
        <w:t>Nahoghyl</w:t>
      </w:r>
      <w:proofErr w:type="spellEnd"/>
      <w:r w:rsidR="002A2781">
        <w:t xml:space="preserve">, and the </w:t>
      </w:r>
      <w:proofErr w:type="spellStart"/>
      <w:r w:rsidR="002A2781">
        <w:t>Tebbenhoffs</w:t>
      </w:r>
      <w:proofErr w:type="spellEnd"/>
      <w:r w:rsidR="002A2781">
        <w:t xml:space="preserve">. </w:t>
      </w:r>
    </w:p>
    <w:p w:rsidR="0095242A" w:rsidRDefault="002A2781" w:rsidP="0095242A">
      <w:r>
        <w:t xml:space="preserve">President Monaghan began the meeting with a salute to the flag.  </w:t>
      </w:r>
    </w:p>
    <w:p w:rsidR="002A2781" w:rsidRDefault="002A2781" w:rsidP="0095242A">
      <w:r>
        <w:t xml:space="preserve">Motion: made by Vice President Herzog, seconded by Councilperson Dougherty, and passed unanimously to accept the </w:t>
      </w:r>
      <w:r w:rsidR="00023937">
        <w:t>minutes from</w:t>
      </w:r>
      <w:r>
        <w:t xml:space="preserve"> the February </w:t>
      </w:r>
      <w:r w:rsidR="00035A1C">
        <w:t>10</w:t>
      </w:r>
      <w:r>
        <w:t xml:space="preserve"> </w:t>
      </w:r>
      <w:r w:rsidR="00023937">
        <w:t>Council</w:t>
      </w:r>
      <w:r>
        <w:t xml:space="preserve"> meeting with the correction under Old Business </w:t>
      </w:r>
      <w:r w:rsidR="00023937">
        <w:t xml:space="preserve">to clarify that Solicitor Bernathy would reach out to Palmyra Township, Pike County regarding ambulance service. </w:t>
      </w:r>
    </w:p>
    <w:p w:rsidR="00023937" w:rsidRPr="00035A1C" w:rsidRDefault="00EF41FB" w:rsidP="0095242A">
      <w:r>
        <w:t>Correspondence:</w:t>
      </w:r>
      <w:r w:rsidR="00023937">
        <w:t xml:space="preserve"> Wayne County </w:t>
      </w:r>
      <w:r w:rsidR="00882ED2">
        <w:t xml:space="preserve">Commissioners </w:t>
      </w:r>
      <w:r w:rsidR="00023937">
        <w:t xml:space="preserve">sent </w:t>
      </w:r>
      <w:r>
        <w:t xml:space="preserve">notice that the tax assessment appeal by the Silk Mill </w:t>
      </w:r>
      <w:proofErr w:type="gramStart"/>
      <w:r>
        <w:t>was denied</w:t>
      </w:r>
      <w:proofErr w:type="gramEnd"/>
      <w:r>
        <w:t>.</w:t>
      </w:r>
      <w:r w:rsidR="00035A1C">
        <w:t xml:space="preserve"> </w:t>
      </w:r>
    </w:p>
    <w:p w:rsidR="00EF41FB" w:rsidRPr="00CA06BD" w:rsidRDefault="00EF41FB" w:rsidP="0095242A">
      <w:r>
        <w:t xml:space="preserve">Motion: made by Vice President Herzog, seconded by Councilperson Rojas, and passed unanimously to write a letter of support for Wallenpaupack </w:t>
      </w:r>
      <w:r w:rsidR="00CA06BD">
        <w:t xml:space="preserve">School District’s new program that addresses the shortage of EMTs and firefighters by providing training for students so they can graduate with a certificate that can be used in the community immediately. </w:t>
      </w:r>
    </w:p>
    <w:p w:rsidR="00EF41FB" w:rsidRDefault="00EF41FB" w:rsidP="0095242A">
      <w:r>
        <w:t xml:space="preserve">Motion: made by Vice President Herzog, seconded by </w:t>
      </w:r>
      <w:r w:rsidR="00035A1C">
        <w:t xml:space="preserve">Councilperson Rojas, and passed unanimously to allow Pike County Autism Support to put ribbons on the parking meters for the month of April. </w:t>
      </w:r>
    </w:p>
    <w:p w:rsidR="00035A1C" w:rsidRDefault="00035A1C" w:rsidP="0095242A">
      <w:r>
        <w:t xml:space="preserve">Public presentation: Dean Johnson discussed the condition of </w:t>
      </w:r>
      <w:proofErr w:type="spellStart"/>
      <w:r>
        <w:t>Paupack</w:t>
      </w:r>
      <w:proofErr w:type="spellEnd"/>
      <w:r>
        <w:t xml:space="preserve"> Street. Walker Day discussed the condition of Pike Street.</w:t>
      </w:r>
    </w:p>
    <w:p w:rsidR="00035A1C" w:rsidRDefault="00035A1C" w:rsidP="0095242A">
      <w:r>
        <w:t xml:space="preserve">Motion: made by Vice President Herzog, seconded by Councilperson Faubel, and passed unanimously to accept the Treasurer’s report. </w:t>
      </w:r>
    </w:p>
    <w:p w:rsidR="00C67E8F" w:rsidRDefault="00C67E8F" w:rsidP="0095242A">
      <w:r>
        <w:t xml:space="preserve">Motion: made by Vice President Herzog, seconded by Councilperson Ferrara, and passed unanimously to pay the bills as on the bills list with the addition of $80 to reimburse Scott Mead for purchasing two tables for the Council room. </w:t>
      </w:r>
    </w:p>
    <w:p w:rsidR="00C67E8F" w:rsidRDefault="00C67E8F" w:rsidP="0095242A">
      <w:r>
        <w:t>Rental: there were no inspections.</w:t>
      </w:r>
    </w:p>
    <w:p w:rsidR="00C67E8F" w:rsidRDefault="00C67E8F" w:rsidP="0095242A">
      <w:r>
        <w:t xml:space="preserve">Ambulance: Vice President Herzog gave the report. Last month in the borough </w:t>
      </w:r>
      <w:proofErr w:type="gramStart"/>
      <w:r>
        <w:t>Commonwealth</w:t>
      </w:r>
      <w:proofErr w:type="gramEnd"/>
      <w:r>
        <w:t xml:space="preserve"> Health had fifteen calls and Hawley Ambulance had three.</w:t>
      </w:r>
    </w:p>
    <w:p w:rsidR="00C67E8F" w:rsidRDefault="00C67E8F" w:rsidP="0095242A">
      <w:r>
        <w:t>Fire: Fire Chief Mead gave the report for January and February because he was on a fire call during last month’s meeting. Report on file.</w:t>
      </w:r>
    </w:p>
    <w:p w:rsidR="00C67E8F" w:rsidRDefault="00C67E8F" w:rsidP="0095242A">
      <w:r>
        <w:t xml:space="preserve">Hawley Area Authority: report </w:t>
      </w:r>
      <w:proofErr w:type="gramStart"/>
      <w:r>
        <w:t>was emailed</w:t>
      </w:r>
      <w:proofErr w:type="gramEnd"/>
      <w:r>
        <w:t>, on file.</w:t>
      </w:r>
    </w:p>
    <w:p w:rsidR="00C67E8F" w:rsidRDefault="00C67E8F" w:rsidP="0095242A">
      <w:r>
        <w:lastRenderedPageBreak/>
        <w:t xml:space="preserve">Zoning: SFM sent the report, on file. There were two building permits and a notice of violation </w:t>
      </w:r>
      <w:proofErr w:type="gramStart"/>
      <w:r>
        <w:t>was sent</w:t>
      </w:r>
      <w:proofErr w:type="gramEnd"/>
      <w:r>
        <w:t xml:space="preserve"> to Settlers.</w:t>
      </w:r>
    </w:p>
    <w:p w:rsidR="00C67E8F" w:rsidRDefault="00C67E8F" w:rsidP="0095242A">
      <w:r>
        <w:t>Code Enforcement: Property Maintenance Officer Ralph sent the report, on file.</w:t>
      </w:r>
    </w:p>
    <w:p w:rsidR="00C67E8F" w:rsidRDefault="00882ED2" w:rsidP="0095242A">
      <w:r>
        <w:t xml:space="preserve">Planning: Planning recommended that Tiffani Hoffman’s lot line adjustment </w:t>
      </w:r>
      <w:proofErr w:type="gramStart"/>
      <w:r>
        <w:t>be sent</w:t>
      </w:r>
      <w:proofErr w:type="gramEnd"/>
      <w:r>
        <w:t xml:space="preserve"> to the county for review.</w:t>
      </w:r>
    </w:p>
    <w:p w:rsidR="00C67E8F" w:rsidRDefault="00C67E8F" w:rsidP="0095242A">
      <w:proofErr w:type="gramStart"/>
      <w:r>
        <w:t>Grants: nothing to report.</w:t>
      </w:r>
      <w:proofErr w:type="gramEnd"/>
    </w:p>
    <w:p w:rsidR="00C67E8F" w:rsidRDefault="00C67E8F" w:rsidP="0095242A">
      <w:r>
        <w:t xml:space="preserve">Park and </w:t>
      </w:r>
      <w:proofErr w:type="spellStart"/>
      <w:r>
        <w:t>Rec</w:t>
      </w:r>
      <w:proofErr w:type="spellEnd"/>
      <w:r>
        <w:t xml:space="preserve">: The Committee provided information to Jason Woods for his survey. </w:t>
      </w:r>
      <w:r w:rsidR="00882ED2">
        <w:t xml:space="preserve">Park and </w:t>
      </w:r>
      <w:proofErr w:type="spellStart"/>
      <w:r w:rsidR="00882ED2">
        <w:t>Rec</w:t>
      </w:r>
      <w:proofErr w:type="spellEnd"/>
      <w:r w:rsidR="00882ED2">
        <w:t xml:space="preserve"> began planning for 9/11. </w:t>
      </w:r>
    </w:p>
    <w:p w:rsidR="001C4393" w:rsidRDefault="001C4393" w:rsidP="0095242A">
      <w:r>
        <w:t xml:space="preserve">Emergency Management: Mayor Hawk said that the training </w:t>
      </w:r>
      <w:proofErr w:type="gramStart"/>
      <w:r>
        <w:t>had been cancelled</w:t>
      </w:r>
      <w:proofErr w:type="gramEnd"/>
      <w:r>
        <w:t>.</w:t>
      </w:r>
    </w:p>
    <w:p w:rsidR="001C4393" w:rsidRDefault="001C4393" w:rsidP="0095242A">
      <w:r>
        <w:t xml:space="preserve">Solicitor: the TAN closing will be Friday. The need for a fireworks ordinance </w:t>
      </w:r>
      <w:proofErr w:type="gramStart"/>
      <w:r>
        <w:t>was discussed</w:t>
      </w:r>
      <w:proofErr w:type="gramEnd"/>
      <w:r>
        <w:t>.</w:t>
      </w:r>
    </w:p>
    <w:p w:rsidR="001C4393" w:rsidRDefault="001C4393" w:rsidP="0095242A">
      <w:r>
        <w:t xml:space="preserve">Finance: Councilperson Faubel noted that the tuck loan closing might occur at the same time as the TAN closing. The total invoice for the truck is $80,546. The down payment will be $22,000. The five-year loan will be for five years from the Dime bank with 3.25%. New Holland had quoted 4.75%. The annual payments will be due April </w:t>
      </w:r>
      <w:proofErr w:type="gramStart"/>
      <w:r>
        <w:t>15</w:t>
      </w:r>
      <w:r w:rsidRPr="001C4393">
        <w:rPr>
          <w:vertAlign w:val="superscript"/>
        </w:rPr>
        <w:t>th</w:t>
      </w:r>
      <w:proofErr w:type="gramEnd"/>
      <w:r>
        <w:t xml:space="preserve">. </w:t>
      </w:r>
    </w:p>
    <w:p w:rsidR="00493FF3" w:rsidRDefault="00C23D50" w:rsidP="0095242A">
      <w:r>
        <w:t xml:space="preserve">Police:  The Easter Egg Hunt will be on March </w:t>
      </w:r>
      <w:proofErr w:type="gramStart"/>
      <w:r>
        <w:t>27</w:t>
      </w:r>
      <w:r w:rsidRPr="00C23D50">
        <w:rPr>
          <w:vertAlign w:val="superscript"/>
        </w:rPr>
        <w:t>th</w:t>
      </w:r>
      <w:proofErr w:type="gramEnd"/>
      <w:r>
        <w:t xml:space="preserve"> at 10am. Motion: made by Vice President Herzog, seconded by Councilperson Dougherty, and passed unanimously to approve DHP’s request for Church Street on August </w:t>
      </w:r>
      <w:proofErr w:type="gramStart"/>
      <w:r>
        <w:t>28 and Church</w:t>
      </w:r>
      <w:proofErr w:type="gramEnd"/>
      <w:r>
        <w:t xml:space="preserve"> and Keystone for October 2.</w:t>
      </w:r>
    </w:p>
    <w:p w:rsidR="00C23D50" w:rsidRDefault="00C23D50" w:rsidP="0095242A">
      <w:proofErr w:type="gramStart"/>
      <w:r>
        <w:t>Chief’s</w:t>
      </w:r>
      <w:proofErr w:type="gramEnd"/>
      <w:r>
        <w:t xml:space="preserve"> Report: Chief Drake reminded everyone to follow CDC guidelines for the Easter Egg Hunt and if they feel sick or uncomfortable don’t come.</w:t>
      </w:r>
    </w:p>
    <w:p w:rsidR="00CC3766" w:rsidRDefault="00CC3766" w:rsidP="0095242A">
      <w:r>
        <w:t>Streets and Roads: Director Mead emailed, on file.</w:t>
      </w:r>
    </w:p>
    <w:p w:rsidR="00CC3766" w:rsidRDefault="00CC3766" w:rsidP="0095242A">
      <w:proofErr w:type="gramStart"/>
      <w:r>
        <w:t>Building: Nothing to report.</w:t>
      </w:r>
      <w:proofErr w:type="gramEnd"/>
    </w:p>
    <w:p w:rsidR="00CC3766" w:rsidRDefault="00CC3766" w:rsidP="0095242A">
      <w:r>
        <w:t xml:space="preserve">Health and Welfare: Vice President Herzog reminded everyone to practice being safe about </w:t>
      </w:r>
      <w:proofErr w:type="spellStart"/>
      <w:r>
        <w:t>Covid</w:t>
      </w:r>
      <w:proofErr w:type="spellEnd"/>
      <w:r>
        <w:t>.</w:t>
      </w:r>
    </w:p>
    <w:p w:rsidR="00CC3766" w:rsidRDefault="00CC3766" w:rsidP="0095242A">
      <w:proofErr w:type="gramStart"/>
      <w:r>
        <w:t>Landlord/Tenant: Nothing to report.</w:t>
      </w:r>
      <w:proofErr w:type="gramEnd"/>
    </w:p>
    <w:p w:rsidR="00CC3766" w:rsidRDefault="00CC3766" w:rsidP="0095242A">
      <w:proofErr w:type="gramStart"/>
      <w:r>
        <w:t>Personnel: Nothing to report.</w:t>
      </w:r>
      <w:proofErr w:type="gramEnd"/>
    </w:p>
    <w:p w:rsidR="00CC3766" w:rsidRDefault="00CC3766" w:rsidP="0095242A">
      <w:r>
        <w:t xml:space="preserve">Old Business: Mayor Hawk and Director Mead are researching the </w:t>
      </w:r>
      <w:proofErr w:type="spellStart"/>
      <w:r>
        <w:t>Penndot</w:t>
      </w:r>
      <w:proofErr w:type="spellEnd"/>
      <w:r>
        <w:t xml:space="preserve"> right of way regard to signs.</w:t>
      </w:r>
    </w:p>
    <w:p w:rsidR="00CC3766" w:rsidRDefault="00CC3766" w:rsidP="0095242A">
      <w:r>
        <w:t>Motion: made by Vice President Herzog, seconded by Councilperson Rojas, and passed unanimously to adjourn. The time was 7:50pm.</w:t>
      </w:r>
    </w:p>
    <w:p w:rsidR="00CC3766" w:rsidRDefault="00CC3766" w:rsidP="0095242A">
      <w:r>
        <w:t>Respectfully submitted,</w:t>
      </w:r>
    </w:p>
    <w:p w:rsidR="00CC3766" w:rsidRDefault="00CC3766" w:rsidP="0095242A"/>
    <w:p w:rsidR="00CC3766" w:rsidRDefault="00CC3766" w:rsidP="0095242A"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CC3766" w:rsidRDefault="00CC3766" w:rsidP="0095242A"/>
    <w:p w:rsidR="00CC3766" w:rsidRDefault="00CC3766" w:rsidP="0095242A">
      <w:r>
        <w:t xml:space="preserve"> </w:t>
      </w:r>
    </w:p>
    <w:p w:rsidR="00C23D50" w:rsidRDefault="00C23D50" w:rsidP="0095242A"/>
    <w:p w:rsidR="00C23D50" w:rsidRDefault="00C23D50" w:rsidP="0095242A"/>
    <w:p w:rsidR="00C23D50" w:rsidRPr="00C67E8F" w:rsidRDefault="00C23D50" w:rsidP="0095242A"/>
    <w:p w:rsidR="00C67E8F" w:rsidRDefault="00C67E8F" w:rsidP="0095242A"/>
    <w:p w:rsidR="00C67E8F" w:rsidRDefault="00C67E8F" w:rsidP="0095242A"/>
    <w:p w:rsidR="00C67E8F" w:rsidRDefault="00C67E8F" w:rsidP="0095242A"/>
    <w:p w:rsidR="00035A1C" w:rsidRDefault="00035A1C" w:rsidP="0095242A"/>
    <w:p w:rsidR="00035A1C" w:rsidRPr="00EF41FB" w:rsidRDefault="00035A1C" w:rsidP="0095242A"/>
    <w:sectPr w:rsidR="00035A1C" w:rsidRPr="00EF41FB" w:rsidSect="009524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242A"/>
    <w:rsid w:val="00023937"/>
    <w:rsid w:val="00035A1C"/>
    <w:rsid w:val="001C4393"/>
    <w:rsid w:val="001F2677"/>
    <w:rsid w:val="00223F58"/>
    <w:rsid w:val="002A2781"/>
    <w:rsid w:val="003B2DB3"/>
    <w:rsid w:val="003C308D"/>
    <w:rsid w:val="003F3552"/>
    <w:rsid w:val="00493FF3"/>
    <w:rsid w:val="004B49C5"/>
    <w:rsid w:val="00541425"/>
    <w:rsid w:val="00882ED2"/>
    <w:rsid w:val="0095242A"/>
    <w:rsid w:val="009B0DE0"/>
    <w:rsid w:val="00A54805"/>
    <w:rsid w:val="00A64E0B"/>
    <w:rsid w:val="00B84A47"/>
    <w:rsid w:val="00B91678"/>
    <w:rsid w:val="00C23D50"/>
    <w:rsid w:val="00C67E8F"/>
    <w:rsid w:val="00CA06BD"/>
    <w:rsid w:val="00CC3766"/>
    <w:rsid w:val="00DA6B15"/>
    <w:rsid w:val="00E67095"/>
    <w:rsid w:val="00E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2021-03-18T20:16:00Z</dcterms:created>
  <dcterms:modified xsi:type="dcterms:W3CDTF">2021-03-19T18:06:00Z</dcterms:modified>
</cp:coreProperties>
</file>