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8474C" w14:textId="29FA07AB" w:rsidR="00E65450" w:rsidRDefault="00E65450" w:rsidP="00E65450">
      <w:pPr>
        <w:autoSpaceDE w:val="0"/>
        <w:autoSpaceDN w:val="0"/>
        <w:adjustRightInd w:val="0"/>
        <w:rPr>
          <w:rFonts w:ascii="Helvetica" w:hAnsi="Helvetica" w:cs="Helvetica"/>
          <w:color w:val="000000"/>
          <w:kern w:val="0"/>
        </w:rPr>
      </w:pPr>
      <w:r>
        <w:rPr>
          <w:rFonts w:ascii="Helvetica" w:hAnsi="Helvetica" w:cs="Helvetica"/>
          <w:color w:val="000000"/>
          <w:kern w:val="0"/>
        </w:rPr>
        <w:t>Minutes from Board Meeting held on Nov 5, 2025</w:t>
      </w:r>
    </w:p>
    <w:p w14:paraId="72D5CBF6" w14:textId="42D3BD36" w:rsidR="00E65450" w:rsidRDefault="00E65450" w:rsidP="00E65450">
      <w:pPr>
        <w:autoSpaceDE w:val="0"/>
        <w:autoSpaceDN w:val="0"/>
        <w:adjustRightInd w:val="0"/>
        <w:rPr>
          <w:rFonts w:ascii="Helvetica" w:hAnsi="Helvetica" w:cs="Helvetica"/>
          <w:color w:val="000000"/>
          <w:kern w:val="0"/>
        </w:rPr>
      </w:pPr>
      <w:r>
        <w:rPr>
          <w:rFonts w:ascii="Helvetica" w:hAnsi="Helvetica" w:cs="Helvetica"/>
          <w:color w:val="000000"/>
          <w:kern w:val="0"/>
        </w:rPr>
        <w:t xml:space="preserve">President Gary Mohr called the meeting to order at 6:03pm.  We have a quorum with three BOD members present at the meeting &amp; one BOD member on call in.  Mark Kawalek expected to call in to meeting.  </w:t>
      </w:r>
    </w:p>
    <w:p w14:paraId="5A093A88" w14:textId="0C62144A" w:rsidR="00E65450" w:rsidRDefault="00E65450" w:rsidP="00E65450">
      <w:pPr>
        <w:autoSpaceDE w:val="0"/>
        <w:autoSpaceDN w:val="0"/>
        <w:adjustRightInd w:val="0"/>
        <w:rPr>
          <w:rFonts w:ascii="Helvetica" w:hAnsi="Helvetica" w:cs="Helvetica"/>
          <w:color w:val="000000"/>
          <w:kern w:val="0"/>
        </w:rPr>
      </w:pPr>
      <w:r>
        <w:rPr>
          <w:rFonts w:ascii="Helvetica" w:hAnsi="Helvetica" w:cs="Helvetica"/>
          <w:color w:val="000000"/>
          <w:kern w:val="0"/>
        </w:rPr>
        <w:t xml:space="preserve">Property owners at the meeting are Dave Valentine, Christina Mohr, Bill Uhl, Mary Bauer, Sandy &amp; Sally Harvey.  Approximately 15 owners are on the call in.  </w:t>
      </w:r>
    </w:p>
    <w:p w14:paraId="080DB645" w14:textId="31F17A41" w:rsidR="00E65450" w:rsidRDefault="00E65450" w:rsidP="00E65450">
      <w:pPr>
        <w:autoSpaceDE w:val="0"/>
        <w:autoSpaceDN w:val="0"/>
        <w:adjustRightInd w:val="0"/>
        <w:rPr>
          <w:rFonts w:ascii="Helvetica" w:hAnsi="Helvetica" w:cs="Helvetica"/>
          <w:color w:val="000000"/>
          <w:kern w:val="0"/>
        </w:rPr>
      </w:pPr>
      <w:r>
        <w:rPr>
          <w:rFonts w:ascii="Helvetica" w:hAnsi="Helvetica" w:cs="Helvetica"/>
          <w:color w:val="000000"/>
          <w:kern w:val="0"/>
        </w:rPr>
        <w:t xml:space="preserve">Motion made to approve Minutes of Sept 20, 2025 BOD meeting.  Motion seconded.  Minutes approved.  </w:t>
      </w:r>
    </w:p>
    <w:p w14:paraId="5164CD6E" w14:textId="30FB40B0" w:rsidR="00E65450" w:rsidRDefault="00E65450" w:rsidP="00E65450">
      <w:pPr>
        <w:autoSpaceDE w:val="0"/>
        <w:autoSpaceDN w:val="0"/>
        <w:adjustRightInd w:val="0"/>
        <w:rPr>
          <w:rFonts w:ascii="Helvetica" w:hAnsi="Helvetica" w:cs="Helvetica"/>
          <w:color w:val="000000"/>
          <w:kern w:val="0"/>
        </w:rPr>
      </w:pPr>
      <w:r>
        <w:rPr>
          <w:rFonts w:ascii="Helvetica" w:hAnsi="Helvetica" w:cs="Helvetica"/>
          <w:color w:val="000000"/>
          <w:kern w:val="0"/>
        </w:rPr>
        <w:t xml:space="preserve">Gary reiterated that BMR is a residential development, with limited opportunities for a business within a home </w:t>
      </w:r>
      <w:r w:rsidR="001A43E3">
        <w:rPr>
          <w:rFonts w:ascii="Helvetica" w:hAnsi="Helvetica" w:cs="Helvetica"/>
          <w:color w:val="000000"/>
          <w:kern w:val="0"/>
        </w:rPr>
        <w:t xml:space="preserve">or </w:t>
      </w:r>
      <w:r>
        <w:rPr>
          <w:rFonts w:ascii="Helvetica" w:hAnsi="Helvetica" w:cs="Helvetica"/>
          <w:color w:val="000000"/>
          <w:kern w:val="0"/>
        </w:rPr>
        <w:t xml:space="preserve">on a property.  </w:t>
      </w:r>
      <w:r w:rsidR="001A43E3">
        <w:rPr>
          <w:rFonts w:ascii="Helvetica" w:hAnsi="Helvetica" w:cs="Helvetica"/>
          <w:color w:val="000000"/>
          <w:kern w:val="0"/>
        </w:rPr>
        <w:t xml:space="preserve">One concern is that livestock consume more water than people – a bull can drink up to 100 gallons of water per day. Gary said it is not the intention of this Board to loosen restrictions &amp; allow more business. </w:t>
      </w:r>
    </w:p>
    <w:p w14:paraId="1F5B1261" w14:textId="61FCE854" w:rsidR="00042CEE" w:rsidRDefault="001A43E3" w:rsidP="00E65450">
      <w:pPr>
        <w:autoSpaceDE w:val="0"/>
        <w:autoSpaceDN w:val="0"/>
        <w:adjustRightInd w:val="0"/>
        <w:rPr>
          <w:rFonts w:ascii="Helvetica" w:hAnsi="Helvetica" w:cs="Helvetica"/>
          <w:color w:val="000000"/>
          <w:kern w:val="0"/>
        </w:rPr>
      </w:pPr>
      <w:r>
        <w:rPr>
          <w:rFonts w:ascii="Helvetica" w:hAnsi="Helvetica" w:cs="Helvetica"/>
          <w:color w:val="000000"/>
          <w:kern w:val="0"/>
        </w:rPr>
        <w:t xml:space="preserve">Lighting at Entrances – Gary reported that the POA pays $800/year for the light a Corral North gate.  He has talked with the electric company, and they can retire the pole at that gate and take down the light.  The BOD has considered putting up solar lights at all gates.  We could potentially put a pole at each gate.  One estimate for putting up three poles was $700.  We are exploring options to get lights at each of the four entrances.  Mark Kawalek sent some lighting information to the BOD from a </w:t>
      </w:r>
      <w:r w:rsidR="008B077A">
        <w:rPr>
          <w:rFonts w:ascii="Helvetica" w:hAnsi="Helvetica" w:cs="Helvetica"/>
          <w:color w:val="000000"/>
          <w:kern w:val="0"/>
        </w:rPr>
        <w:t>firm</w:t>
      </w:r>
      <w:r>
        <w:rPr>
          <w:rFonts w:ascii="Helvetica" w:hAnsi="Helvetica" w:cs="Helvetica"/>
          <w:color w:val="000000"/>
          <w:kern w:val="0"/>
        </w:rPr>
        <w:t xml:space="preserve"> he knows in TX.  Theresa suggested we look locally for someone we can potentially use.  Also, we do need to get a cost estimate before we do anything.  Jim Bauer &amp; Dave Valentine mentioned D&amp;M Electric in Canon City as a possible resource.  Jim suggested we can get </w:t>
      </w:r>
      <w:r w:rsidR="00042CEE">
        <w:rPr>
          <w:rFonts w:ascii="Helvetica" w:hAnsi="Helvetica" w:cs="Helvetica"/>
          <w:color w:val="000000"/>
          <w:kern w:val="0"/>
        </w:rPr>
        <w:t>two</w:t>
      </w:r>
      <w:r>
        <w:rPr>
          <w:rFonts w:ascii="Helvetica" w:hAnsi="Helvetica" w:cs="Helvetica"/>
          <w:color w:val="000000"/>
          <w:kern w:val="0"/>
        </w:rPr>
        <w:t xml:space="preserve"> of the solar lights he uses for about $40 or $50</w:t>
      </w:r>
      <w:r w:rsidR="00042CEE">
        <w:rPr>
          <w:rFonts w:ascii="Helvetica" w:hAnsi="Helvetica" w:cs="Helvetica"/>
          <w:color w:val="000000"/>
          <w:kern w:val="0"/>
        </w:rPr>
        <w:t xml:space="preserve">, mount them at a gate &amp; see how they work. All four Board members at the meeting voted in favor of putting up a motion sensor, solar powered light.  These solar lights will be installed at one of the gates to get an idea of how they work before Gary calls electric company to discontinue the light at Corral North. </w:t>
      </w:r>
    </w:p>
    <w:p w14:paraId="27DAB9FB" w14:textId="77777777" w:rsidR="00042CEE" w:rsidRDefault="00042CEE" w:rsidP="00E65450">
      <w:pPr>
        <w:autoSpaceDE w:val="0"/>
        <w:autoSpaceDN w:val="0"/>
        <w:adjustRightInd w:val="0"/>
        <w:rPr>
          <w:rFonts w:ascii="Helvetica" w:hAnsi="Helvetica" w:cs="Helvetica"/>
          <w:color w:val="000000"/>
          <w:kern w:val="0"/>
        </w:rPr>
      </w:pPr>
      <w:r>
        <w:rPr>
          <w:rFonts w:ascii="Helvetica" w:hAnsi="Helvetica" w:cs="Helvetica"/>
          <w:color w:val="000000"/>
          <w:kern w:val="0"/>
        </w:rPr>
        <w:t xml:space="preserve">Lot #24 fence was approved by the four BOD members at the meeting. </w:t>
      </w:r>
    </w:p>
    <w:p w14:paraId="7BE1B5EE" w14:textId="13D1D36C" w:rsidR="001A43E3" w:rsidRDefault="00042CEE" w:rsidP="00E65450">
      <w:pPr>
        <w:autoSpaceDE w:val="0"/>
        <w:autoSpaceDN w:val="0"/>
        <w:adjustRightInd w:val="0"/>
        <w:rPr>
          <w:rFonts w:ascii="Helvetica" w:hAnsi="Helvetica" w:cs="Helvetica"/>
          <w:color w:val="000000"/>
          <w:kern w:val="0"/>
        </w:rPr>
      </w:pPr>
      <w:r>
        <w:rPr>
          <w:rFonts w:ascii="Helvetica" w:hAnsi="Helvetica" w:cs="Helvetica"/>
          <w:color w:val="000000"/>
          <w:kern w:val="0"/>
        </w:rPr>
        <w:t xml:space="preserve">Treasurer Report:  Mark Kawalek not on the call yet, Mary Bauer presented the Treasurer Report.  Balances:   Checking Account -  $48,935.20;   Savings Account - $22,645.30;  CD - $8142.89.  Only one check written for over $200 – Gary Mohr - $862.12 for U-posts and reflectors.  </w:t>
      </w:r>
    </w:p>
    <w:p w14:paraId="261F011D" w14:textId="6392F2F0" w:rsidR="00042CEE" w:rsidRDefault="00042CEE" w:rsidP="00E65450">
      <w:pPr>
        <w:autoSpaceDE w:val="0"/>
        <w:autoSpaceDN w:val="0"/>
        <w:adjustRightInd w:val="0"/>
        <w:rPr>
          <w:rFonts w:ascii="Helvetica" w:hAnsi="Helvetica" w:cs="Helvetica"/>
          <w:color w:val="000000"/>
          <w:kern w:val="0"/>
        </w:rPr>
      </w:pPr>
      <w:r>
        <w:rPr>
          <w:rFonts w:ascii="Helvetica" w:hAnsi="Helvetica" w:cs="Helvetica"/>
          <w:color w:val="000000"/>
          <w:kern w:val="0"/>
        </w:rPr>
        <w:t xml:space="preserve">Theresa reported that the BOD is considering making a couple of changes to the </w:t>
      </w:r>
      <w:proofErr w:type="spellStart"/>
      <w:r>
        <w:rPr>
          <w:rFonts w:ascii="Helvetica" w:hAnsi="Helvetica" w:cs="Helvetica"/>
          <w:color w:val="000000"/>
          <w:kern w:val="0"/>
        </w:rPr>
        <w:t>ByLaws</w:t>
      </w:r>
      <w:proofErr w:type="spellEnd"/>
      <w:r>
        <w:rPr>
          <w:rFonts w:ascii="Helvetica" w:hAnsi="Helvetica" w:cs="Helvetica"/>
          <w:color w:val="000000"/>
          <w:kern w:val="0"/>
        </w:rPr>
        <w:t xml:space="preserve"> related to Treasurer Duties and also about a BOD member holding multiple offices. Gary states we are not trying to make any big changes, just trying to make sure the </w:t>
      </w:r>
      <w:proofErr w:type="spellStart"/>
      <w:r>
        <w:rPr>
          <w:rFonts w:ascii="Helvetica" w:hAnsi="Helvetica" w:cs="Helvetica"/>
          <w:color w:val="000000"/>
          <w:kern w:val="0"/>
        </w:rPr>
        <w:t>ByLaws</w:t>
      </w:r>
      <w:proofErr w:type="spellEnd"/>
      <w:r>
        <w:rPr>
          <w:rFonts w:ascii="Helvetica" w:hAnsi="Helvetica" w:cs="Helvetica"/>
          <w:color w:val="000000"/>
          <w:kern w:val="0"/>
        </w:rPr>
        <w:t xml:space="preserve"> reflect what we are actually doing.  </w:t>
      </w:r>
    </w:p>
    <w:p w14:paraId="01FDF57B" w14:textId="33D679A9" w:rsidR="00B53386" w:rsidRDefault="00B53386" w:rsidP="00E65450">
      <w:pPr>
        <w:autoSpaceDE w:val="0"/>
        <w:autoSpaceDN w:val="0"/>
        <w:adjustRightInd w:val="0"/>
        <w:rPr>
          <w:rFonts w:ascii="Helvetica" w:hAnsi="Helvetica" w:cs="Helvetica"/>
          <w:color w:val="000000"/>
          <w:kern w:val="0"/>
        </w:rPr>
      </w:pPr>
      <w:r>
        <w:rPr>
          <w:rFonts w:ascii="Helvetica" w:hAnsi="Helvetica" w:cs="Helvetica"/>
          <w:color w:val="000000"/>
          <w:kern w:val="0"/>
        </w:rPr>
        <w:lastRenderedPageBreak/>
        <w:t xml:space="preserve">Grazing Lease – Jim Bauer reported that Montana is removing cattle off the ranch today.  All cattle should be removed by this evening.  If an owner see’s any cattle on BMR, let either Jim or Theresa know.  </w:t>
      </w:r>
    </w:p>
    <w:p w14:paraId="709654EB" w14:textId="2A9F0F6C" w:rsidR="00B53386" w:rsidRDefault="00B53386" w:rsidP="00E65450">
      <w:pPr>
        <w:autoSpaceDE w:val="0"/>
        <w:autoSpaceDN w:val="0"/>
        <w:adjustRightInd w:val="0"/>
        <w:rPr>
          <w:rFonts w:ascii="Helvetica" w:hAnsi="Helvetica" w:cs="Helvetica"/>
          <w:color w:val="000000"/>
          <w:kern w:val="0"/>
        </w:rPr>
      </w:pPr>
      <w:r>
        <w:rPr>
          <w:rFonts w:ascii="Helvetica" w:hAnsi="Helvetica" w:cs="Helvetica"/>
          <w:color w:val="000000"/>
          <w:kern w:val="0"/>
        </w:rPr>
        <w:t>ARC – Mike DiLisa reported that plans for a house to be built on Lot #50 were approved.  They are awaiting an API for a barn on Lot #4.</w:t>
      </w:r>
    </w:p>
    <w:p w14:paraId="55B4A6F1" w14:textId="6F49F136" w:rsidR="00B53386" w:rsidRDefault="00B53386" w:rsidP="00E65450">
      <w:pPr>
        <w:autoSpaceDE w:val="0"/>
        <w:autoSpaceDN w:val="0"/>
        <w:adjustRightInd w:val="0"/>
        <w:rPr>
          <w:rFonts w:ascii="Helvetica" w:hAnsi="Helvetica" w:cs="Helvetica"/>
          <w:color w:val="000000"/>
          <w:kern w:val="0"/>
        </w:rPr>
      </w:pPr>
      <w:r>
        <w:rPr>
          <w:rFonts w:ascii="Helvetica" w:hAnsi="Helvetica" w:cs="Helvetica"/>
          <w:color w:val="000000"/>
          <w:kern w:val="0"/>
        </w:rPr>
        <w:t xml:space="preserve">Roads – Tom Castor said all the U-posts are in at the culverts, waiting for more reflectors.  Otherwise, everything looks good on the roads.  Todd Richter and Vern Baumberger helped Gary &amp; Tom put the posts in at the culverts about 6 feet off the road.  </w:t>
      </w:r>
    </w:p>
    <w:p w14:paraId="579FFC0A" w14:textId="0D0D1487" w:rsidR="00B53386" w:rsidRDefault="00B53386" w:rsidP="00E65450">
      <w:pPr>
        <w:autoSpaceDE w:val="0"/>
        <w:autoSpaceDN w:val="0"/>
        <w:adjustRightInd w:val="0"/>
        <w:rPr>
          <w:rFonts w:ascii="Helvetica" w:hAnsi="Helvetica" w:cs="Helvetica"/>
          <w:color w:val="000000"/>
          <w:kern w:val="0"/>
        </w:rPr>
      </w:pPr>
      <w:r>
        <w:rPr>
          <w:rFonts w:ascii="Helvetica" w:hAnsi="Helvetica" w:cs="Helvetica"/>
          <w:color w:val="000000"/>
          <w:kern w:val="0"/>
        </w:rPr>
        <w:t xml:space="preserve">Gates – Dave Valentine reports that on Sept 5 &amp; Oct 4 the pivot points and the gate arms on all the gates were lubricated, the battery fluid was checked, the solar panels were cleaned off, the voltage output was tested, and the operation of the gates was checked.  The keypad at Corral N gate was repaired and is now functioning properly. </w:t>
      </w:r>
    </w:p>
    <w:p w14:paraId="2F370A2D" w14:textId="6DD710C0" w:rsidR="00B53386" w:rsidRDefault="00B53386" w:rsidP="00E65450">
      <w:pPr>
        <w:autoSpaceDE w:val="0"/>
        <w:autoSpaceDN w:val="0"/>
        <w:adjustRightInd w:val="0"/>
        <w:rPr>
          <w:rFonts w:ascii="Helvetica" w:hAnsi="Helvetica" w:cs="Helvetica"/>
          <w:color w:val="000000" w:themeColor="text1"/>
          <w:kern w:val="0"/>
        </w:rPr>
      </w:pPr>
      <w:r>
        <w:rPr>
          <w:rFonts w:ascii="Helvetica" w:hAnsi="Helvetica" w:cs="Helvetica"/>
          <w:color w:val="000000"/>
          <w:kern w:val="0"/>
        </w:rPr>
        <w:t xml:space="preserve">Unfinished Business – Gary has talked to zoning officers in Fremont County &amp; for them an animal unit is one cow as opposed to a cow and a calf.  Fremont County currently allows three cattle per acre. </w:t>
      </w:r>
      <w:r w:rsidR="00620270">
        <w:rPr>
          <w:rFonts w:ascii="Helvetica" w:hAnsi="Helvetica" w:cs="Helvetica"/>
          <w:color w:val="000000" w:themeColor="text1"/>
          <w:kern w:val="0"/>
        </w:rPr>
        <w:t xml:space="preserve">CSU Extension Office doesn’t handle this but they pointed Gary toward soil conservation, who has not returned his call yet.  Gary feels we should limit the number of cattle.  He stated that the zoning officers in both Fremont &amp; Custer Counties have made it very clear that an HOA/POA can make our restrictions and Covenants much more strict than what the county or state will allow.  </w:t>
      </w:r>
    </w:p>
    <w:p w14:paraId="657BAC45" w14:textId="4CAABC81" w:rsidR="00620270" w:rsidRDefault="00620270" w:rsidP="00E65450">
      <w:pPr>
        <w:autoSpaceDE w:val="0"/>
        <w:autoSpaceDN w:val="0"/>
        <w:adjustRightInd w:val="0"/>
        <w:rPr>
          <w:rFonts w:ascii="Helvetica" w:hAnsi="Helvetica" w:cs="Helvetica"/>
          <w:color w:val="000000" w:themeColor="text1"/>
          <w:kern w:val="0"/>
        </w:rPr>
      </w:pPr>
      <w:r>
        <w:rPr>
          <w:rFonts w:ascii="Helvetica" w:hAnsi="Helvetica" w:cs="Helvetica"/>
          <w:color w:val="000000" w:themeColor="text1"/>
          <w:kern w:val="0"/>
        </w:rPr>
        <w:t xml:space="preserve">John Gaulding stated that in a drought situation, the POA needs to have the right to tell owners to move livestock off BMR. </w:t>
      </w:r>
    </w:p>
    <w:p w14:paraId="4015D699" w14:textId="01EB9603" w:rsidR="00620270" w:rsidRDefault="00620270" w:rsidP="00E65450">
      <w:pPr>
        <w:autoSpaceDE w:val="0"/>
        <w:autoSpaceDN w:val="0"/>
        <w:adjustRightInd w:val="0"/>
        <w:rPr>
          <w:rFonts w:ascii="Helvetica" w:hAnsi="Helvetica" w:cs="Helvetica"/>
          <w:color w:val="000000" w:themeColor="text1"/>
          <w:kern w:val="0"/>
        </w:rPr>
      </w:pPr>
      <w:r>
        <w:rPr>
          <w:rFonts w:ascii="Helvetica" w:hAnsi="Helvetica" w:cs="Helvetica"/>
          <w:color w:val="000000" w:themeColor="text1"/>
          <w:kern w:val="0"/>
        </w:rPr>
        <w:t xml:space="preserve">Gary reported that the BOD has contemplated a complete ban on open burning – fire pits and campfires would not be allowed.  He mentioned a campfire on Buck Mountain last year that got out of control.  If an owner has something that has to be burned, they would need to get permission from the BOD and the Fire District in which they live. </w:t>
      </w:r>
    </w:p>
    <w:p w14:paraId="3AEE0FBE" w14:textId="4706821E" w:rsidR="00620270" w:rsidRDefault="00620270" w:rsidP="00E65450">
      <w:pPr>
        <w:autoSpaceDE w:val="0"/>
        <w:autoSpaceDN w:val="0"/>
        <w:adjustRightInd w:val="0"/>
        <w:rPr>
          <w:rFonts w:ascii="Helvetica" w:hAnsi="Helvetica" w:cs="Helvetica"/>
          <w:color w:val="000000" w:themeColor="text1"/>
          <w:kern w:val="0"/>
        </w:rPr>
      </w:pPr>
      <w:r>
        <w:rPr>
          <w:rFonts w:ascii="Helvetica" w:hAnsi="Helvetica" w:cs="Helvetica"/>
          <w:color w:val="000000" w:themeColor="text1"/>
          <w:kern w:val="0"/>
        </w:rPr>
        <w:t>One owner felt the cattle were coming thru her</w:t>
      </w:r>
      <w:r w:rsidR="00084880">
        <w:rPr>
          <w:rFonts w:ascii="Helvetica" w:hAnsi="Helvetica" w:cs="Helvetica"/>
          <w:color w:val="000000" w:themeColor="text1"/>
          <w:kern w:val="0"/>
        </w:rPr>
        <w:t xml:space="preserve"> non-electric fence often this summer and that parts of her property were overgrazed.  Another owner asked about having 6 horses on a property.  Gary stated that right now we don’t have any restrictions preventing that. </w:t>
      </w:r>
    </w:p>
    <w:p w14:paraId="7792DE63" w14:textId="6746F3C6" w:rsidR="00F506A3" w:rsidRDefault="00F506A3" w:rsidP="00E65450">
      <w:pPr>
        <w:autoSpaceDE w:val="0"/>
        <w:autoSpaceDN w:val="0"/>
        <w:adjustRightInd w:val="0"/>
        <w:rPr>
          <w:rFonts w:ascii="Helvetica" w:hAnsi="Helvetica" w:cs="Helvetica"/>
          <w:color w:val="000000" w:themeColor="text1"/>
          <w:kern w:val="0"/>
        </w:rPr>
      </w:pPr>
      <w:r>
        <w:rPr>
          <w:rFonts w:ascii="Helvetica" w:hAnsi="Helvetica" w:cs="Helvetica"/>
          <w:color w:val="000000" w:themeColor="text1"/>
          <w:kern w:val="0"/>
        </w:rPr>
        <w:t xml:space="preserve">Pam Gaulding stated that she spoke with her father, who developed BMR, and he said it was always a residential development.  Agricultural development never came into the discussion.  Gary stated the BOD wants to keep BMR residential &amp; preserve the nature of the development that we have. He pointed out that we cannot interfere with 4H animals.  </w:t>
      </w:r>
    </w:p>
    <w:p w14:paraId="3E16341E" w14:textId="251954E6" w:rsidR="00F506A3" w:rsidRDefault="00F506A3" w:rsidP="00E65450">
      <w:pPr>
        <w:autoSpaceDE w:val="0"/>
        <w:autoSpaceDN w:val="0"/>
        <w:adjustRightInd w:val="0"/>
        <w:rPr>
          <w:rFonts w:ascii="Helvetica" w:hAnsi="Helvetica" w:cs="Helvetica"/>
          <w:color w:val="000000" w:themeColor="text1"/>
          <w:kern w:val="0"/>
        </w:rPr>
      </w:pPr>
      <w:r>
        <w:rPr>
          <w:rFonts w:ascii="Helvetica" w:hAnsi="Helvetica" w:cs="Helvetica"/>
          <w:color w:val="000000" w:themeColor="text1"/>
          <w:kern w:val="0"/>
        </w:rPr>
        <w:lastRenderedPageBreak/>
        <w:t xml:space="preserve">One owner asked if there are specific businesses that are upsetting current residents.  Another owner asked if the BOD is trying to lose our agricultural status by getting rid of the grazing lease.  Gary made it clear that we are not getting rid of the grazing lease. </w:t>
      </w:r>
    </w:p>
    <w:p w14:paraId="7F92C85F" w14:textId="784BC17B" w:rsidR="00F506A3" w:rsidRDefault="00F506A3" w:rsidP="00E65450">
      <w:pPr>
        <w:autoSpaceDE w:val="0"/>
        <w:autoSpaceDN w:val="0"/>
        <w:adjustRightInd w:val="0"/>
        <w:rPr>
          <w:rFonts w:ascii="Helvetica" w:hAnsi="Helvetica" w:cs="Helvetica"/>
          <w:color w:val="000000" w:themeColor="text1"/>
          <w:kern w:val="0"/>
        </w:rPr>
      </w:pPr>
      <w:r>
        <w:rPr>
          <w:rFonts w:ascii="Helvetica" w:hAnsi="Helvetica" w:cs="Helvetica"/>
          <w:color w:val="000000" w:themeColor="text1"/>
          <w:kern w:val="0"/>
        </w:rPr>
        <w:t xml:space="preserve">Another owner mentioned that both the National Resource Conservation Service or USDA Forrest Service can do an assessment on the degree of drought at BMR. </w:t>
      </w:r>
    </w:p>
    <w:p w14:paraId="016963AF" w14:textId="1EBDD7B0" w:rsidR="00F506A3" w:rsidRDefault="00F506A3" w:rsidP="00E65450">
      <w:pPr>
        <w:autoSpaceDE w:val="0"/>
        <w:autoSpaceDN w:val="0"/>
        <w:adjustRightInd w:val="0"/>
        <w:rPr>
          <w:rFonts w:ascii="Helvetica" w:hAnsi="Helvetica" w:cs="Helvetica"/>
          <w:color w:val="000000" w:themeColor="text1"/>
          <w:kern w:val="0"/>
        </w:rPr>
      </w:pPr>
      <w:r>
        <w:rPr>
          <w:rFonts w:ascii="Helvetica" w:hAnsi="Helvetica" w:cs="Helvetica"/>
          <w:color w:val="000000" w:themeColor="text1"/>
          <w:kern w:val="0"/>
        </w:rPr>
        <w:t>Theresa suggested that an owner who wants to have an at home business should get consent from the BOD.  Another owner suggested we list the impacts any business would have on the association.</w:t>
      </w:r>
    </w:p>
    <w:p w14:paraId="5847DA41" w14:textId="494D5301" w:rsidR="00F506A3" w:rsidRDefault="00F506A3" w:rsidP="00E65450">
      <w:pPr>
        <w:autoSpaceDE w:val="0"/>
        <w:autoSpaceDN w:val="0"/>
        <w:adjustRightInd w:val="0"/>
        <w:rPr>
          <w:rFonts w:ascii="Helvetica" w:hAnsi="Helvetica" w:cs="Helvetica"/>
          <w:color w:val="000000" w:themeColor="text1"/>
          <w:kern w:val="0"/>
        </w:rPr>
      </w:pPr>
      <w:r>
        <w:rPr>
          <w:rFonts w:ascii="Helvetica" w:hAnsi="Helvetica" w:cs="Helvetica"/>
          <w:color w:val="000000" w:themeColor="text1"/>
          <w:kern w:val="0"/>
        </w:rPr>
        <w:t xml:space="preserve">Gary stated the BOD has been trying to come up with a definition of a business for about two years.  The BOD does not have an issue with an owner painting pictures inside their home to sell at a location off BMR; or if an owner works from home on a computer.  The hard part is trying to draw a line on what businesses could start bothering the neighbors.  Jon Gaulding suggested granting a temporary permit for an at home business so that the BOD can make sure the business is as the owner submitted for permit.  Another owner felt that requiring a permit from the BOD might be overstepping.  Custer County does require a permit for a home business. </w:t>
      </w:r>
    </w:p>
    <w:p w14:paraId="6F3AB702" w14:textId="407997C4" w:rsidR="00F506A3" w:rsidRDefault="00F506A3" w:rsidP="00E65450">
      <w:pPr>
        <w:autoSpaceDE w:val="0"/>
        <w:autoSpaceDN w:val="0"/>
        <w:adjustRightInd w:val="0"/>
        <w:rPr>
          <w:rFonts w:ascii="Helvetica" w:hAnsi="Helvetica" w:cs="Helvetica"/>
          <w:color w:val="000000" w:themeColor="text1"/>
          <w:kern w:val="0"/>
        </w:rPr>
      </w:pPr>
      <w:r>
        <w:rPr>
          <w:rFonts w:ascii="Helvetica" w:hAnsi="Helvetica" w:cs="Helvetica"/>
          <w:color w:val="000000" w:themeColor="text1"/>
          <w:kern w:val="0"/>
        </w:rPr>
        <w:t>Gary asked if any other new business – Jim &amp; Mary Bauer have volunteered to let Russ park on their property when needed.  Gary hasn’t heard back from Russ yet. (Russ did get back to Gary on Nov 12 &amp; he is fine with parking on Bauers’ property.  Thank you to Jim &amp; Mary)</w:t>
      </w:r>
    </w:p>
    <w:p w14:paraId="7DEAE232" w14:textId="3B48D3F2" w:rsidR="00F506A3" w:rsidRDefault="00F506A3" w:rsidP="00E65450">
      <w:pPr>
        <w:autoSpaceDE w:val="0"/>
        <w:autoSpaceDN w:val="0"/>
        <w:adjustRightInd w:val="0"/>
        <w:rPr>
          <w:rFonts w:ascii="Helvetica" w:hAnsi="Helvetica" w:cs="Helvetica"/>
          <w:color w:val="000000" w:themeColor="text1"/>
          <w:kern w:val="0"/>
        </w:rPr>
      </w:pPr>
      <w:r>
        <w:rPr>
          <w:rFonts w:ascii="Helvetica" w:hAnsi="Helvetica" w:cs="Helvetica"/>
          <w:color w:val="000000" w:themeColor="text1"/>
          <w:kern w:val="0"/>
        </w:rPr>
        <w:t>New Business – Status of Governing Documents &amp; Compliance with CCIOA – An owner on the call states the POA is not in compliance with current CCIOA. Theresa stated there are at least 33 House Bills over the past 12 years &amp; that not all of them address anything specific in our CC&amp;R’s.  The BOD would not redo the CC&amp;R’s but we would list the House Bills that affect our documents on our website for owners to review. Gary states that he would like to unify documents in all four filings to everything current.</w:t>
      </w:r>
    </w:p>
    <w:p w14:paraId="45FEE2A4" w14:textId="4D5AD849" w:rsidR="00F506A3" w:rsidRDefault="00F506A3" w:rsidP="00E65450">
      <w:pPr>
        <w:autoSpaceDE w:val="0"/>
        <w:autoSpaceDN w:val="0"/>
        <w:adjustRightInd w:val="0"/>
        <w:rPr>
          <w:rFonts w:ascii="Helvetica" w:hAnsi="Helvetica" w:cs="Helvetica"/>
          <w:color w:val="000000" w:themeColor="text1"/>
          <w:kern w:val="0"/>
        </w:rPr>
      </w:pPr>
      <w:r>
        <w:rPr>
          <w:rFonts w:ascii="Helvetica" w:hAnsi="Helvetica" w:cs="Helvetica"/>
          <w:color w:val="000000" w:themeColor="text1"/>
          <w:kern w:val="0"/>
        </w:rPr>
        <w:t>Gary asked if any new business – An owner asked about re-graveling the roads every other year instead of yearly.  A suggestion was made that the owner in charge of roads should work with Russ to decide if we need new gravel a particular year of if we can wait a year.  Grading would still be done yearly &amp; storm damage would be repaired as needed.  After much discussion, there was no consensus and the topic was tabled.</w:t>
      </w:r>
    </w:p>
    <w:p w14:paraId="71108EE2" w14:textId="2F8FD08B" w:rsidR="00F506A3" w:rsidRDefault="00F506A3" w:rsidP="00E65450">
      <w:pPr>
        <w:autoSpaceDE w:val="0"/>
        <w:autoSpaceDN w:val="0"/>
        <w:adjustRightInd w:val="0"/>
        <w:rPr>
          <w:rFonts w:ascii="Helvetica" w:hAnsi="Helvetica" w:cs="Helvetica"/>
          <w:color w:val="000000" w:themeColor="text1"/>
          <w:kern w:val="0"/>
        </w:rPr>
      </w:pPr>
      <w:r>
        <w:rPr>
          <w:rFonts w:ascii="Helvetica" w:hAnsi="Helvetica" w:cs="Helvetica"/>
          <w:color w:val="000000" w:themeColor="text1"/>
          <w:kern w:val="0"/>
        </w:rPr>
        <w:t xml:space="preserve">An owner complimented the BOD on the job they are doing with a lot of tough issues coming up. </w:t>
      </w:r>
    </w:p>
    <w:p w14:paraId="262C2E63" w14:textId="20749AE8" w:rsidR="00F506A3" w:rsidRDefault="00F506A3" w:rsidP="00E65450">
      <w:pPr>
        <w:autoSpaceDE w:val="0"/>
        <w:autoSpaceDN w:val="0"/>
        <w:adjustRightInd w:val="0"/>
        <w:rPr>
          <w:rFonts w:ascii="Helvetica" w:hAnsi="Helvetica" w:cs="Helvetica"/>
          <w:color w:val="000000" w:themeColor="text1"/>
          <w:kern w:val="0"/>
        </w:rPr>
      </w:pPr>
      <w:r>
        <w:rPr>
          <w:rFonts w:ascii="Helvetica" w:hAnsi="Helvetica" w:cs="Helvetica"/>
          <w:color w:val="000000" w:themeColor="text1"/>
          <w:kern w:val="0"/>
        </w:rPr>
        <w:t>Motion was made to adjourn, motion was seconded.  Meeting was adjourned at 7:25pm. Theresa Majka   Secretary   BMR  BOD</w:t>
      </w:r>
    </w:p>
    <w:p w14:paraId="00081709" w14:textId="77777777" w:rsidR="00F506A3" w:rsidRDefault="00F506A3" w:rsidP="00E65450">
      <w:pPr>
        <w:autoSpaceDE w:val="0"/>
        <w:autoSpaceDN w:val="0"/>
        <w:adjustRightInd w:val="0"/>
        <w:rPr>
          <w:rFonts w:ascii="Helvetica" w:hAnsi="Helvetica" w:cs="Helvetica"/>
          <w:color w:val="000000" w:themeColor="text1"/>
          <w:kern w:val="0"/>
        </w:rPr>
      </w:pPr>
    </w:p>
    <w:p w14:paraId="798D42CE" w14:textId="77777777" w:rsidR="00F506A3" w:rsidRDefault="00F506A3" w:rsidP="00E65450">
      <w:pPr>
        <w:autoSpaceDE w:val="0"/>
        <w:autoSpaceDN w:val="0"/>
        <w:adjustRightInd w:val="0"/>
        <w:rPr>
          <w:rFonts w:ascii="Helvetica" w:hAnsi="Helvetica" w:cs="Helvetica"/>
          <w:color w:val="000000" w:themeColor="text1"/>
          <w:kern w:val="0"/>
        </w:rPr>
      </w:pPr>
    </w:p>
    <w:p w14:paraId="3DD68D80" w14:textId="77777777" w:rsidR="00F506A3" w:rsidRPr="00620270" w:rsidRDefault="00F506A3" w:rsidP="00E65450">
      <w:pPr>
        <w:autoSpaceDE w:val="0"/>
        <w:autoSpaceDN w:val="0"/>
        <w:adjustRightInd w:val="0"/>
        <w:rPr>
          <w:rFonts w:ascii="Helvetica" w:hAnsi="Helvetica" w:cs="Helvetica"/>
          <w:color w:val="000000" w:themeColor="text1"/>
          <w:kern w:val="0"/>
        </w:rPr>
      </w:pPr>
    </w:p>
    <w:p w14:paraId="230BC28C" w14:textId="77777777" w:rsidR="00E65450" w:rsidRDefault="00E65450"/>
    <w:sectPr w:rsidR="00E65450" w:rsidSect="00E65450">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450"/>
    <w:rsid w:val="00042CEE"/>
    <w:rsid w:val="00084880"/>
    <w:rsid w:val="001A43E3"/>
    <w:rsid w:val="00620270"/>
    <w:rsid w:val="00685751"/>
    <w:rsid w:val="00857068"/>
    <w:rsid w:val="008B077A"/>
    <w:rsid w:val="00904B0B"/>
    <w:rsid w:val="00B53386"/>
    <w:rsid w:val="00B7178C"/>
    <w:rsid w:val="00C463BF"/>
    <w:rsid w:val="00E65450"/>
    <w:rsid w:val="00F50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46470"/>
  <w15:chartTrackingRefBased/>
  <w15:docId w15:val="{C70E8FE4-8B79-5B42-831E-AC43E05D6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54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54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54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54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54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54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54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54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54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4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54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54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54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54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54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4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4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450"/>
    <w:rPr>
      <w:rFonts w:eastAsiaTheme="majorEastAsia" w:cstheme="majorBidi"/>
      <w:color w:val="272727" w:themeColor="text1" w:themeTint="D8"/>
    </w:rPr>
  </w:style>
  <w:style w:type="paragraph" w:styleId="Title">
    <w:name w:val="Title"/>
    <w:basedOn w:val="Normal"/>
    <w:next w:val="Normal"/>
    <w:link w:val="TitleChar"/>
    <w:uiPriority w:val="10"/>
    <w:qFormat/>
    <w:rsid w:val="00E654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4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4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4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450"/>
    <w:pPr>
      <w:spacing w:before="160"/>
      <w:jc w:val="center"/>
    </w:pPr>
    <w:rPr>
      <w:i/>
      <w:iCs/>
      <w:color w:val="404040" w:themeColor="text1" w:themeTint="BF"/>
    </w:rPr>
  </w:style>
  <w:style w:type="character" w:customStyle="1" w:styleId="QuoteChar">
    <w:name w:val="Quote Char"/>
    <w:basedOn w:val="DefaultParagraphFont"/>
    <w:link w:val="Quote"/>
    <w:uiPriority w:val="29"/>
    <w:rsid w:val="00E65450"/>
    <w:rPr>
      <w:i/>
      <w:iCs/>
      <w:color w:val="404040" w:themeColor="text1" w:themeTint="BF"/>
    </w:rPr>
  </w:style>
  <w:style w:type="paragraph" w:styleId="ListParagraph">
    <w:name w:val="List Paragraph"/>
    <w:basedOn w:val="Normal"/>
    <w:uiPriority w:val="34"/>
    <w:qFormat/>
    <w:rsid w:val="00E65450"/>
    <w:pPr>
      <w:ind w:left="720"/>
      <w:contextualSpacing/>
    </w:pPr>
  </w:style>
  <w:style w:type="character" w:styleId="IntenseEmphasis">
    <w:name w:val="Intense Emphasis"/>
    <w:basedOn w:val="DefaultParagraphFont"/>
    <w:uiPriority w:val="21"/>
    <w:qFormat/>
    <w:rsid w:val="00E65450"/>
    <w:rPr>
      <w:i/>
      <w:iCs/>
      <w:color w:val="0F4761" w:themeColor="accent1" w:themeShade="BF"/>
    </w:rPr>
  </w:style>
  <w:style w:type="paragraph" w:styleId="IntenseQuote">
    <w:name w:val="Intense Quote"/>
    <w:basedOn w:val="Normal"/>
    <w:next w:val="Normal"/>
    <w:link w:val="IntenseQuoteChar"/>
    <w:uiPriority w:val="30"/>
    <w:qFormat/>
    <w:rsid w:val="00E654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5450"/>
    <w:rPr>
      <w:i/>
      <w:iCs/>
      <w:color w:val="0F4761" w:themeColor="accent1" w:themeShade="BF"/>
    </w:rPr>
  </w:style>
  <w:style w:type="character" w:styleId="IntenseReference">
    <w:name w:val="Intense Reference"/>
    <w:basedOn w:val="DefaultParagraphFont"/>
    <w:uiPriority w:val="32"/>
    <w:qFormat/>
    <w:rsid w:val="00E654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1182</Words>
  <Characters>6741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Majka</dc:creator>
  <cp:keywords/>
  <dc:description/>
  <cp:lastModifiedBy>Chris Stell</cp:lastModifiedBy>
  <cp:revision>2</cp:revision>
  <dcterms:created xsi:type="dcterms:W3CDTF">2026-03-01T18:23:00Z</dcterms:created>
  <dcterms:modified xsi:type="dcterms:W3CDTF">2026-03-01T18:23:00Z</dcterms:modified>
</cp:coreProperties>
</file>