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CA9E9" w14:textId="77777777" w:rsidR="006A19AD" w:rsidRDefault="006A19AD">
      <w:pPr>
        <w:jc w:val="center"/>
        <w:rPr>
          <w:rFonts w:ascii="Arial Black" w:eastAsia="Arial Black" w:hAnsi="Arial Black" w:cs="Arial Black"/>
          <w:sz w:val="22"/>
          <w:szCs w:val="22"/>
        </w:rPr>
      </w:pPr>
    </w:p>
    <w:p w14:paraId="5E1CA9EA" w14:textId="77777777" w:rsidR="006A19AD" w:rsidRDefault="006A19AD">
      <w:pPr>
        <w:jc w:val="center"/>
        <w:rPr>
          <w:rFonts w:ascii="Arial Black" w:eastAsia="Arial Black" w:hAnsi="Arial Black" w:cs="Arial Black"/>
          <w:sz w:val="22"/>
          <w:szCs w:val="22"/>
        </w:rPr>
      </w:pPr>
    </w:p>
    <w:p w14:paraId="5E1CA9EB" w14:textId="77777777" w:rsidR="006A19AD" w:rsidRDefault="006F2F97">
      <w:pPr>
        <w:jc w:val="center"/>
        <w:rPr>
          <w:rFonts w:ascii="Arial Black" w:eastAsia="Arial Black" w:hAnsi="Arial Black" w:cs="Arial Black"/>
          <w:sz w:val="22"/>
          <w:szCs w:val="22"/>
        </w:rPr>
      </w:pPr>
      <w:r>
        <w:rPr>
          <w:rFonts w:ascii="Arial Black" w:eastAsia="Arial Black" w:hAnsi="Arial Black" w:cs="Arial Black"/>
          <w:noProof/>
          <w:sz w:val="22"/>
          <w:szCs w:val="22"/>
        </w:rPr>
        <w:drawing>
          <wp:inline distT="114300" distB="114300" distL="114300" distR="114300" wp14:anchorId="5E1CAA65" wp14:editId="5E1CAA66">
            <wp:extent cx="1609725" cy="16097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09725" cy="1609725"/>
                    </a:xfrm>
                    <a:prstGeom prst="rect">
                      <a:avLst/>
                    </a:prstGeom>
                    <a:ln/>
                  </pic:spPr>
                </pic:pic>
              </a:graphicData>
            </a:graphic>
          </wp:inline>
        </w:drawing>
      </w:r>
    </w:p>
    <w:p w14:paraId="5E1CA9EC" w14:textId="77777777" w:rsidR="006A19AD" w:rsidRDefault="006A19AD">
      <w:pPr>
        <w:ind w:firstLine="360"/>
        <w:rPr>
          <w:rFonts w:ascii="Arial Black" w:eastAsia="Arial Black" w:hAnsi="Arial Black" w:cs="Arial Black"/>
          <w:sz w:val="22"/>
          <w:szCs w:val="22"/>
        </w:rPr>
      </w:pPr>
    </w:p>
    <w:p w14:paraId="5E1CA9ED" w14:textId="77777777" w:rsidR="006A19AD" w:rsidRDefault="006F2F97">
      <w:pPr>
        <w:pStyle w:val="Title"/>
        <w:keepNext w:val="0"/>
        <w:keepLines w:val="0"/>
        <w:spacing w:before="0" w:after="0"/>
        <w:jc w:val="center"/>
        <w:rPr>
          <w:rFonts w:ascii="Arial" w:eastAsia="Arial" w:hAnsi="Arial"/>
          <w:sz w:val="24"/>
          <w:szCs w:val="24"/>
        </w:rPr>
      </w:pPr>
      <w:r>
        <w:rPr>
          <w:rFonts w:ascii="Arial" w:eastAsia="Arial" w:hAnsi="Arial"/>
          <w:sz w:val="24"/>
          <w:szCs w:val="24"/>
        </w:rPr>
        <w:t>SG02 Transilience SAFEGUARDING ADULTS POLICY</w:t>
      </w:r>
    </w:p>
    <w:p w14:paraId="5E1CA9EE" w14:textId="77777777" w:rsidR="006A19AD" w:rsidRDefault="006A19AD">
      <w:pPr>
        <w:pStyle w:val="Title"/>
        <w:keepNext w:val="0"/>
        <w:keepLines w:val="0"/>
        <w:spacing w:before="0" w:after="0"/>
        <w:rPr>
          <w:rFonts w:ascii="Arial" w:eastAsia="Arial" w:hAnsi="Arial"/>
          <w:sz w:val="24"/>
          <w:szCs w:val="24"/>
        </w:rPr>
      </w:pPr>
    </w:p>
    <w:p w14:paraId="5E1CA9EF" w14:textId="77777777" w:rsidR="006A19AD" w:rsidRDefault="006F2F97">
      <w:pPr>
        <w:pStyle w:val="Title"/>
        <w:keepNext w:val="0"/>
        <w:keepLines w:val="0"/>
        <w:numPr>
          <w:ilvl w:val="0"/>
          <w:numId w:val="10"/>
        </w:numPr>
        <w:spacing w:before="0" w:after="0"/>
        <w:ind w:left="284"/>
        <w:rPr>
          <w:rFonts w:ascii="Arial" w:eastAsia="Arial" w:hAnsi="Arial"/>
          <w:sz w:val="22"/>
          <w:szCs w:val="22"/>
        </w:rPr>
      </w:pPr>
      <w:r>
        <w:rPr>
          <w:rFonts w:ascii="Arial" w:eastAsia="Arial" w:hAnsi="Arial"/>
          <w:sz w:val="22"/>
          <w:szCs w:val="22"/>
        </w:rPr>
        <w:t>Purpose</w:t>
      </w:r>
    </w:p>
    <w:p w14:paraId="5E1CA9F0" w14:textId="77777777" w:rsidR="006A19AD" w:rsidRDefault="006A19AD">
      <w:pPr>
        <w:pStyle w:val="Title"/>
        <w:keepNext w:val="0"/>
        <w:keepLines w:val="0"/>
        <w:spacing w:before="0" w:after="0"/>
        <w:rPr>
          <w:rFonts w:ascii="Arial" w:eastAsia="Arial" w:hAnsi="Arial"/>
          <w:sz w:val="22"/>
          <w:szCs w:val="22"/>
        </w:rPr>
      </w:pPr>
    </w:p>
    <w:p w14:paraId="5E1CA9F1" w14:textId="77777777" w:rsidR="006A19AD" w:rsidRDefault="006F2F97">
      <w:pPr>
        <w:rPr>
          <w:rFonts w:ascii="Arial" w:eastAsia="Arial" w:hAnsi="Arial"/>
          <w:sz w:val="22"/>
          <w:szCs w:val="22"/>
        </w:rPr>
      </w:pPr>
      <w:r>
        <w:rPr>
          <w:rFonts w:ascii="Arial" w:eastAsia="Arial" w:hAnsi="Arial"/>
          <w:sz w:val="22"/>
          <w:szCs w:val="22"/>
        </w:rPr>
        <w:t>The aim of this policy is to outline the practice and procedures for paid and voluntary staff in Transilience to contribute to the prevention of abuse of adults through raising awareness and providing a clear framework for action when abuse is suspected.</w:t>
      </w:r>
    </w:p>
    <w:p w14:paraId="5E1CA9F2" w14:textId="77777777" w:rsidR="006A19AD" w:rsidRDefault="006A19AD">
      <w:pPr>
        <w:rPr>
          <w:rFonts w:ascii="Arial" w:eastAsia="Arial" w:hAnsi="Arial"/>
          <w:sz w:val="22"/>
          <w:szCs w:val="22"/>
        </w:rPr>
      </w:pPr>
    </w:p>
    <w:p w14:paraId="5E1CA9F3" w14:textId="77777777" w:rsidR="006A19AD" w:rsidRDefault="006F2F97">
      <w:pPr>
        <w:rPr>
          <w:rFonts w:ascii="Arial" w:eastAsia="Arial" w:hAnsi="Arial"/>
          <w:color w:val="333333"/>
          <w:sz w:val="22"/>
          <w:szCs w:val="22"/>
        </w:rPr>
      </w:pPr>
      <w:r>
        <w:rPr>
          <w:rFonts w:ascii="Arial" w:eastAsia="Arial" w:hAnsi="Arial"/>
          <w:sz w:val="22"/>
          <w:szCs w:val="22"/>
        </w:rPr>
        <w:t xml:space="preserve">Transilience </w:t>
      </w:r>
      <w:r>
        <w:rPr>
          <w:rFonts w:ascii="Arial" w:eastAsia="Arial" w:hAnsi="Arial"/>
          <w:color w:val="333333"/>
          <w:sz w:val="22"/>
          <w:szCs w:val="22"/>
        </w:rPr>
        <w:t xml:space="preserve">recognises that any adult can be subject to abuse and that some people are more vulnerable to abuse than others because of a disability, age, illness or their personal circumstances. </w:t>
      </w:r>
    </w:p>
    <w:p w14:paraId="5E1CA9F4" w14:textId="77777777" w:rsidR="006A19AD" w:rsidRDefault="006A19AD">
      <w:pPr>
        <w:rPr>
          <w:rFonts w:ascii="Arial" w:eastAsia="Arial" w:hAnsi="Arial"/>
          <w:sz w:val="22"/>
          <w:szCs w:val="22"/>
        </w:rPr>
      </w:pPr>
    </w:p>
    <w:p w14:paraId="5E1CA9F5" w14:textId="77777777" w:rsidR="006A19AD" w:rsidRDefault="006F2F97">
      <w:pPr>
        <w:rPr>
          <w:rFonts w:ascii="Arial" w:eastAsia="Arial" w:hAnsi="Arial"/>
          <w:sz w:val="22"/>
          <w:szCs w:val="22"/>
        </w:rPr>
      </w:pPr>
      <w:r>
        <w:rPr>
          <w:rFonts w:ascii="Arial" w:eastAsia="Arial" w:hAnsi="Arial"/>
          <w:sz w:val="22"/>
          <w:szCs w:val="22"/>
        </w:rPr>
        <w:t>Transilience recognises that abuse can be physical, sexual, psychological, financial, institutional, domestic and discriminatory and that it includes neglect of a person.</w:t>
      </w:r>
    </w:p>
    <w:p w14:paraId="5E1CA9F6" w14:textId="77777777" w:rsidR="006A19AD" w:rsidRDefault="006A19AD">
      <w:pPr>
        <w:rPr>
          <w:rFonts w:ascii="Arial" w:eastAsia="Arial" w:hAnsi="Arial"/>
          <w:sz w:val="22"/>
          <w:szCs w:val="22"/>
        </w:rPr>
      </w:pPr>
    </w:p>
    <w:p w14:paraId="5E1CA9F7" w14:textId="77777777" w:rsidR="006A19AD" w:rsidRDefault="006F2F97">
      <w:pPr>
        <w:rPr>
          <w:rFonts w:ascii="Arial" w:eastAsia="Arial" w:hAnsi="Arial"/>
          <w:sz w:val="22"/>
          <w:szCs w:val="22"/>
        </w:rPr>
      </w:pPr>
      <w:r>
        <w:rPr>
          <w:rFonts w:ascii="Arial" w:eastAsia="Arial" w:hAnsi="Arial"/>
          <w:sz w:val="22"/>
          <w:szCs w:val="22"/>
        </w:rPr>
        <w:t>Transilience recognises that the duty of this organisation involves more than non-participation in abuse, it includes a duty to act where abuse is seen to be, or suspected to be, taking place.</w:t>
      </w:r>
    </w:p>
    <w:p w14:paraId="5E1CA9F8" w14:textId="77777777" w:rsidR="006A19AD" w:rsidRDefault="006A19AD">
      <w:pPr>
        <w:rPr>
          <w:rFonts w:ascii="Arial" w:eastAsia="Arial" w:hAnsi="Arial"/>
          <w:sz w:val="22"/>
          <w:szCs w:val="22"/>
        </w:rPr>
      </w:pPr>
    </w:p>
    <w:p w14:paraId="5E1CA9F9" w14:textId="77777777" w:rsidR="006A19AD" w:rsidRDefault="006F2F97">
      <w:pPr>
        <w:rPr>
          <w:rFonts w:ascii="Arial" w:eastAsia="Arial" w:hAnsi="Arial"/>
          <w:sz w:val="22"/>
          <w:szCs w:val="22"/>
        </w:rPr>
      </w:pPr>
      <w:r>
        <w:rPr>
          <w:rFonts w:ascii="Arial" w:eastAsia="Arial" w:hAnsi="Arial"/>
          <w:sz w:val="22"/>
          <w:szCs w:val="22"/>
        </w:rPr>
        <w:t>In order to achieve this we will ensure our staff and volunteers are carefully selected, screened, trained and supervised. Procedures are produced on the following issues:</w:t>
      </w:r>
    </w:p>
    <w:p w14:paraId="5E1CA9FA" w14:textId="77777777" w:rsidR="006A19AD" w:rsidRDefault="006A19AD">
      <w:pPr>
        <w:rPr>
          <w:rFonts w:ascii="Arial" w:eastAsia="Arial" w:hAnsi="Arial"/>
          <w:sz w:val="22"/>
          <w:szCs w:val="22"/>
        </w:rPr>
      </w:pPr>
    </w:p>
    <w:p w14:paraId="5E1CA9FB" w14:textId="77777777" w:rsidR="006A19AD" w:rsidRDefault="006F2F97">
      <w:pPr>
        <w:numPr>
          <w:ilvl w:val="0"/>
          <w:numId w:val="1"/>
        </w:numPr>
        <w:tabs>
          <w:tab w:val="left" w:pos="360"/>
        </w:tabs>
        <w:rPr>
          <w:rFonts w:ascii="Arial" w:eastAsia="Arial" w:hAnsi="Arial"/>
          <w:sz w:val="22"/>
          <w:szCs w:val="22"/>
        </w:rPr>
      </w:pPr>
      <w:r>
        <w:rPr>
          <w:rFonts w:ascii="Arial" w:eastAsia="Arial" w:hAnsi="Arial"/>
          <w:sz w:val="22"/>
          <w:szCs w:val="22"/>
        </w:rPr>
        <w:t>Recruitment, screening, training and support of staff and volunteers;</w:t>
      </w:r>
    </w:p>
    <w:p w14:paraId="5E1CA9FC" w14:textId="77777777" w:rsidR="006A19AD" w:rsidRDefault="006F2F97">
      <w:pPr>
        <w:numPr>
          <w:ilvl w:val="0"/>
          <w:numId w:val="3"/>
        </w:numPr>
        <w:tabs>
          <w:tab w:val="left" w:pos="360"/>
        </w:tabs>
        <w:rPr>
          <w:rFonts w:ascii="Arial" w:eastAsia="Arial" w:hAnsi="Arial"/>
          <w:sz w:val="22"/>
          <w:szCs w:val="22"/>
        </w:rPr>
      </w:pPr>
      <w:r>
        <w:rPr>
          <w:rFonts w:ascii="Arial" w:eastAsia="Arial" w:hAnsi="Arial"/>
          <w:sz w:val="22"/>
          <w:szCs w:val="22"/>
        </w:rPr>
        <w:t>Abuse – suspicions and allegations</w:t>
      </w:r>
    </w:p>
    <w:p w14:paraId="5E1CA9FD" w14:textId="77777777" w:rsidR="006A19AD" w:rsidRDefault="006A19AD">
      <w:pPr>
        <w:rPr>
          <w:rFonts w:ascii="Arial" w:eastAsia="Arial" w:hAnsi="Arial"/>
          <w:sz w:val="22"/>
          <w:szCs w:val="22"/>
        </w:rPr>
      </w:pPr>
    </w:p>
    <w:p w14:paraId="5E1CA9FE" w14:textId="77777777" w:rsidR="006A19AD" w:rsidRDefault="006A19AD">
      <w:pPr>
        <w:jc w:val="center"/>
        <w:rPr>
          <w:rFonts w:ascii="Arial" w:eastAsia="Arial" w:hAnsi="Arial"/>
          <w:sz w:val="22"/>
          <w:szCs w:val="22"/>
        </w:rPr>
      </w:pPr>
    </w:p>
    <w:p w14:paraId="5E1CA9FF" w14:textId="77777777" w:rsidR="006A19AD" w:rsidRDefault="006F2F97">
      <w:pPr>
        <w:rPr>
          <w:rFonts w:ascii="Arial" w:eastAsia="Arial" w:hAnsi="Arial"/>
          <w:sz w:val="22"/>
          <w:szCs w:val="22"/>
        </w:rPr>
      </w:pPr>
      <w:r>
        <w:rPr>
          <w:rFonts w:ascii="Arial" w:eastAsia="Arial" w:hAnsi="Arial"/>
          <w:sz w:val="22"/>
          <w:szCs w:val="22"/>
        </w:rPr>
        <w:t>Transilience is committed to developing best practice in this area and will review this policy annually.</w:t>
      </w:r>
    </w:p>
    <w:p w14:paraId="5E1CAA00" w14:textId="77777777" w:rsidR="006A19AD" w:rsidRDefault="006A19AD">
      <w:pPr>
        <w:rPr>
          <w:rFonts w:ascii="Arial" w:eastAsia="Arial" w:hAnsi="Arial"/>
          <w:sz w:val="22"/>
          <w:szCs w:val="22"/>
        </w:rPr>
      </w:pPr>
    </w:p>
    <w:p w14:paraId="5E1CAA01" w14:textId="77777777" w:rsidR="006A19AD" w:rsidRDefault="006A19AD">
      <w:pPr>
        <w:rPr>
          <w:rFonts w:ascii="Arial" w:eastAsia="Arial" w:hAnsi="Arial"/>
          <w:sz w:val="22"/>
          <w:szCs w:val="22"/>
        </w:rPr>
      </w:pPr>
    </w:p>
    <w:p w14:paraId="5E1CAA02" w14:textId="77777777" w:rsidR="006A19AD" w:rsidRDefault="006F2F97">
      <w:pPr>
        <w:numPr>
          <w:ilvl w:val="0"/>
          <w:numId w:val="10"/>
        </w:numPr>
        <w:ind w:left="284"/>
        <w:rPr>
          <w:rFonts w:ascii="Arial" w:eastAsia="Arial" w:hAnsi="Arial"/>
          <w:sz w:val="22"/>
          <w:szCs w:val="22"/>
        </w:rPr>
      </w:pPr>
      <w:r>
        <w:rPr>
          <w:rFonts w:ascii="Arial" w:eastAsia="Arial" w:hAnsi="Arial"/>
          <w:b/>
          <w:sz w:val="22"/>
          <w:szCs w:val="22"/>
        </w:rPr>
        <w:t>Recruitment, screening and support of staff and volunteers</w:t>
      </w:r>
    </w:p>
    <w:p w14:paraId="5E1CAA03" w14:textId="77777777" w:rsidR="006A19AD" w:rsidRDefault="006A19AD">
      <w:pPr>
        <w:rPr>
          <w:rFonts w:ascii="Arial" w:eastAsia="Arial" w:hAnsi="Arial"/>
          <w:sz w:val="22"/>
          <w:szCs w:val="22"/>
        </w:rPr>
      </w:pPr>
    </w:p>
    <w:p w14:paraId="5E1CAA04" w14:textId="77777777" w:rsidR="006A19AD" w:rsidRDefault="006F2F97">
      <w:pPr>
        <w:ind w:left="360"/>
        <w:rPr>
          <w:rFonts w:ascii="Arial" w:eastAsia="Arial" w:hAnsi="Arial"/>
          <w:sz w:val="22"/>
          <w:szCs w:val="22"/>
        </w:rPr>
      </w:pPr>
      <w:r>
        <w:rPr>
          <w:rFonts w:ascii="Arial" w:eastAsia="Arial" w:hAnsi="Arial"/>
          <w:sz w:val="22"/>
          <w:szCs w:val="22"/>
        </w:rPr>
        <w:t>2.1 Recruitment, screening and support of staff</w:t>
      </w:r>
    </w:p>
    <w:p w14:paraId="5E1CAA05" w14:textId="77777777" w:rsidR="006A19AD" w:rsidRDefault="006A19AD">
      <w:pPr>
        <w:ind w:left="1080"/>
        <w:rPr>
          <w:rFonts w:ascii="Arial" w:eastAsia="Arial" w:hAnsi="Arial"/>
          <w:sz w:val="22"/>
          <w:szCs w:val="22"/>
        </w:rPr>
      </w:pPr>
    </w:p>
    <w:p w14:paraId="5E1CAA06" w14:textId="77777777" w:rsidR="006A19AD" w:rsidRDefault="006F2F97">
      <w:pPr>
        <w:numPr>
          <w:ilvl w:val="0"/>
          <w:numId w:val="5"/>
        </w:numPr>
        <w:rPr>
          <w:rFonts w:ascii="Arial" w:eastAsia="Arial" w:hAnsi="Arial"/>
          <w:sz w:val="22"/>
          <w:szCs w:val="22"/>
        </w:rPr>
      </w:pPr>
      <w:r>
        <w:rPr>
          <w:rFonts w:ascii="Arial" w:eastAsia="Arial" w:hAnsi="Arial"/>
          <w:sz w:val="22"/>
          <w:szCs w:val="22"/>
        </w:rPr>
        <w:t>Clear Job Descriptions and Person Specifications will be created for each role.</w:t>
      </w:r>
    </w:p>
    <w:p w14:paraId="5E1CAA07" w14:textId="77777777" w:rsidR="006A19AD" w:rsidRDefault="006F2F97">
      <w:pPr>
        <w:numPr>
          <w:ilvl w:val="0"/>
          <w:numId w:val="5"/>
        </w:numPr>
        <w:rPr>
          <w:rFonts w:ascii="Arial" w:eastAsia="Arial" w:hAnsi="Arial"/>
          <w:sz w:val="22"/>
          <w:szCs w:val="22"/>
        </w:rPr>
      </w:pPr>
      <w:r>
        <w:rPr>
          <w:rFonts w:ascii="Arial" w:eastAsia="Arial" w:hAnsi="Arial"/>
          <w:sz w:val="22"/>
          <w:szCs w:val="22"/>
        </w:rPr>
        <w:t xml:space="preserve">All applicants to our organisation will complete an application form. </w:t>
      </w:r>
    </w:p>
    <w:p w14:paraId="5E1CAA08" w14:textId="77777777" w:rsidR="006A19AD" w:rsidRDefault="006F2F97">
      <w:pPr>
        <w:numPr>
          <w:ilvl w:val="0"/>
          <w:numId w:val="5"/>
        </w:numPr>
        <w:rPr>
          <w:rFonts w:ascii="Arial" w:eastAsia="Arial" w:hAnsi="Arial"/>
          <w:sz w:val="22"/>
          <w:szCs w:val="22"/>
        </w:rPr>
      </w:pPr>
      <w:r>
        <w:rPr>
          <w:rFonts w:ascii="Arial" w:eastAsia="Arial" w:hAnsi="Arial"/>
          <w:sz w:val="22"/>
          <w:szCs w:val="22"/>
        </w:rPr>
        <w:t xml:space="preserve">Short listed applicants will be asked to attend interview. </w:t>
      </w:r>
    </w:p>
    <w:p w14:paraId="5E1CAA09" w14:textId="77777777" w:rsidR="006A19AD" w:rsidRDefault="006F2F97">
      <w:pPr>
        <w:numPr>
          <w:ilvl w:val="0"/>
          <w:numId w:val="5"/>
        </w:numPr>
        <w:rPr>
          <w:rFonts w:ascii="Arial" w:eastAsia="Arial" w:hAnsi="Arial"/>
          <w:sz w:val="22"/>
          <w:szCs w:val="22"/>
        </w:rPr>
      </w:pPr>
      <w:r>
        <w:rPr>
          <w:rFonts w:ascii="Arial" w:eastAsia="Arial" w:hAnsi="Arial"/>
          <w:sz w:val="22"/>
          <w:szCs w:val="22"/>
        </w:rPr>
        <w:t xml:space="preserve">Short listed applicants will be asked to provide two references, and these will always be taken up prior to confirmation of an appointment. </w:t>
      </w:r>
    </w:p>
    <w:p w14:paraId="5E1CAA0A" w14:textId="77777777" w:rsidR="006A19AD" w:rsidRDefault="006F2F97">
      <w:pPr>
        <w:numPr>
          <w:ilvl w:val="0"/>
          <w:numId w:val="5"/>
        </w:numPr>
        <w:rPr>
          <w:rFonts w:ascii="Arial" w:eastAsia="Arial" w:hAnsi="Arial"/>
          <w:sz w:val="22"/>
          <w:szCs w:val="22"/>
        </w:rPr>
      </w:pPr>
      <w:r>
        <w:rPr>
          <w:rFonts w:ascii="Arial" w:eastAsia="Arial" w:hAnsi="Arial"/>
          <w:sz w:val="22"/>
          <w:szCs w:val="22"/>
        </w:rPr>
        <w:t>Where relevant to the post, the successful applicant without a valid portable Disclosure and Barring Service (DBS) check will be asked to undergo an appropriate (DBS) check. The check will be requested prior to the applicant taking up post.</w:t>
      </w:r>
    </w:p>
    <w:p w14:paraId="5E1CAA0B" w14:textId="77777777" w:rsidR="006A19AD" w:rsidRDefault="006F2F97">
      <w:pPr>
        <w:numPr>
          <w:ilvl w:val="0"/>
          <w:numId w:val="5"/>
        </w:numPr>
        <w:tabs>
          <w:tab w:val="left" w:pos="360"/>
        </w:tabs>
        <w:rPr>
          <w:rFonts w:ascii="Arial" w:eastAsia="Arial" w:hAnsi="Arial"/>
          <w:sz w:val="22"/>
          <w:szCs w:val="22"/>
        </w:rPr>
      </w:pPr>
      <w:r>
        <w:rPr>
          <w:rFonts w:ascii="Arial" w:eastAsia="Arial" w:hAnsi="Arial"/>
          <w:sz w:val="22"/>
          <w:szCs w:val="22"/>
        </w:rPr>
        <w:t>Transilience is committed to fair, responsible, and effective policy and practice for recruiting and retaining staff with a criminal record based on a full assessment of the risks involved depending upon the nature of the conviction.</w:t>
      </w:r>
    </w:p>
    <w:p w14:paraId="5E1CAA0C" w14:textId="77777777" w:rsidR="006A19AD" w:rsidRDefault="006F2F97">
      <w:pPr>
        <w:numPr>
          <w:ilvl w:val="0"/>
          <w:numId w:val="5"/>
        </w:numPr>
        <w:rPr>
          <w:rFonts w:ascii="Arial" w:eastAsia="Arial" w:hAnsi="Arial"/>
          <w:sz w:val="22"/>
          <w:szCs w:val="22"/>
        </w:rPr>
      </w:pPr>
      <w:r>
        <w:rPr>
          <w:rFonts w:ascii="Arial" w:eastAsia="Arial" w:hAnsi="Arial"/>
          <w:sz w:val="22"/>
          <w:szCs w:val="22"/>
        </w:rPr>
        <w:lastRenderedPageBreak/>
        <w:t xml:space="preserve">The successful applicant will receive induction training, which will give an overview of the organisation and ensure they know its purpose, values, services and structure. </w:t>
      </w:r>
    </w:p>
    <w:p w14:paraId="5E1CAA0D" w14:textId="77777777" w:rsidR="006A19AD" w:rsidRDefault="006F2F97">
      <w:pPr>
        <w:numPr>
          <w:ilvl w:val="0"/>
          <w:numId w:val="5"/>
        </w:numPr>
        <w:rPr>
          <w:rFonts w:ascii="Arial" w:eastAsia="Arial" w:hAnsi="Arial"/>
          <w:sz w:val="22"/>
          <w:szCs w:val="22"/>
        </w:rPr>
      </w:pPr>
      <w:r>
        <w:rPr>
          <w:rFonts w:ascii="Arial" w:eastAsia="Arial" w:hAnsi="Arial"/>
          <w:sz w:val="22"/>
          <w:szCs w:val="22"/>
        </w:rPr>
        <w:t xml:space="preserve">Relevant training and support will be provided on an ongoing basis and will cover information about their role and opportunities for practising skills needed for the work. </w:t>
      </w:r>
    </w:p>
    <w:p w14:paraId="5E1CAA0E" w14:textId="77777777" w:rsidR="006A19AD" w:rsidRDefault="006F2F97">
      <w:pPr>
        <w:numPr>
          <w:ilvl w:val="0"/>
          <w:numId w:val="5"/>
        </w:numPr>
        <w:rPr>
          <w:rFonts w:ascii="Arial" w:eastAsia="Arial" w:hAnsi="Arial"/>
          <w:sz w:val="22"/>
          <w:szCs w:val="22"/>
        </w:rPr>
      </w:pPr>
      <w:r>
        <w:rPr>
          <w:rFonts w:ascii="Arial" w:eastAsia="Arial" w:hAnsi="Arial"/>
          <w:sz w:val="22"/>
          <w:szCs w:val="22"/>
        </w:rPr>
        <w:t>Training on specific areas such as health &amp; safety procedures, identifying and reporting abuse, and confidentiality will be given as a priority to new staff, and will be regularly reviewed.</w:t>
      </w:r>
    </w:p>
    <w:p w14:paraId="5E1CAA0F" w14:textId="77777777" w:rsidR="006A19AD" w:rsidRDefault="006F2F97">
      <w:pPr>
        <w:numPr>
          <w:ilvl w:val="0"/>
          <w:numId w:val="5"/>
        </w:numPr>
        <w:rPr>
          <w:rFonts w:ascii="Arial" w:eastAsia="Arial" w:hAnsi="Arial"/>
          <w:sz w:val="22"/>
          <w:szCs w:val="22"/>
        </w:rPr>
      </w:pPr>
      <w:r>
        <w:rPr>
          <w:rFonts w:ascii="Arial" w:eastAsia="Arial" w:hAnsi="Arial"/>
          <w:sz w:val="22"/>
          <w:szCs w:val="22"/>
        </w:rPr>
        <w:t xml:space="preserve">All staff will have a Line Manager who will provide regular feedback and support. </w:t>
      </w:r>
    </w:p>
    <w:p w14:paraId="5E1CAA10" w14:textId="77777777" w:rsidR="006A19AD" w:rsidRDefault="006A19AD">
      <w:pPr>
        <w:rPr>
          <w:rFonts w:ascii="Arial" w:eastAsia="Arial" w:hAnsi="Arial"/>
          <w:sz w:val="22"/>
          <w:szCs w:val="22"/>
        </w:rPr>
      </w:pPr>
    </w:p>
    <w:p w14:paraId="5E1CAA11" w14:textId="77777777" w:rsidR="006A19AD" w:rsidRDefault="006A19AD">
      <w:pPr>
        <w:ind w:firstLine="360"/>
        <w:rPr>
          <w:rFonts w:ascii="Arial" w:eastAsia="Arial" w:hAnsi="Arial"/>
          <w:sz w:val="22"/>
          <w:szCs w:val="22"/>
        </w:rPr>
      </w:pPr>
    </w:p>
    <w:p w14:paraId="5E1CAA12" w14:textId="77777777" w:rsidR="006A19AD" w:rsidRDefault="006F2F97">
      <w:pPr>
        <w:ind w:firstLine="360"/>
        <w:rPr>
          <w:rFonts w:ascii="Arial" w:eastAsia="Arial" w:hAnsi="Arial"/>
          <w:sz w:val="22"/>
          <w:szCs w:val="22"/>
        </w:rPr>
      </w:pPr>
      <w:r>
        <w:rPr>
          <w:rFonts w:ascii="Arial" w:eastAsia="Arial" w:hAnsi="Arial"/>
          <w:sz w:val="22"/>
          <w:szCs w:val="22"/>
        </w:rPr>
        <w:t xml:space="preserve">2.2 Recruitment, screening and support of volunteers </w:t>
      </w:r>
    </w:p>
    <w:p w14:paraId="5E1CAA13" w14:textId="77777777" w:rsidR="006A19AD" w:rsidRDefault="006A19AD">
      <w:pPr>
        <w:rPr>
          <w:rFonts w:ascii="Arial" w:eastAsia="Arial" w:hAnsi="Arial"/>
          <w:sz w:val="22"/>
          <w:szCs w:val="22"/>
        </w:rPr>
      </w:pPr>
    </w:p>
    <w:p w14:paraId="5E1CAA14" w14:textId="77777777" w:rsidR="006A19AD" w:rsidRPr="006F2F97" w:rsidRDefault="006F2F97" w:rsidP="006F2F97">
      <w:pPr>
        <w:pStyle w:val="ListParagraph"/>
        <w:numPr>
          <w:ilvl w:val="0"/>
          <w:numId w:val="12"/>
        </w:numPr>
        <w:rPr>
          <w:rFonts w:ascii="Arial" w:eastAsia="Arial" w:hAnsi="Arial"/>
          <w:sz w:val="22"/>
          <w:szCs w:val="22"/>
        </w:rPr>
      </w:pPr>
      <w:r w:rsidRPr="006F2F97">
        <w:rPr>
          <w:rFonts w:ascii="Arial" w:eastAsia="Arial" w:hAnsi="Arial"/>
          <w:sz w:val="22"/>
          <w:szCs w:val="22"/>
        </w:rPr>
        <w:t>Volunteers recruited to work with adults will be provided with clear role descriptions.</w:t>
      </w:r>
    </w:p>
    <w:p w14:paraId="5E1CAA15" w14:textId="77777777" w:rsidR="006A19AD" w:rsidRPr="006F2F97" w:rsidRDefault="006F2F97" w:rsidP="006F2F97">
      <w:pPr>
        <w:pStyle w:val="ListParagraph"/>
        <w:numPr>
          <w:ilvl w:val="0"/>
          <w:numId w:val="12"/>
        </w:numPr>
        <w:rPr>
          <w:rFonts w:ascii="Arial" w:eastAsia="Arial" w:hAnsi="Arial"/>
          <w:sz w:val="22"/>
          <w:szCs w:val="22"/>
        </w:rPr>
      </w:pPr>
      <w:r w:rsidRPr="006F2F97">
        <w:rPr>
          <w:rFonts w:ascii="Arial" w:eastAsia="Arial" w:hAnsi="Arial"/>
          <w:sz w:val="22"/>
          <w:szCs w:val="22"/>
        </w:rPr>
        <w:t>Volunteers will complete an application form and be interviewed</w:t>
      </w:r>
    </w:p>
    <w:p w14:paraId="5E1CAA16" w14:textId="77777777" w:rsidR="006A19AD" w:rsidRDefault="006F2F97">
      <w:pPr>
        <w:numPr>
          <w:ilvl w:val="0"/>
          <w:numId w:val="7"/>
        </w:numPr>
        <w:ind w:left="709" w:hanging="361"/>
        <w:rPr>
          <w:rFonts w:ascii="Arial" w:eastAsia="Arial" w:hAnsi="Arial"/>
          <w:sz w:val="22"/>
          <w:szCs w:val="22"/>
        </w:rPr>
      </w:pPr>
      <w:r>
        <w:rPr>
          <w:rFonts w:ascii="Arial" w:eastAsia="Arial" w:hAnsi="Arial"/>
          <w:sz w:val="22"/>
          <w:szCs w:val="22"/>
        </w:rPr>
        <w:t xml:space="preserve">Volunteers will be asked to provide two references, and these will always be taken up prior to commencement of their volunteering activity. </w:t>
      </w:r>
    </w:p>
    <w:p w14:paraId="5E1CAA17" w14:textId="77777777" w:rsidR="006A19AD" w:rsidRDefault="006F2F97">
      <w:pPr>
        <w:numPr>
          <w:ilvl w:val="0"/>
          <w:numId w:val="7"/>
        </w:numPr>
        <w:ind w:left="709" w:hanging="361"/>
        <w:rPr>
          <w:rFonts w:ascii="Arial" w:eastAsia="Arial" w:hAnsi="Arial"/>
          <w:sz w:val="22"/>
          <w:szCs w:val="22"/>
        </w:rPr>
      </w:pPr>
      <w:r>
        <w:rPr>
          <w:rFonts w:ascii="Arial" w:eastAsia="Arial" w:hAnsi="Arial"/>
          <w:sz w:val="22"/>
          <w:szCs w:val="22"/>
        </w:rPr>
        <w:t>Relevant volunteers without an appropriate and valid portable DBS check will be asked to undergo an appropriate DBS check. The check will be requested prior to commencement of their volunteering activity.</w:t>
      </w:r>
    </w:p>
    <w:p w14:paraId="5E1CAA18" w14:textId="77777777" w:rsidR="006A19AD" w:rsidRDefault="006F2F97">
      <w:pPr>
        <w:numPr>
          <w:ilvl w:val="0"/>
          <w:numId w:val="5"/>
        </w:numPr>
        <w:tabs>
          <w:tab w:val="left" w:pos="360"/>
        </w:tabs>
        <w:ind w:left="709" w:hanging="361"/>
        <w:rPr>
          <w:rFonts w:ascii="Arial" w:eastAsia="Arial" w:hAnsi="Arial"/>
          <w:sz w:val="22"/>
          <w:szCs w:val="22"/>
        </w:rPr>
      </w:pPr>
      <w:r>
        <w:rPr>
          <w:rFonts w:ascii="Arial" w:eastAsia="Arial" w:hAnsi="Arial"/>
          <w:sz w:val="22"/>
          <w:szCs w:val="22"/>
        </w:rPr>
        <w:t>Transilience is committed to fair, responsible and effective policy and practice for recruiting volunteers with a criminal record based on a full assessment of the risks involved, depending upon the nature of the conviction.</w:t>
      </w:r>
    </w:p>
    <w:p w14:paraId="5E1CAA19" w14:textId="77777777" w:rsidR="006A19AD" w:rsidRDefault="006F2F97">
      <w:pPr>
        <w:numPr>
          <w:ilvl w:val="0"/>
          <w:numId w:val="5"/>
        </w:numPr>
        <w:ind w:left="709" w:hanging="361"/>
        <w:rPr>
          <w:rFonts w:ascii="Arial" w:eastAsia="Arial" w:hAnsi="Arial"/>
          <w:sz w:val="22"/>
          <w:szCs w:val="22"/>
        </w:rPr>
      </w:pPr>
      <w:r>
        <w:rPr>
          <w:rFonts w:ascii="Arial" w:eastAsia="Arial" w:hAnsi="Arial"/>
          <w:sz w:val="22"/>
          <w:szCs w:val="22"/>
        </w:rPr>
        <w:t xml:space="preserve">Volunteers will receive induction training, which will give an overview of the organisation and ensure they know its purpose, values, services and structure. </w:t>
      </w:r>
    </w:p>
    <w:p w14:paraId="5E1CAA1A" w14:textId="77777777" w:rsidR="006A19AD" w:rsidRDefault="006F2F97">
      <w:pPr>
        <w:numPr>
          <w:ilvl w:val="0"/>
          <w:numId w:val="5"/>
        </w:numPr>
        <w:ind w:left="709" w:hanging="361"/>
        <w:rPr>
          <w:rFonts w:ascii="Arial" w:eastAsia="Arial" w:hAnsi="Arial"/>
          <w:sz w:val="22"/>
          <w:szCs w:val="22"/>
        </w:rPr>
      </w:pPr>
      <w:r>
        <w:rPr>
          <w:rFonts w:ascii="Arial" w:eastAsia="Arial" w:hAnsi="Arial"/>
          <w:sz w:val="22"/>
          <w:szCs w:val="22"/>
        </w:rPr>
        <w:t xml:space="preserve">Relevant training and support will be provided on an ongoing basis, and will cover information about their role, and opportunities for practising required skills. </w:t>
      </w:r>
    </w:p>
    <w:p w14:paraId="5E1CAA1B" w14:textId="77777777" w:rsidR="006A19AD" w:rsidRDefault="006F2F97">
      <w:pPr>
        <w:numPr>
          <w:ilvl w:val="0"/>
          <w:numId w:val="5"/>
        </w:numPr>
        <w:ind w:left="709" w:hanging="361"/>
        <w:rPr>
          <w:rFonts w:ascii="Arial" w:eastAsia="Arial" w:hAnsi="Arial"/>
          <w:sz w:val="22"/>
          <w:szCs w:val="22"/>
        </w:rPr>
      </w:pPr>
      <w:r>
        <w:rPr>
          <w:rFonts w:ascii="Arial" w:eastAsia="Arial" w:hAnsi="Arial"/>
          <w:sz w:val="22"/>
          <w:szCs w:val="22"/>
        </w:rPr>
        <w:t>Training on specific areas such as health &amp; safety procedures, identifying and reporting abuse, and confidentiality will be given as a priority to new volunteers, and will be regularly reviewed.</w:t>
      </w:r>
    </w:p>
    <w:p w14:paraId="5E1CAA1C" w14:textId="77777777" w:rsidR="006A19AD" w:rsidRDefault="006F2F97">
      <w:pPr>
        <w:numPr>
          <w:ilvl w:val="0"/>
          <w:numId w:val="5"/>
        </w:numPr>
        <w:ind w:left="709" w:hanging="361"/>
        <w:rPr>
          <w:rFonts w:ascii="Arial" w:eastAsia="Arial" w:hAnsi="Arial"/>
          <w:sz w:val="22"/>
          <w:szCs w:val="22"/>
        </w:rPr>
      </w:pPr>
      <w:r>
        <w:rPr>
          <w:rFonts w:ascii="Arial" w:eastAsia="Arial" w:hAnsi="Arial"/>
          <w:sz w:val="22"/>
          <w:szCs w:val="22"/>
        </w:rPr>
        <w:t xml:space="preserve">All volunteers will have a designated Line Manager who will provide regular feedback and support. </w:t>
      </w:r>
    </w:p>
    <w:p w14:paraId="5E1CAA1D" w14:textId="77777777" w:rsidR="006A19AD" w:rsidRDefault="006A19AD">
      <w:pPr>
        <w:ind w:left="1134" w:hanging="786"/>
        <w:rPr>
          <w:rFonts w:ascii="Arial" w:eastAsia="Arial" w:hAnsi="Arial"/>
          <w:sz w:val="22"/>
          <w:szCs w:val="22"/>
        </w:rPr>
      </w:pPr>
    </w:p>
    <w:p w14:paraId="5E1CAA1E" w14:textId="77777777" w:rsidR="006A19AD" w:rsidRDefault="006F2F97">
      <w:pPr>
        <w:rPr>
          <w:rFonts w:ascii="Arial" w:eastAsia="Arial" w:hAnsi="Arial"/>
          <w:sz w:val="22"/>
          <w:szCs w:val="22"/>
        </w:rPr>
      </w:pPr>
      <w:r>
        <w:rPr>
          <w:rFonts w:ascii="Arial" w:eastAsia="Arial" w:hAnsi="Arial"/>
          <w:sz w:val="22"/>
          <w:szCs w:val="22"/>
        </w:rPr>
        <w:t>Transilience will ensure that all staff and volunteers involved in recruitment, training and supervision, are aware of this policy and have received appropriate training and support to ensure its full implementation.</w:t>
      </w:r>
    </w:p>
    <w:p w14:paraId="5E1CAA1F" w14:textId="77777777" w:rsidR="006A19AD" w:rsidRDefault="006A19AD">
      <w:pPr>
        <w:pStyle w:val="Heading1"/>
        <w:keepLines w:val="0"/>
        <w:spacing w:before="0" w:after="0"/>
        <w:rPr>
          <w:rFonts w:ascii="Arial" w:eastAsia="Arial" w:hAnsi="Arial"/>
          <w:b w:val="0"/>
          <w:sz w:val="22"/>
          <w:szCs w:val="22"/>
        </w:rPr>
      </w:pPr>
    </w:p>
    <w:p w14:paraId="5E1CAA20" w14:textId="77777777" w:rsidR="006A19AD" w:rsidRDefault="006F2F97">
      <w:pPr>
        <w:pStyle w:val="Heading1"/>
        <w:keepLines w:val="0"/>
        <w:numPr>
          <w:ilvl w:val="0"/>
          <w:numId w:val="10"/>
        </w:numPr>
        <w:spacing w:before="0" w:after="0"/>
        <w:ind w:left="426"/>
        <w:rPr>
          <w:rFonts w:ascii="Arial" w:eastAsia="Arial" w:hAnsi="Arial"/>
          <w:b w:val="0"/>
          <w:sz w:val="22"/>
          <w:szCs w:val="22"/>
        </w:rPr>
      </w:pPr>
      <w:r>
        <w:rPr>
          <w:rFonts w:ascii="Arial" w:eastAsia="Arial" w:hAnsi="Arial"/>
          <w:sz w:val="22"/>
          <w:szCs w:val="22"/>
        </w:rPr>
        <w:t>Abuse - Suspicions and Allegations</w:t>
      </w:r>
    </w:p>
    <w:p w14:paraId="5E1CAA21" w14:textId="77777777" w:rsidR="006A19AD" w:rsidRDefault="006A19AD">
      <w:pPr>
        <w:pStyle w:val="Heading3"/>
        <w:keepLines w:val="0"/>
        <w:spacing w:before="0" w:after="0"/>
        <w:ind w:left="360"/>
        <w:rPr>
          <w:rFonts w:ascii="Arial" w:eastAsia="Arial" w:hAnsi="Arial"/>
          <w:sz w:val="22"/>
          <w:szCs w:val="22"/>
        </w:rPr>
      </w:pPr>
    </w:p>
    <w:p w14:paraId="5E1CAA22" w14:textId="77777777" w:rsidR="006A19AD" w:rsidRDefault="006F2F97">
      <w:pPr>
        <w:pStyle w:val="Heading3"/>
        <w:keepLines w:val="0"/>
        <w:spacing w:before="0" w:after="0"/>
        <w:ind w:left="360"/>
        <w:rPr>
          <w:rFonts w:ascii="Arial" w:eastAsia="Arial" w:hAnsi="Arial"/>
          <w:b w:val="0"/>
          <w:sz w:val="22"/>
          <w:szCs w:val="22"/>
        </w:rPr>
      </w:pPr>
      <w:r>
        <w:rPr>
          <w:rFonts w:ascii="Arial" w:eastAsia="Arial" w:hAnsi="Arial"/>
          <w:b w:val="0"/>
          <w:sz w:val="22"/>
          <w:szCs w:val="22"/>
        </w:rPr>
        <w:t>3.1 The role of the designated member of staff</w:t>
      </w:r>
    </w:p>
    <w:p w14:paraId="5E1CAA23" w14:textId="77777777" w:rsidR="006A19AD" w:rsidRDefault="006A19AD">
      <w:pPr>
        <w:rPr>
          <w:rFonts w:ascii="Arial" w:eastAsia="Arial" w:hAnsi="Arial"/>
          <w:sz w:val="22"/>
          <w:szCs w:val="22"/>
        </w:rPr>
      </w:pPr>
    </w:p>
    <w:p w14:paraId="5E1CAA24" w14:textId="77777777" w:rsidR="006A19AD" w:rsidRDefault="006F2F97">
      <w:pPr>
        <w:pStyle w:val="Heading3"/>
        <w:keepLines w:val="0"/>
        <w:numPr>
          <w:ilvl w:val="0"/>
          <w:numId w:val="6"/>
        </w:numPr>
        <w:spacing w:before="0" w:after="0"/>
        <w:ind w:hanging="436"/>
        <w:rPr>
          <w:rFonts w:ascii="Arial" w:eastAsia="Arial" w:hAnsi="Arial"/>
          <w:sz w:val="22"/>
          <w:szCs w:val="22"/>
        </w:rPr>
      </w:pPr>
      <w:r>
        <w:rPr>
          <w:rFonts w:ascii="Arial" w:eastAsia="Arial" w:hAnsi="Arial"/>
          <w:b w:val="0"/>
          <w:sz w:val="22"/>
          <w:szCs w:val="22"/>
        </w:rPr>
        <w:t>The designated member of staff will keep up to date with Safeguarding Adult issues.</w:t>
      </w:r>
    </w:p>
    <w:p w14:paraId="5E1CAA25" w14:textId="77777777" w:rsidR="006A19AD" w:rsidRDefault="006F2F97">
      <w:pPr>
        <w:numPr>
          <w:ilvl w:val="0"/>
          <w:numId w:val="6"/>
        </w:numPr>
        <w:ind w:hanging="436"/>
        <w:rPr>
          <w:rFonts w:ascii="Arial" w:eastAsia="Arial" w:hAnsi="Arial"/>
          <w:sz w:val="22"/>
          <w:szCs w:val="22"/>
        </w:rPr>
      </w:pPr>
      <w:r>
        <w:rPr>
          <w:rFonts w:ascii="Arial" w:eastAsia="Arial" w:hAnsi="Arial"/>
          <w:sz w:val="22"/>
          <w:szCs w:val="22"/>
        </w:rPr>
        <w:t>The designated member of staff will deal with all Safeguarding matters and is the named person to contact in the first instance of disclosure.</w:t>
      </w:r>
    </w:p>
    <w:p w14:paraId="5E1CAA26" w14:textId="77777777" w:rsidR="006A19AD" w:rsidRDefault="006F2F97">
      <w:pPr>
        <w:numPr>
          <w:ilvl w:val="0"/>
          <w:numId w:val="6"/>
        </w:numPr>
        <w:tabs>
          <w:tab w:val="left" w:pos="360"/>
        </w:tabs>
        <w:ind w:hanging="436"/>
        <w:rPr>
          <w:rFonts w:ascii="Arial" w:eastAsia="Arial" w:hAnsi="Arial"/>
          <w:sz w:val="22"/>
          <w:szCs w:val="22"/>
        </w:rPr>
      </w:pPr>
      <w:r>
        <w:rPr>
          <w:rFonts w:ascii="Arial" w:eastAsia="Arial" w:hAnsi="Arial"/>
          <w:sz w:val="22"/>
          <w:szCs w:val="22"/>
        </w:rPr>
        <w:t>The designated member of staff will make a decision about the action to be taken when a volunteer/member of staff reports suspicions/ allegations or a disclosure.</w:t>
      </w:r>
    </w:p>
    <w:p w14:paraId="5E1CAA27" w14:textId="77777777" w:rsidR="006A19AD" w:rsidRDefault="006F2F97">
      <w:pPr>
        <w:numPr>
          <w:ilvl w:val="0"/>
          <w:numId w:val="6"/>
        </w:numPr>
        <w:tabs>
          <w:tab w:val="left" w:pos="360"/>
        </w:tabs>
        <w:ind w:hanging="436"/>
        <w:rPr>
          <w:rFonts w:ascii="Arial" w:eastAsia="Arial" w:hAnsi="Arial"/>
          <w:sz w:val="22"/>
          <w:szCs w:val="22"/>
        </w:rPr>
      </w:pPr>
      <w:r>
        <w:rPr>
          <w:rFonts w:ascii="Arial" w:eastAsia="Arial" w:hAnsi="Arial"/>
          <w:sz w:val="22"/>
          <w:szCs w:val="22"/>
        </w:rPr>
        <w:t>The designated member of staff must make the report as soon as is practically possible to the Chief Executive</w:t>
      </w:r>
    </w:p>
    <w:p w14:paraId="5E1CAA28" w14:textId="77777777" w:rsidR="006A19AD" w:rsidRDefault="006F2F97">
      <w:pPr>
        <w:numPr>
          <w:ilvl w:val="0"/>
          <w:numId w:val="6"/>
        </w:numPr>
        <w:tabs>
          <w:tab w:val="left" w:pos="360"/>
        </w:tabs>
        <w:ind w:hanging="436"/>
        <w:rPr>
          <w:rFonts w:ascii="Arial" w:eastAsia="Arial" w:hAnsi="Arial"/>
          <w:sz w:val="22"/>
          <w:szCs w:val="22"/>
        </w:rPr>
      </w:pPr>
      <w:r>
        <w:rPr>
          <w:rFonts w:ascii="Arial" w:eastAsia="Arial" w:hAnsi="Arial"/>
          <w:sz w:val="22"/>
          <w:szCs w:val="22"/>
        </w:rPr>
        <w:t>The designated member of staff will be responsible for liaising with Social Services or Care Direct (0845 155 1007) and attending any case conferences/planning meetings that emerge as a result of the referral.</w:t>
      </w:r>
    </w:p>
    <w:p w14:paraId="5E1CAA29" w14:textId="77777777" w:rsidR="006A19AD" w:rsidRDefault="006F2F97">
      <w:pPr>
        <w:numPr>
          <w:ilvl w:val="0"/>
          <w:numId w:val="6"/>
        </w:numPr>
        <w:tabs>
          <w:tab w:val="left" w:pos="360"/>
        </w:tabs>
        <w:ind w:hanging="436"/>
        <w:rPr>
          <w:rFonts w:ascii="Arial" w:eastAsia="Arial" w:hAnsi="Arial"/>
          <w:sz w:val="22"/>
          <w:szCs w:val="22"/>
        </w:rPr>
      </w:pPr>
      <w:r>
        <w:rPr>
          <w:rFonts w:ascii="Arial" w:eastAsia="Arial" w:hAnsi="Arial"/>
          <w:sz w:val="22"/>
          <w:szCs w:val="22"/>
        </w:rPr>
        <w:t>Where appropriate, the designated member of staff will respond to requests for assistance from the Investigating Officers.</w:t>
      </w:r>
    </w:p>
    <w:p w14:paraId="5E1CAA2A" w14:textId="77777777" w:rsidR="006A19AD" w:rsidRDefault="006F2F97">
      <w:pPr>
        <w:numPr>
          <w:ilvl w:val="0"/>
          <w:numId w:val="6"/>
        </w:numPr>
        <w:tabs>
          <w:tab w:val="left" w:pos="360"/>
        </w:tabs>
        <w:ind w:hanging="436"/>
        <w:rPr>
          <w:rFonts w:ascii="Arial" w:eastAsia="Arial" w:hAnsi="Arial"/>
          <w:sz w:val="22"/>
          <w:szCs w:val="22"/>
        </w:rPr>
      </w:pPr>
      <w:r>
        <w:rPr>
          <w:rFonts w:ascii="Arial" w:eastAsia="Arial" w:hAnsi="Arial"/>
          <w:sz w:val="22"/>
          <w:szCs w:val="22"/>
        </w:rPr>
        <w:t>The designated member of staff will keep up to date documentation of all reports from a volunteer/staff member, agreed action points with Social Services and points from planning meetings.</w:t>
      </w:r>
    </w:p>
    <w:p w14:paraId="5E1CAA2B" w14:textId="77777777" w:rsidR="006A19AD" w:rsidRDefault="006F2F97">
      <w:pPr>
        <w:numPr>
          <w:ilvl w:val="0"/>
          <w:numId w:val="6"/>
        </w:numPr>
        <w:tabs>
          <w:tab w:val="left" w:pos="360"/>
        </w:tabs>
        <w:ind w:hanging="436"/>
        <w:rPr>
          <w:rFonts w:ascii="Arial" w:eastAsia="Arial" w:hAnsi="Arial"/>
          <w:sz w:val="22"/>
          <w:szCs w:val="22"/>
        </w:rPr>
      </w:pPr>
      <w:r>
        <w:rPr>
          <w:rFonts w:ascii="Arial" w:eastAsia="Arial" w:hAnsi="Arial"/>
          <w:sz w:val="22"/>
          <w:szCs w:val="22"/>
        </w:rPr>
        <w:t>The designated member of staff will keep the staff member or volunteer informed throughout the process and provide support to them.</w:t>
      </w:r>
    </w:p>
    <w:p w14:paraId="5E1CAA2C" w14:textId="77777777" w:rsidR="006A19AD" w:rsidRDefault="006A19AD">
      <w:pPr>
        <w:rPr>
          <w:rFonts w:ascii="Arial" w:eastAsia="Arial" w:hAnsi="Arial"/>
          <w:sz w:val="22"/>
          <w:szCs w:val="22"/>
        </w:rPr>
      </w:pPr>
    </w:p>
    <w:p w14:paraId="5E1CAA2D" w14:textId="77777777" w:rsidR="006A19AD" w:rsidRDefault="006F2F97">
      <w:pPr>
        <w:pStyle w:val="Heading2"/>
        <w:keepLines w:val="0"/>
        <w:numPr>
          <w:ilvl w:val="1"/>
          <w:numId w:val="10"/>
        </w:numPr>
        <w:spacing w:before="0" w:after="0"/>
        <w:ind w:hanging="502"/>
        <w:rPr>
          <w:rFonts w:ascii="Arial" w:eastAsia="Arial" w:hAnsi="Arial"/>
          <w:sz w:val="22"/>
          <w:szCs w:val="22"/>
        </w:rPr>
      </w:pPr>
      <w:r>
        <w:rPr>
          <w:rFonts w:ascii="Arial" w:eastAsia="Arial" w:hAnsi="Arial"/>
          <w:b w:val="0"/>
          <w:sz w:val="22"/>
          <w:szCs w:val="22"/>
        </w:rPr>
        <w:t>The Role of staff and volunteers in the case of suspicion of abuse</w:t>
      </w:r>
    </w:p>
    <w:p w14:paraId="5E1CAA2E" w14:textId="77777777" w:rsidR="006A19AD" w:rsidRDefault="006A19AD">
      <w:pPr>
        <w:rPr>
          <w:rFonts w:ascii="Arial" w:eastAsia="Arial" w:hAnsi="Arial"/>
          <w:sz w:val="22"/>
          <w:szCs w:val="22"/>
        </w:rPr>
      </w:pPr>
    </w:p>
    <w:p w14:paraId="5E1CAA2F" w14:textId="77777777" w:rsidR="006A19AD" w:rsidRDefault="006F2F97">
      <w:pPr>
        <w:numPr>
          <w:ilvl w:val="0"/>
          <w:numId w:val="9"/>
        </w:numPr>
        <w:rPr>
          <w:rFonts w:ascii="Arial" w:eastAsia="Arial" w:hAnsi="Arial"/>
          <w:sz w:val="22"/>
          <w:szCs w:val="22"/>
        </w:rPr>
      </w:pPr>
      <w:r>
        <w:rPr>
          <w:rFonts w:ascii="Arial" w:eastAsia="Arial" w:hAnsi="Arial"/>
          <w:sz w:val="22"/>
          <w:szCs w:val="22"/>
        </w:rPr>
        <w:t>Contact the designated member of staff and discuss the issue further. The role of the staff member or volunteer is to report not to investigate.</w:t>
      </w:r>
    </w:p>
    <w:p w14:paraId="5E1CAA30" w14:textId="77777777" w:rsidR="006A19AD" w:rsidRDefault="006F2F97">
      <w:pPr>
        <w:numPr>
          <w:ilvl w:val="0"/>
          <w:numId w:val="9"/>
        </w:numPr>
        <w:rPr>
          <w:rFonts w:ascii="Arial" w:eastAsia="Arial" w:hAnsi="Arial"/>
          <w:sz w:val="22"/>
          <w:szCs w:val="22"/>
        </w:rPr>
      </w:pPr>
      <w:r>
        <w:rPr>
          <w:rFonts w:ascii="Arial" w:eastAsia="Arial" w:hAnsi="Arial"/>
          <w:sz w:val="22"/>
          <w:szCs w:val="22"/>
        </w:rPr>
        <w:lastRenderedPageBreak/>
        <w:t>The designated member of staff will agree an action plan with the reporting person.</w:t>
      </w:r>
    </w:p>
    <w:p w14:paraId="5E1CAA31" w14:textId="77777777" w:rsidR="006A19AD" w:rsidRDefault="006F2F97">
      <w:pPr>
        <w:numPr>
          <w:ilvl w:val="0"/>
          <w:numId w:val="9"/>
        </w:numPr>
        <w:rPr>
          <w:rFonts w:ascii="Arial" w:eastAsia="Arial" w:hAnsi="Arial"/>
          <w:sz w:val="22"/>
          <w:szCs w:val="22"/>
        </w:rPr>
      </w:pPr>
      <w:r>
        <w:rPr>
          <w:rFonts w:ascii="Arial" w:eastAsia="Arial" w:hAnsi="Arial"/>
          <w:sz w:val="22"/>
          <w:szCs w:val="22"/>
        </w:rPr>
        <w:t>The staff member or volunteer should keep detailed notes on their suspicions and any details that they feel are relevant, sign and date them.</w:t>
      </w:r>
    </w:p>
    <w:p w14:paraId="5E1CAA32" w14:textId="77777777" w:rsidR="006A19AD" w:rsidRDefault="006F2F97">
      <w:pPr>
        <w:numPr>
          <w:ilvl w:val="0"/>
          <w:numId w:val="9"/>
        </w:numPr>
        <w:rPr>
          <w:rFonts w:ascii="Arial" w:eastAsia="Arial" w:hAnsi="Arial"/>
          <w:sz w:val="22"/>
          <w:szCs w:val="22"/>
        </w:rPr>
      </w:pPr>
      <w:r>
        <w:rPr>
          <w:rFonts w:ascii="Arial" w:eastAsia="Arial" w:hAnsi="Arial"/>
          <w:sz w:val="22"/>
          <w:szCs w:val="22"/>
        </w:rPr>
        <w:t>Consideration should be given as to whether there is a need to explain to the adult what action you have taken.  This will be discussed with the designated member of staff.</w:t>
      </w:r>
    </w:p>
    <w:p w14:paraId="5E1CAA33" w14:textId="77777777" w:rsidR="006A19AD" w:rsidRDefault="006F2F97">
      <w:pPr>
        <w:numPr>
          <w:ilvl w:val="0"/>
          <w:numId w:val="9"/>
        </w:numPr>
        <w:rPr>
          <w:rFonts w:ascii="Arial" w:eastAsia="Arial" w:hAnsi="Arial"/>
          <w:sz w:val="22"/>
          <w:szCs w:val="22"/>
        </w:rPr>
      </w:pPr>
      <w:r>
        <w:rPr>
          <w:rFonts w:ascii="Arial" w:eastAsia="Arial" w:hAnsi="Arial"/>
          <w:sz w:val="22"/>
          <w:szCs w:val="22"/>
        </w:rPr>
        <w:t>If an adult is in immediate danger and the nominated officer, or Chief Executive cannot be contacted, then Social Services, Care Direct or the police should be contacted immediately.</w:t>
      </w:r>
    </w:p>
    <w:p w14:paraId="5E1CAA34" w14:textId="77777777" w:rsidR="006A19AD" w:rsidRDefault="006F2F97">
      <w:pPr>
        <w:numPr>
          <w:ilvl w:val="0"/>
          <w:numId w:val="9"/>
        </w:numPr>
        <w:rPr>
          <w:rFonts w:ascii="Arial" w:eastAsia="Arial" w:hAnsi="Arial"/>
          <w:sz w:val="22"/>
          <w:szCs w:val="22"/>
        </w:rPr>
      </w:pPr>
      <w:r>
        <w:rPr>
          <w:rFonts w:ascii="Arial" w:eastAsia="Arial" w:hAnsi="Arial"/>
          <w:sz w:val="22"/>
          <w:szCs w:val="22"/>
        </w:rPr>
        <w:t>Staff members and volunteers must report that this action has been taken to the designated member of staff.</w:t>
      </w:r>
    </w:p>
    <w:p w14:paraId="5E1CAA35" w14:textId="77777777" w:rsidR="006A19AD" w:rsidRDefault="006A19AD">
      <w:pPr>
        <w:ind w:left="360"/>
        <w:rPr>
          <w:rFonts w:ascii="Arial" w:eastAsia="Arial" w:hAnsi="Arial"/>
          <w:sz w:val="22"/>
          <w:szCs w:val="22"/>
        </w:rPr>
      </w:pPr>
    </w:p>
    <w:p w14:paraId="5E1CAA36" w14:textId="77777777" w:rsidR="006A19AD" w:rsidRDefault="006F2F97">
      <w:pPr>
        <w:ind w:firstLine="360"/>
        <w:rPr>
          <w:rFonts w:ascii="Arial" w:eastAsia="Arial" w:hAnsi="Arial"/>
          <w:sz w:val="22"/>
          <w:szCs w:val="22"/>
        </w:rPr>
      </w:pPr>
      <w:r>
        <w:rPr>
          <w:rFonts w:ascii="Arial" w:eastAsia="Arial" w:hAnsi="Arial"/>
          <w:sz w:val="22"/>
          <w:szCs w:val="22"/>
        </w:rPr>
        <w:t>3.3</w:t>
      </w:r>
      <w:r>
        <w:rPr>
          <w:rFonts w:ascii="Arial" w:eastAsia="Arial" w:hAnsi="Arial"/>
          <w:sz w:val="22"/>
          <w:szCs w:val="22"/>
        </w:rPr>
        <w:tab/>
        <w:t>In the case of a disclosure</w:t>
      </w:r>
    </w:p>
    <w:p w14:paraId="5E1CAA37" w14:textId="77777777" w:rsidR="006A19AD" w:rsidRDefault="006A19AD">
      <w:pPr>
        <w:ind w:firstLine="360"/>
        <w:rPr>
          <w:rFonts w:ascii="Arial" w:eastAsia="Arial" w:hAnsi="Arial"/>
          <w:sz w:val="22"/>
          <w:szCs w:val="22"/>
        </w:rPr>
      </w:pPr>
    </w:p>
    <w:p w14:paraId="5E1CAA38" w14:textId="77777777" w:rsidR="006A19AD" w:rsidRDefault="006F2F97">
      <w:pPr>
        <w:ind w:firstLine="360"/>
        <w:rPr>
          <w:rFonts w:ascii="Arial" w:eastAsia="Arial" w:hAnsi="Arial"/>
          <w:sz w:val="22"/>
          <w:szCs w:val="22"/>
        </w:rPr>
      </w:pPr>
      <w:r>
        <w:rPr>
          <w:rFonts w:ascii="Arial" w:eastAsia="Arial" w:hAnsi="Arial"/>
          <w:sz w:val="22"/>
          <w:szCs w:val="22"/>
        </w:rPr>
        <w:t xml:space="preserve">The staff member or volunteer should: </w:t>
      </w:r>
    </w:p>
    <w:p w14:paraId="5E1CAA39" w14:textId="77777777" w:rsidR="006A19AD" w:rsidRDefault="006A19AD">
      <w:pPr>
        <w:ind w:firstLine="360"/>
        <w:rPr>
          <w:rFonts w:ascii="Arial" w:eastAsia="Arial" w:hAnsi="Arial"/>
          <w:sz w:val="22"/>
          <w:szCs w:val="22"/>
        </w:rPr>
      </w:pPr>
    </w:p>
    <w:p w14:paraId="5E1CAA3A" w14:textId="77777777" w:rsidR="006A19AD" w:rsidRDefault="006F2F97">
      <w:pPr>
        <w:pStyle w:val="Heading4"/>
        <w:numPr>
          <w:ilvl w:val="0"/>
          <w:numId w:val="4"/>
        </w:numPr>
        <w:tabs>
          <w:tab w:val="left" w:pos="851"/>
        </w:tabs>
        <w:ind w:left="851" w:hanging="425"/>
        <w:jc w:val="left"/>
        <w:rPr>
          <w:rFonts w:ascii="Arial" w:eastAsia="Arial" w:hAnsi="Arial"/>
          <w:sz w:val="22"/>
          <w:szCs w:val="22"/>
        </w:rPr>
      </w:pPr>
      <w:r>
        <w:rPr>
          <w:rFonts w:ascii="Arial" w:eastAsia="Arial" w:hAnsi="Arial"/>
          <w:b w:val="0"/>
          <w:color w:val="000000"/>
          <w:sz w:val="22"/>
          <w:szCs w:val="22"/>
        </w:rPr>
        <w:t>Always take the person seriously; remembering that they may be the first person that the person has confided in.</w:t>
      </w:r>
    </w:p>
    <w:p w14:paraId="5E1CAA3B" w14:textId="77777777" w:rsidR="006A19AD" w:rsidRDefault="006F2F97">
      <w:pPr>
        <w:pStyle w:val="Heading4"/>
        <w:numPr>
          <w:ilvl w:val="0"/>
          <w:numId w:val="4"/>
        </w:numPr>
        <w:tabs>
          <w:tab w:val="left" w:pos="851"/>
        </w:tabs>
        <w:ind w:left="851" w:hanging="425"/>
        <w:jc w:val="left"/>
        <w:rPr>
          <w:rFonts w:ascii="Arial" w:eastAsia="Arial" w:hAnsi="Arial"/>
          <w:sz w:val="22"/>
          <w:szCs w:val="22"/>
        </w:rPr>
      </w:pPr>
      <w:r>
        <w:rPr>
          <w:rFonts w:ascii="Arial" w:eastAsia="Arial" w:hAnsi="Arial"/>
          <w:b w:val="0"/>
          <w:color w:val="000000"/>
          <w:sz w:val="22"/>
          <w:szCs w:val="22"/>
        </w:rPr>
        <w:t>Try not to look shocked or disgusted if an adult reports something that they feel uncomfortable with.</w:t>
      </w:r>
    </w:p>
    <w:p w14:paraId="5E1CAA3C" w14:textId="77777777" w:rsidR="006A19AD" w:rsidRDefault="006F2F97">
      <w:pPr>
        <w:pStyle w:val="Heading4"/>
        <w:numPr>
          <w:ilvl w:val="0"/>
          <w:numId w:val="4"/>
        </w:numPr>
        <w:tabs>
          <w:tab w:val="left" w:pos="851"/>
        </w:tabs>
        <w:ind w:left="851" w:hanging="425"/>
        <w:jc w:val="left"/>
        <w:rPr>
          <w:rFonts w:ascii="Arial" w:eastAsia="Arial" w:hAnsi="Arial"/>
          <w:sz w:val="22"/>
          <w:szCs w:val="22"/>
        </w:rPr>
      </w:pPr>
      <w:r>
        <w:rPr>
          <w:rFonts w:ascii="Arial" w:eastAsia="Arial" w:hAnsi="Arial"/>
          <w:b w:val="0"/>
          <w:color w:val="000000"/>
          <w:sz w:val="22"/>
          <w:szCs w:val="22"/>
        </w:rPr>
        <w:t>Reassure the person that disclosure was the right thing to do.</w:t>
      </w:r>
    </w:p>
    <w:p w14:paraId="5E1CAA3D" w14:textId="77777777" w:rsidR="006A19AD" w:rsidRDefault="006F2F97">
      <w:pPr>
        <w:numPr>
          <w:ilvl w:val="0"/>
          <w:numId w:val="4"/>
        </w:numPr>
        <w:tabs>
          <w:tab w:val="left" w:pos="851"/>
        </w:tabs>
        <w:ind w:left="851" w:hanging="425"/>
        <w:rPr>
          <w:rFonts w:ascii="Arial" w:eastAsia="Arial" w:hAnsi="Arial"/>
          <w:sz w:val="22"/>
          <w:szCs w:val="22"/>
        </w:rPr>
      </w:pPr>
      <w:r>
        <w:rPr>
          <w:rFonts w:ascii="Arial" w:eastAsia="Arial" w:hAnsi="Arial"/>
          <w:sz w:val="22"/>
          <w:szCs w:val="22"/>
        </w:rPr>
        <w:t xml:space="preserve">Not agree to keep secrets. The adult’s disclosure should be seen as a clear indication that they want help. </w:t>
      </w:r>
    </w:p>
    <w:p w14:paraId="5E1CAA3E" w14:textId="77777777" w:rsidR="006A19AD" w:rsidRDefault="006F2F97">
      <w:pPr>
        <w:numPr>
          <w:ilvl w:val="0"/>
          <w:numId w:val="4"/>
        </w:numPr>
        <w:tabs>
          <w:tab w:val="left" w:pos="851"/>
        </w:tabs>
        <w:ind w:left="851" w:hanging="425"/>
        <w:rPr>
          <w:rFonts w:ascii="Arial" w:eastAsia="Arial" w:hAnsi="Arial"/>
          <w:sz w:val="22"/>
          <w:szCs w:val="22"/>
        </w:rPr>
      </w:pPr>
      <w:r>
        <w:rPr>
          <w:rFonts w:ascii="Arial" w:eastAsia="Arial" w:hAnsi="Arial"/>
          <w:sz w:val="22"/>
          <w:szCs w:val="22"/>
        </w:rPr>
        <w:t>Be comforting and sympathetic and emphasis that they are not responsible for what is happening to them.</w:t>
      </w:r>
    </w:p>
    <w:p w14:paraId="5E1CAA3F" w14:textId="77777777" w:rsidR="006A19AD" w:rsidRDefault="006F2F97">
      <w:pPr>
        <w:numPr>
          <w:ilvl w:val="0"/>
          <w:numId w:val="4"/>
        </w:numPr>
        <w:tabs>
          <w:tab w:val="left" w:pos="851"/>
        </w:tabs>
        <w:ind w:left="851" w:hanging="425"/>
        <w:rPr>
          <w:rFonts w:ascii="Arial" w:eastAsia="Arial" w:hAnsi="Arial"/>
          <w:sz w:val="22"/>
          <w:szCs w:val="22"/>
        </w:rPr>
      </w:pPr>
      <w:r>
        <w:rPr>
          <w:rFonts w:ascii="Arial" w:eastAsia="Arial" w:hAnsi="Arial"/>
          <w:sz w:val="22"/>
          <w:szCs w:val="22"/>
        </w:rPr>
        <w:t>Ask minimal questions and keep these open and direct.</w:t>
      </w:r>
    </w:p>
    <w:p w14:paraId="5E1CAA40" w14:textId="77777777" w:rsidR="006A19AD" w:rsidRDefault="006F2F97">
      <w:pPr>
        <w:numPr>
          <w:ilvl w:val="0"/>
          <w:numId w:val="4"/>
        </w:numPr>
        <w:tabs>
          <w:tab w:val="left" w:pos="851"/>
        </w:tabs>
        <w:ind w:left="851" w:hanging="425"/>
        <w:rPr>
          <w:rFonts w:ascii="Arial" w:eastAsia="Arial" w:hAnsi="Arial"/>
          <w:sz w:val="22"/>
          <w:szCs w:val="22"/>
        </w:rPr>
      </w:pPr>
      <w:r>
        <w:rPr>
          <w:rFonts w:ascii="Arial" w:eastAsia="Arial" w:hAnsi="Arial"/>
          <w:sz w:val="22"/>
          <w:szCs w:val="22"/>
        </w:rPr>
        <w:t>Not make the person tell anyone else, as they may have to make a formal statement later.</w:t>
      </w:r>
    </w:p>
    <w:p w14:paraId="5E1CAA41" w14:textId="77777777" w:rsidR="006A19AD" w:rsidRDefault="006F2F97">
      <w:pPr>
        <w:pStyle w:val="Heading4"/>
        <w:numPr>
          <w:ilvl w:val="0"/>
          <w:numId w:val="4"/>
        </w:numPr>
        <w:tabs>
          <w:tab w:val="left" w:pos="851"/>
        </w:tabs>
        <w:ind w:left="851" w:hanging="425"/>
        <w:jc w:val="left"/>
        <w:rPr>
          <w:rFonts w:ascii="Arial" w:eastAsia="Arial" w:hAnsi="Arial"/>
          <w:sz w:val="22"/>
          <w:szCs w:val="22"/>
        </w:rPr>
      </w:pPr>
      <w:r>
        <w:rPr>
          <w:rFonts w:ascii="Arial" w:eastAsia="Arial" w:hAnsi="Arial"/>
          <w:b w:val="0"/>
          <w:color w:val="000000"/>
          <w:sz w:val="22"/>
          <w:szCs w:val="22"/>
        </w:rPr>
        <w:t>Explain to the person that they will need to share this information with the designated member of staff who may need to take further action. Explain what the process will be and reassure them that you will keep them informed.</w:t>
      </w:r>
    </w:p>
    <w:p w14:paraId="5E1CAA42" w14:textId="77777777" w:rsidR="006A19AD" w:rsidRDefault="006F2F97">
      <w:pPr>
        <w:numPr>
          <w:ilvl w:val="0"/>
          <w:numId w:val="4"/>
        </w:numPr>
        <w:tabs>
          <w:tab w:val="left" w:pos="851"/>
        </w:tabs>
        <w:ind w:left="851" w:hanging="425"/>
        <w:rPr>
          <w:rFonts w:ascii="Arial" w:eastAsia="Arial" w:hAnsi="Arial"/>
          <w:sz w:val="22"/>
          <w:szCs w:val="22"/>
        </w:rPr>
      </w:pPr>
      <w:r>
        <w:rPr>
          <w:rFonts w:ascii="Arial" w:eastAsia="Arial" w:hAnsi="Arial"/>
          <w:sz w:val="22"/>
          <w:szCs w:val="22"/>
        </w:rPr>
        <w:t xml:space="preserve">Write down all of the details of what was seen, heard and done (but not thoughts) on an incident form and make sure they are signed and dated. </w:t>
      </w:r>
    </w:p>
    <w:p w14:paraId="5E1CAA43" w14:textId="77777777" w:rsidR="006A19AD" w:rsidRDefault="006F2F97">
      <w:pPr>
        <w:numPr>
          <w:ilvl w:val="0"/>
          <w:numId w:val="4"/>
        </w:numPr>
        <w:tabs>
          <w:tab w:val="left" w:pos="851"/>
        </w:tabs>
        <w:ind w:firstLine="66"/>
        <w:rPr>
          <w:rFonts w:ascii="Arial" w:eastAsia="Arial" w:hAnsi="Arial"/>
          <w:sz w:val="22"/>
          <w:szCs w:val="22"/>
        </w:rPr>
      </w:pPr>
      <w:r>
        <w:rPr>
          <w:rFonts w:ascii="Arial" w:eastAsia="Arial" w:hAnsi="Arial"/>
          <w:sz w:val="22"/>
          <w:szCs w:val="22"/>
        </w:rPr>
        <w:t>Contact the designated member of staff immediately.</w:t>
      </w:r>
    </w:p>
    <w:p w14:paraId="5E1CAA44" w14:textId="77777777" w:rsidR="006A19AD" w:rsidRDefault="006F2F97">
      <w:pPr>
        <w:numPr>
          <w:ilvl w:val="0"/>
          <w:numId w:val="4"/>
        </w:numPr>
        <w:tabs>
          <w:tab w:val="left" w:pos="851"/>
        </w:tabs>
        <w:ind w:left="851" w:hanging="425"/>
        <w:rPr>
          <w:rFonts w:ascii="Arial" w:eastAsia="Arial" w:hAnsi="Arial"/>
          <w:sz w:val="22"/>
          <w:szCs w:val="22"/>
        </w:rPr>
      </w:pPr>
      <w:r>
        <w:rPr>
          <w:rFonts w:ascii="Arial" w:eastAsia="Arial" w:hAnsi="Arial"/>
          <w:sz w:val="22"/>
          <w:szCs w:val="22"/>
        </w:rPr>
        <w:t>Only contact the police, or Adult Social Care if the person is at immediate risk and the designated member of staff and Chief Executive cannot be contacted.</w:t>
      </w:r>
    </w:p>
    <w:p w14:paraId="5E1CAA45" w14:textId="77777777" w:rsidR="006A19AD" w:rsidRDefault="006A19AD">
      <w:pPr>
        <w:pStyle w:val="Heading4"/>
        <w:widowControl w:val="0"/>
        <w:ind w:left="567"/>
        <w:jc w:val="left"/>
        <w:rPr>
          <w:rFonts w:ascii="Arial" w:eastAsia="Arial" w:hAnsi="Arial"/>
          <w:b w:val="0"/>
          <w:color w:val="000000"/>
          <w:sz w:val="22"/>
          <w:szCs w:val="22"/>
        </w:rPr>
      </w:pPr>
    </w:p>
    <w:p w14:paraId="5E1CAA46" w14:textId="77777777" w:rsidR="006A19AD" w:rsidRDefault="006F2F97">
      <w:pPr>
        <w:pStyle w:val="Heading4"/>
        <w:jc w:val="left"/>
        <w:rPr>
          <w:rFonts w:ascii="Arial" w:eastAsia="Arial" w:hAnsi="Arial"/>
          <w:b w:val="0"/>
          <w:color w:val="000000"/>
          <w:sz w:val="22"/>
          <w:szCs w:val="22"/>
        </w:rPr>
      </w:pPr>
      <w:r>
        <w:rPr>
          <w:rFonts w:ascii="Arial" w:eastAsia="Arial" w:hAnsi="Arial"/>
          <w:b w:val="0"/>
          <w:color w:val="000000"/>
          <w:sz w:val="22"/>
          <w:szCs w:val="22"/>
        </w:rPr>
        <w:t>3.4 An allegation of abuse made against a staff member or a volunteer</w:t>
      </w:r>
    </w:p>
    <w:p w14:paraId="5E1CAA47" w14:textId="77777777" w:rsidR="006A19AD" w:rsidRDefault="006A19AD">
      <w:pPr>
        <w:rPr>
          <w:rFonts w:ascii="Arial" w:eastAsia="Arial" w:hAnsi="Arial"/>
          <w:sz w:val="22"/>
          <w:szCs w:val="22"/>
        </w:rPr>
      </w:pPr>
    </w:p>
    <w:p w14:paraId="5E1CAA48" w14:textId="77777777" w:rsidR="006A19AD" w:rsidRDefault="006F2F97">
      <w:pPr>
        <w:tabs>
          <w:tab w:val="left" w:pos="360"/>
        </w:tabs>
        <w:ind w:left="360"/>
        <w:rPr>
          <w:rFonts w:ascii="Arial" w:eastAsia="Arial" w:hAnsi="Arial"/>
          <w:sz w:val="22"/>
          <w:szCs w:val="22"/>
        </w:rPr>
      </w:pPr>
      <w:r>
        <w:rPr>
          <w:rFonts w:ascii="Arial" w:eastAsia="Arial" w:hAnsi="Arial"/>
          <w:sz w:val="22"/>
          <w:szCs w:val="22"/>
        </w:rPr>
        <w:t>In the incidence of an allegation being made against a staff member or volunteer the following steps will be taken:</w:t>
      </w:r>
    </w:p>
    <w:p w14:paraId="5E1CAA49" w14:textId="77777777" w:rsidR="006A19AD" w:rsidRDefault="006A19AD">
      <w:pPr>
        <w:tabs>
          <w:tab w:val="left" w:pos="360"/>
        </w:tabs>
        <w:ind w:left="360"/>
        <w:rPr>
          <w:rFonts w:ascii="Arial" w:eastAsia="Arial" w:hAnsi="Arial"/>
          <w:sz w:val="22"/>
          <w:szCs w:val="22"/>
        </w:rPr>
      </w:pPr>
    </w:p>
    <w:p w14:paraId="5E1CAA4A" w14:textId="77777777" w:rsidR="006A19AD" w:rsidRDefault="006F2F97">
      <w:pPr>
        <w:numPr>
          <w:ilvl w:val="0"/>
          <w:numId w:val="8"/>
        </w:numPr>
        <w:tabs>
          <w:tab w:val="left" w:pos="360"/>
        </w:tabs>
        <w:rPr>
          <w:rFonts w:ascii="Arial" w:eastAsia="Arial" w:hAnsi="Arial"/>
          <w:sz w:val="22"/>
          <w:szCs w:val="22"/>
        </w:rPr>
      </w:pPr>
      <w:r>
        <w:rPr>
          <w:rFonts w:ascii="Arial" w:eastAsia="Arial" w:hAnsi="Arial"/>
          <w:sz w:val="22"/>
          <w:szCs w:val="22"/>
        </w:rPr>
        <w:t xml:space="preserve">The person receiving the allegation must take it seriously and immediately inform the Chief Executive or, in their absence, the Transilience Director with responsibility for Safeguarding. </w:t>
      </w:r>
    </w:p>
    <w:p w14:paraId="5E1CAA4B" w14:textId="77777777" w:rsidR="006A19AD" w:rsidRDefault="006F2F97">
      <w:pPr>
        <w:numPr>
          <w:ilvl w:val="0"/>
          <w:numId w:val="11"/>
        </w:numPr>
        <w:tabs>
          <w:tab w:val="left" w:pos="360"/>
        </w:tabs>
        <w:rPr>
          <w:rFonts w:ascii="Arial" w:eastAsia="Arial" w:hAnsi="Arial"/>
          <w:sz w:val="22"/>
          <w:szCs w:val="22"/>
        </w:rPr>
      </w:pPr>
      <w:r>
        <w:rPr>
          <w:rFonts w:ascii="Arial" w:eastAsia="Arial" w:hAnsi="Arial"/>
          <w:sz w:val="22"/>
          <w:szCs w:val="22"/>
        </w:rPr>
        <w:t xml:space="preserve">In the incidence of an allegation against the Chief Executive, the Transilience Director with responsibility for Safeguarding should be contacted immediately. </w:t>
      </w:r>
    </w:p>
    <w:p w14:paraId="5E1CAA4C" w14:textId="77777777" w:rsidR="006A19AD" w:rsidRDefault="006F2F97">
      <w:pPr>
        <w:numPr>
          <w:ilvl w:val="0"/>
          <w:numId w:val="11"/>
        </w:numPr>
        <w:tabs>
          <w:tab w:val="left" w:pos="360"/>
        </w:tabs>
        <w:rPr>
          <w:rFonts w:ascii="Arial" w:eastAsia="Arial" w:hAnsi="Arial"/>
          <w:sz w:val="22"/>
          <w:szCs w:val="22"/>
        </w:rPr>
      </w:pPr>
      <w:r>
        <w:rPr>
          <w:rFonts w:ascii="Arial" w:eastAsia="Arial" w:hAnsi="Arial"/>
          <w:sz w:val="22"/>
          <w:szCs w:val="22"/>
        </w:rPr>
        <w:t>The Chief Executive (or the Transilience Director with responsibility for Safeguarding) will assess the allegation and take appropriate action. This could include a referral to the police, Care Direct or Social Services.</w:t>
      </w:r>
    </w:p>
    <w:p w14:paraId="5E1CAA4D" w14:textId="77777777" w:rsidR="006A19AD" w:rsidRDefault="006F2F97">
      <w:pPr>
        <w:numPr>
          <w:ilvl w:val="0"/>
          <w:numId w:val="11"/>
        </w:numPr>
        <w:tabs>
          <w:tab w:val="left" w:pos="360"/>
        </w:tabs>
        <w:rPr>
          <w:rFonts w:ascii="Arial" w:eastAsia="Arial" w:hAnsi="Arial"/>
          <w:sz w:val="22"/>
          <w:szCs w:val="22"/>
        </w:rPr>
      </w:pPr>
      <w:r>
        <w:rPr>
          <w:rFonts w:ascii="Arial" w:eastAsia="Arial" w:hAnsi="Arial"/>
          <w:sz w:val="22"/>
          <w:szCs w:val="22"/>
        </w:rPr>
        <w:t xml:space="preserve">The Chief Executive (or Transilience Chair of Director with responsibility for Safeguarding) will write down all of the details of what was seen, heard and done (but not thoughts) on an incident form and make sure they are signed and dated. </w:t>
      </w:r>
    </w:p>
    <w:p w14:paraId="5E1CAA4E" w14:textId="77777777" w:rsidR="006A19AD" w:rsidRDefault="006F2F97">
      <w:pPr>
        <w:numPr>
          <w:ilvl w:val="0"/>
          <w:numId w:val="11"/>
        </w:numPr>
        <w:tabs>
          <w:tab w:val="left" w:pos="360"/>
        </w:tabs>
        <w:rPr>
          <w:rFonts w:ascii="Arial" w:eastAsia="Arial" w:hAnsi="Arial"/>
          <w:sz w:val="22"/>
          <w:szCs w:val="22"/>
        </w:rPr>
      </w:pPr>
      <w:r>
        <w:rPr>
          <w:rFonts w:ascii="Arial" w:eastAsia="Arial" w:hAnsi="Arial"/>
          <w:sz w:val="22"/>
          <w:szCs w:val="22"/>
        </w:rPr>
        <w:t>During the time that the accusation is being investigated, either internally or by an external agency, the member of staff or volunteer will have no contact with the person who has made the allegation or the person whom they are alleged to have abused, if these are different.</w:t>
      </w:r>
    </w:p>
    <w:p w14:paraId="5E1CAA4F" w14:textId="77777777" w:rsidR="006A19AD" w:rsidRDefault="006F2F97">
      <w:pPr>
        <w:numPr>
          <w:ilvl w:val="0"/>
          <w:numId w:val="11"/>
        </w:numPr>
        <w:tabs>
          <w:tab w:val="left" w:pos="360"/>
        </w:tabs>
        <w:rPr>
          <w:rFonts w:ascii="Arial" w:eastAsia="Arial" w:hAnsi="Arial"/>
          <w:sz w:val="22"/>
          <w:szCs w:val="22"/>
        </w:rPr>
      </w:pPr>
      <w:r>
        <w:rPr>
          <w:rFonts w:ascii="Arial" w:eastAsia="Arial" w:hAnsi="Arial"/>
          <w:sz w:val="22"/>
          <w:szCs w:val="22"/>
        </w:rPr>
        <w:t>The staff member or volunteer will have no further contact with clients and may be suspended pending an investigation.</w:t>
      </w:r>
    </w:p>
    <w:p w14:paraId="5E1CAA50" w14:textId="77777777" w:rsidR="006A19AD" w:rsidRDefault="006F2F97">
      <w:pPr>
        <w:numPr>
          <w:ilvl w:val="0"/>
          <w:numId w:val="11"/>
        </w:numPr>
        <w:tabs>
          <w:tab w:val="left" w:pos="360"/>
        </w:tabs>
        <w:rPr>
          <w:rFonts w:ascii="Arial" w:eastAsia="Arial" w:hAnsi="Arial"/>
          <w:sz w:val="22"/>
          <w:szCs w:val="22"/>
        </w:rPr>
      </w:pPr>
      <w:r>
        <w:rPr>
          <w:rFonts w:ascii="Arial" w:eastAsia="Arial" w:hAnsi="Arial"/>
          <w:sz w:val="22"/>
          <w:szCs w:val="22"/>
        </w:rPr>
        <w:t>The investigation process will operate within the Transilience Volunteer Management Policy and Disciplinary policy and procedures.</w:t>
      </w:r>
    </w:p>
    <w:p w14:paraId="5E1CAA51" w14:textId="77777777" w:rsidR="006A19AD" w:rsidRDefault="006F2F97">
      <w:pPr>
        <w:numPr>
          <w:ilvl w:val="0"/>
          <w:numId w:val="2"/>
        </w:numPr>
        <w:tabs>
          <w:tab w:val="left" w:pos="360"/>
        </w:tabs>
        <w:rPr>
          <w:rFonts w:ascii="Arial" w:eastAsia="Arial" w:hAnsi="Arial"/>
          <w:sz w:val="22"/>
          <w:szCs w:val="22"/>
        </w:rPr>
      </w:pPr>
      <w:r>
        <w:rPr>
          <w:rFonts w:ascii="Arial" w:eastAsia="Arial" w:hAnsi="Arial"/>
          <w:sz w:val="22"/>
          <w:szCs w:val="22"/>
        </w:rPr>
        <w:t xml:space="preserve">Transilience has a duty to refer information to the Disclosure and Barring Service where permission for a staff member or volunteer to engage with the client group has been withdrawn or refused or where </w:t>
      </w:r>
      <w:r>
        <w:rPr>
          <w:rFonts w:ascii="Arial" w:eastAsia="Arial" w:hAnsi="Arial"/>
          <w:sz w:val="22"/>
          <w:szCs w:val="22"/>
        </w:rPr>
        <w:lastRenderedPageBreak/>
        <w:t>Transilience thinks that the staff member or volunteer has engaged in relevant conduct that has harmed, or put at risk of harm, an adult.</w:t>
      </w:r>
    </w:p>
    <w:p w14:paraId="5E1CAA52" w14:textId="77777777" w:rsidR="006A19AD" w:rsidRDefault="006A19AD">
      <w:pPr>
        <w:tabs>
          <w:tab w:val="left" w:pos="360"/>
        </w:tabs>
        <w:rPr>
          <w:rFonts w:ascii="Arial" w:eastAsia="Arial" w:hAnsi="Arial"/>
          <w:sz w:val="22"/>
          <w:szCs w:val="22"/>
        </w:rPr>
      </w:pPr>
    </w:p>
    <w:tbl>
      <w:tblPr>
        <w:tblStyle w:val="a1"/>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4621"/>
      </w:tblGrid>
      <w:tr w:rsidR="006A19AD" w14:paraId="5E1CAA55" w14:textId="77777777">
        <w:trPr>
          <w:jc w:val="center"/>
        </w:trPr>
        <w:tc>
          <w:tcPr>
            <w:tcW w:w="4621" w:type="dxa"/>
          </w:tcPr>
          <w:p w14:paraId="5E1CAA53" w14:textId="77777777" w:rsidR="006A19AD" w:rsidRDefault="006F2F97">
            <w:pPr>
              <w:tabs>
                <w:tab w:val="center" w:pos="4513"/>
                <w:tab w:val="right" w:pos="9026"/>
              </w:tabs>
              <w:rPr>
                <w:rFonts w:ascii="Arial" w:eastAsia="Arial" w:hAnsi="Arial"/>
                <w:b/>
                <w:color w:val="808080"/>
                <w:sz w:val="18"/>
                <w:szCs w:val="18"/>
              </w:rPr>
            </w:pPr>
            <w:r>
              <w:rPr>
                <w:rFonts w:ascii="Arial" w:eastAsia="Arial" w:hAnsi="Arial"/>
                <w:color w:val="808080"/>
                <w:sz w:val="18"/>
                <w:szCs w:val="18"/>
              </w:rPr>
              <w:t xml:space="preserve">Prepared by:  </w:t>
            </w:r>
            <w:r>
              <w:rPr>
                <w:rFonts w:ascii="Arial" w:eastAsia="Arial" w:hAnsi="Arial"/>
                <w:b/>
                <w:color w:val="808080"/>
                <w:sz w:val="18"/>
                <w:szCs w:val="18"/>
              </w:rPr>
              <w:t>B Sharples</w:t>
            </w:r>
          </w:p>
        </w:tc>
        <w:tc>
          <w:tcPr>
            <w:tcW w:w="4621" w:type="dxa"/>
          </w:tcPr>
          <w:p w14:paraId="5E1CAA54" w14:textId="77777777" w:rsidR="006A19AD" w:rsidRDefault="006F2F97">
            <w:pPr>
              <w:tabs>
                <w:tab w:val="center" w:pos="4513"/>
                <w:tab w:val="right" w:pos="9026"/>
              </w:tabs>
              <w:rPr>
                <w:rFonts w:ascii="Arial" w:eastAsia="Arial" w:hAnsi="Arial"/>
                <w:color w:val="808080"/>
                <w:sz w:val="18"/>
                <w:szCs w:val="18"/>
              </w:rPr>
            </w:pPr>
            <w:r>
              <w:rPr>
                <w:rFonts w:ascii="Arial" w:eastAsia="Arial" w:hAnsi="Arial"/>
                <w:color w:val="808080"/>
                <w:sz w:val="18"/>
                <w:szCs w:val="18"/>
              </w:rPr>
              <w:t>Policy No: SG02</w:t>
            </w:r>
          </w:p>
        </w:tc>
      </w:tr>
      <w:tr w:rsidR="006A19AD" w14:paraId="5E1CAA58" w14:textId="77777777">
        <w:trPr>
          <w:jc w:val="center"/>
        </w:trPr>
        <w:tc>
          <w:tcPr>
            <w:tcW w:w="4621" w:type="dxa"/>
          </w:tcPr>
          <w:p w14:paraId="5E1CAA56" w14:textId="77777777" w:rsidR="006A19AD" w:rsidRDefault="006F2F97">
            <w:pPr>
              <w:tabs>
                <w:tab w:val="center" w:pos="4513"/>
                <w:tab w:val="right" w:pos="9026"/>
              </w:tabs>
              <w:rPr>
                <w:rFonts w:ascii="Arial" w:eastAsia="Arial" w:hAnsi="Arial"/>
                <w:color w:val="808080"/>
                <w:sz w:val="18"/>
                <w:szCs w:val="18"/>
              </w:rPr>
            </w:pPr>
            <w:r>
              <w:rPr>
                <w:rFonts w:ascii="Arial" w:eastAsia="Arial" w:hAnsi="Arial"/>
                <w:color w:val="808080"/>
                <w:sz w:val="18"/>
                <w:szCs w:val="18"/>
              </w:rPr>
              <w:t xml:space="preserve">Dated:  June 24 </w:t>
            </w:r>
          </w:p>
        </w:tc>
        <w:tc>
          <w:tcPr>
            <w:tcW w:w="4621" w:type="dxa"/>
          </w:tcPr>
          <w:p w14:paraId="5E1CAA57" w14:textId="5F4BE7EB" w:rsidR="006A19AD" w:rsidRDefault="006F2F97">
            <w:pPr>
              <w:tabs>
                <w:tab w:val="center" w:pos="4513"/>
                <w:tab w:val="right" w:pos="9026"/>
              </w:tabs>
              <w:rPr>
                <w:rFonts w:ascii="Arial" w:eastAsia="Arial" w:hAnsi="Arial"/>
                <w:color w:val="808080"/>
                <w:sz w:val="18"/>
                <w:szCs w:val="18"/>
              </w:rPr>
            </w:pPr>
            <w:r>
              <w:rPr>
                <w:rFonts w:ascii="Arial" w:eastAsia="Arial" w:hAnsi="Arial"/>
                <w:color w:val="808080"/>
                <w:sz w:val="18"/>
                <w:szCs w:val="18"/>
              </w:rPr>
              <w:t>Last Reviewed:  June 2</w:t>
            </w:r>
            <w:r w:rsidR="00514480">
              <w:rPr>
                <w:rFonts w:ascii="Arial" w:eastAsia="Arial" w:hAnsi="Arial"/>
                <w:color w:val="808080"/>
                <w:sz w:val="18"/>
                <w:szCs w:val="18"/>
              </w:rPr>
              <w:t>5</w:t>
            </w:r>
          </w:p>
        </w:tc>
      </w:tr>
      <w:tr w:rsidR="006A19AD" w14:paraId="5E1CAA5B" w14:textId="77777777">
        <w:trPr>
          <w:jc w:val="center"/>
        </w:trPr>
        <w:tc>
          <w:tcPr>
            <w:tcW w:w="4621" w:type="dxa"/>
          </w:tcPr>
          <w:p w14:paraId="5E1CAA59" w14:textId="77777777" w:rsidR="006A19AD" w:rsidRDefault="006F2F97">
            <w:pPr>
              <w:tabs>
                <w:tab w:val="center" w:pos="4513"/>
                <w:tab w:val="right" w:pos="9026"/>
              </w:tabs>
              <w:rPr>
                <w:rFonts w:ascii="Arial" w:eastAsia="Arial" w:hAnsi="Arial"/>
                <w:color w:val="808080"/>
                <w:sz w:val="18"/>
                <w:szCs w:val="18"/>
              </w:rPr>
            </w:pPr>
            <w:r>
              <w:rPr>
                <w:rFonts w:ascii="Arial" w:eastAsia="Arial" w:hAnsi="Arial"/>
                <w:color w:val="808080"/>
                <w:sz w:val="18"/>
                <w:szCs w:val="18"/>
              </w:rPr>
              <w:t>Review:  Board of Directors</w:t>
            </w:r>
          </w:p>
        </w:tc>
        <w:tc>
          <w:tcPr>
            <w:tcW w:w="4621" w:type="dxa"/>
          </w:tcPr>
          <w:p w14:paraId="5E1CAA5A" w14:textId="53769250" w:rsidR="006A19AD" w:rsidRDefault="006F2F97">
            <w:pPr>
              <w:tabs>
                <w:tab w:val="center" w:pos="4513"/>
                <w:tab w:val="right" w:pos="9026"/>
              </w:tabs>
              <w:rPr>
                <w:rFonts w:ascii="Arial" w:eastAsia="Arial" w:hAnsi="Arial"/>
                <w:color w:val="808080"/>
                <w:sz w:val="18"/>
                <w:szCs w:val="18"/>
              </w:rPr>
            </w:pPr>
            <w:r>
              <w:rPr>
                <w:rFonts w:ascii="Arial" w:eastAsia="Arial" w:hAnsi="Arial"/>
                <w:color w:val="808080"/>
                <w:sz w:val="18"/>
                <w:szCs w:val="18"/>
              </w:rPr>
              <w:t>Next Review:  June 2</w:t>
            </w:r>
            <w:r w:rsidR="00514480">
              <w:rPr>
                <w:rFonts w:ascii="Arial" w:eastAsia="Arial" w:hAnsi="Arial"/>
                <w:color w:val="808080"/>
                <w:sz w:val="18"/>
                <w:szCs w:val="18"/>
              </w:rPr>
              <w:t>6</w:t>
            </w:r>
          </w:p>
        </w:tc>
      </w:tr>
      <w:tr w:rsidR="006A19AD" w14:paraId="5E1CAA62" w14:textId="77777777">
        <w:trPr>
          <w:jc w:val="center"/>
        </w:trPr>
        <w:tc>
          <w:tcPr>
            <w:tcW w:w="9242" w:type="dxa"/>
            <w:gridSpan w:val="2"/>
          </w:tcPr>
          <w:p w14:paraId="5E1CAA5C" w14:textId="77777777" w:rsidR="006A19AD" w:rsidRDefault="006F2F97">
            <w:pPr>
              <w:tabs>
                <w:tab w:val="center" w:pos="4513"/>
                <w:tab w:val="right" w:pos="9026"/>
              </w:tabs>
              <w:rPr>
                <w:rFonts w:ascii="Arial" w:eastAsia="Arial" w:hAnsi="Arial"/>
                <w:color w:val="808080"/>
                <w:sz w:val="18"/>
                <w:szCs w:val="18"/>
              </w:rPr>
            </w:pPr>
            <w:r>
              <w:rPr>
                <w:rFonts w:ascii="Arial" w:eastAsia="Arial" w:hAnsi="Arial"/>
                <w:color w:val="808080"/>
                <w:sz w:val="18"/>
                <w:szCs w:val="18"/>
              </w:rPr>
              <w:t>Signature: Director</w:t>
            </w:r>
          </w:p>
          <w:p w14:paraId="5E1CAA5D" w14:textId="77777777" w:rsidR="006A19AD" w:rsidRDefault="006A19AD">
            <w:pPr>
              <w:tabs>
                <w:tab w:val="center" w:pos="4513"/>
                <w:tab w:val="right" w:pos="9026"/>
              </w:tabs>
              <w:rPr>
                <w:rFonts w:ascii="Arial" w:eastAsia="Arial" w:hAnsi="Arial"/>
                <w:color w:val="808080"/>
                <w:sz w:val="18"/>
                <w:szCs w:val="18"/>
              </w:rPr>
            </w:pPr>
          </w:p>
          <w:p w14:paraId="5E1CAA5E" w14:textId="77777777" w:rsidR="006A19AD" w:rsidRDefault="006A19AD">
            <w:pPr>
              <w:tabs>
                <w:tab w:val="center" w:pos="4513"/>
                <w:tab w:val="right" w:pos="9026"/>
              </w:tabs>
              <w:rPr>
                <w:rFonts w:ascii="Arial" w:eastAsia="Arial" w:hAnsi="Arial"/>
                <w:color w:val="808080"/>
                <w:sz w:val="18"/>
                <w:szCs w:val="18"/>
              </w:rPr>
            </w:pPr>
          </w:p>
          <w:p w14:paraId="5E1CAA5F" w14:textId="77777777" w:rsidR="006A19AD" w:rsidRDefault="006A19AD">
            <w:pPr>
              <w:tabs>
                <w:tab w:val="center" w:pos="4513"/>
                <w:tab w:val="right" w:pos="9026"/>
              </w:tabs>
              <w:rPr>
                <w:rFonts w:ascii="Arial" w:eastAsia="Arial" w:hAnsi="Arial"/>
                <w:color w:val="808080"/>
                <w:sz w:val="18"/>
                <w:szCs w:val="18"/>
              </w:rPr>
            </w:pPr>
          </w:p>
          <w:p w14:paraId="5E1CAA60" w14:textId="7AAA13B6" w:rsidR="006A19AD" w:rsidRDefault="00514480">
            <w:pPr>
              <w:tabs>
                <w:tab w:val="center" w:pos="4513"/>
                <w:tab w:val="right" w:pos="9026"/>
              </w:tabs>
              <w:rPr>
                <w:rFonts w:ascii="Arial" w:eastAsia="Arial" w:hAnsi="Arial"/>
                <w:color w:val="808080"/>
                <w:sz w:val="18"/>
                <w:szCs w:val="18"/>
              </w:rPr>
            </w:pPr>
            <w:r>
              <w:rPr>
                <w:rFonts w:ascii="Arial" w:eastAsia="Arial" w:hAnsi="Arial"/>
                <w:color w:val="808080"/>
                <w:sz w:val="18"/>
                <w:szCs w:val="18"/>
              </w:rPr>
              <w:t>Oscar</w:t>
            </w:r>
            <w:r w:rsidR="006F2F97">
              <w:rPr>
                <w:rFonts w:ascii="Arial" w:eastAsia="Arial" w:hAnsi="Arial"/>
                <w:color w:val="808080"/>
                <w:sz w:val="18"/>
                <w:szCs w:val="18"/>
              </w:rPr>
              <w:t xml:space="preserve"> Sharples </w:t>
            </w:r>
          </w:p>
          <w:p w14:paraId="5E1CAA61" w14:textId="6E1FC941" w:rsidR="006A19AD" w:rsidRDefault="006F2F97">
            <w:pPr>
              <w:tabs>
                <w:tab w:val="center" w:pos="4513"/>
                <w:tab w:val="right" w:pos="9026"/>
              </w:tabs>
              <w:rPr>
                <w:rFonts w:ascii="Arial" w:eastAsia="Arial" w:hAnsi="Arial"/>
                <w:color w:val="808080"/>
                <w:sz w:val="18"/>
                <w:szCs w:val="18"/>
              </w:rPr>
            </w:pPr>
            <w:r>
              <w:rPr>
                <w:rFonts w:ascii="Arial" w:eastAsia="Arial" w:hAnsi="Arial"/>
                <w:color w:val="808080"/>
                <w:sz w:val="18"/>
                <w:szCs w:val="18"/>
              </w:rPr>
              <w:t xml:space="preserve">Date: </w:t>
            </w:r>
            <w:r w:rsidR="00514480">
              <w:rPr>
                <w:rFonts w:ascii="Arial" w:eastAsia="Arial" w:hAnsi="Arial"/>
                <w:color w:val="808080"/>
                <w:sz w:val="18"/>
                <w:szCs w:val="18"/>
              </w:rPr>
              <w:t>14/06/2025</w:t>
            </w:r>
          </w:p>
        </w:tc>
      </w:tr>
    </w:tbl>
    <w:p w14:paraId="5E1CAA63" w14:textId="77777777" w:rsidR="006A19AD" w:rsidRDefault="006A19AD">
      <w:pPr>
        <w:tabs>
          <w:tab w:val="left" w:pos="360"/>
        </w:tabs>
        <w:rPr>
          <w:rFonts w:ascii="Arial" w:eastAsia="Arial" w:hAnsi="Arial"/>
          <w:sz w:val="22"/>
          <w:szCs w:val="22"/>
        </w:rPr>
      </w:pPr>
    </w:p>
    <w:p w14:paraId="5E1CAA64" w14:textId="77777777" w:rsidR="006A19AD" w:rsidRDefault="006A19AD">
      <w:pPr>
        <w:rPr>
          <w:rFonts w:ascii="Arial" w:eastAsia="Arial" w:hAnsi="Arial"/>
          <w:b/>
        </w:rPr>
      </w:pPr>
    </w:p>
    <w:sectPr w:rsidR="006A19AD">
      <w:pgSz w:w="12240" w:h="15840"/>
      <w:pgMar w:top="720" w:right="720" w:bottom="568"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B8F5E0A-B08E-4A24-A68D-55CD0163AF2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ntin">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06A88EDF-0C79-4E64-8ED5-ED3DD0940BAE}"/>
  </w:font>
  <w:font w:name="Georgia">
    <w:panose1 w:val="02040502050405020303"/>
    <w:charset w:val="00"/>
    <w:family w:val="roman"/>
    <w:pitch w:val="variable"/>
    <w:sig w:usb0="00000287" w:usb1="00000000" w:usb2="00000000" w:usb3="00000000" w:csb0="0000009F" w:csb1="00000000"/>
    <w:embedRegular r:id="rId3" w:fontKey="{7891CEF3-305B-42D1-A0F0-6BB1EA9C26FD}"/>
    <w:embedItalic r:id="rId4" w:fontKey="{D15758EE-5836-402C-9E5E-570D72416D59}"/>
  </w:font>
  <w:font w:name="Arial Black">
    <w:panose1 w:val="020B0A04020102020204"/>
    <w:charset w:val="00"/>
    <w:family w:val="swiss"/>
    <w:pitch w:val="variable"/>
    <w:sig w:usb0="A00002AF" w:usb1="400078FB" w:usb2="00000000" w:usb3="00000000" w:csb0="0000009F" w:csb1="00000000"/>
    <w:embedRegular r:id="rId5" w:fontKey="{92F4F414-9A06-4F0A-85A0-029AC9D62842}"/>
  </w:font>
  <w:font w:name="Calibri Light">
    <w:panose1 w:val="020F0302020204030204"/>
    <w:charset w:val="00"/>
    <w:family w:val="swiss"/>
    <w:pitch w:val="variable"/>
    <w:sig w:usb0="E4002EFF" w:usb1="C200247B" w:usb2="00000009" w:usb3="00000000" w:csb0="000001FF" w:csb1="00000000"/>
    <w:embedRegular r:id="rId6" w:fontKey="{18E19637-FD38-4C7A-91D8-E4BEF874B44D}"/>
  </w:font>
  <w:font w:name="Calibri">
    <w:panose1 w:val="020F0502020204030204"/>
    <w:charset w:val="00"/>
    <w:family w:val="swiss"/>
    <w:pitch w:val="variable"/>
    <w:sig w:usb0="E4002EFF" w:usb1="C200247B" w:usb2="00000009" w:usb3="00000000" w:csb0="000001FF" w:csb1="00000000"/>
    <w:embedRegular r:id="rId7" w:fontKey="{F29E33A3-F154-444A-A7C5-66AF89E1FC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D206A"/>
    <w:multiLevelType w:val="multilevel"/>
    <w:tmpl w:val="760038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AB15EB7"/>
    <w:multiLevelType w:val="hybridMultilevel"/>
    <w:tmpl w:val="7526D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F38DC"/>
    <w:multiLevelType w:val="multilevel"/>
    <w:tmpl w:val="0C0681BA"/>
    <w:lvl w:ilvl="0">
      <w:start w:val="1"/>
      <w:numFmt w:val="decimal"/>
      <w:lvlText w:val="%1."/>
      <w:lvlJc w:val="left"/>
      <w:pPr>
        <w:ind w:left="360" w:hanging="360"/>
      </w:pPr>
      <w:rPr>
        <w:vertAlign w:val="baseline"/>
      </w:rPr>
    </w:lvl>
    <w:lvl w:ilvl="1">
      <w:start w:val="2"/>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4680" w:hanging="1800"/>
      </w:pPr>
      <w:rPr>
        <w:vertAlign w:val="baseline"/>
      </w:rPr>
    </w:lvl>
  </w:abstractNum>
  <w:abstractNum w:abstractNumId="3" w15:restartNumberingAfterBreak="0">
    <w:nsid w:val="176B0833"/>
    <w:multiLevelType w:val="multilevel"/>
    <w:tmpl w:val="8B0A70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2A55320"/>
    <w:multiLevelType w:val="multilevel"/>
    <w:tmpl w:val="894230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93863EF"/>
    <w:multiLevelType w:val="multilevel"/>
    <w:tmpl w:val="0E40EC78"/>
    <w:lvl w:ilvl="0">
      <w:start w:val="1355365424"/>
      <w:numFmt w:val="decimal"/>
      <w:lvlText w:val="%1."/>
      <w:lvlJc w:val="left"/>
      <w:pPr>
        <w:ind w:left="360" w:hanging="360"/>
      </w:pPr>
      <w:rPr>
        <w:vertAlign w:val="baseline"/>
      </w:rPr>
    </w:lvl>
    <w:lvl w:ilvl="1">
      <w:start w:val="2"/>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2160" w:hanging="108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3240" w:hanging="144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4320" w:hanging="1800"/>
      </w:pPr>
      <w:rPr>
        <w:vertAlign w:val="baseline"/>
      </w:rPr>
    </w:lvl>
    <w:lvl w:ilvl="8">
      <w:start w:val="1"/>
      <w:numFmt w:val="decimal"/>
      <w:lvlText w:val="%1.%2.%3.%4.%5.%6.%7.%8.%9"/>
      <w:lvlJc w:val="left"/>
      <w:pPr>
        <w:ind w:left="4680" w:hanging="1800"/>
      </w:pPr>
      <w:rPr>
        <w:vertAlign w:val="baseline"/>
      </w:rPr>
    </w:lvl>
  </w:abstractNum>
  <w:abstractNum w:abstractNumId="6" w15:restartNumberingAfterBreak="0">
    <w:nsid w:val="3C8618C2"/>
    <w:multiLevelType w:val="multilevel"/>
    <w:tmpl w:val="DFE6F584"/>
    <w:lvl w:ilvl="0">
      <w:start w:val="1"/>
      <w:numFmt w:val="bullet"/>
      <w:lvlText w:val="●"/>
      <w:lvlJc w:val="left"/>
      <w:pPr>
        <w:ind w:left="786" w:hanging="360"/>
      </w:pPr>
      <w:rPr>
        <w:rFonts w:ascii="Noto Sans Symbols" w:eastAsia="Noto Sans Symbols" w:hAnsi="Noto Sans Symbols" w:cs="Noto Sans Symbols"/>
        <w:vertAlign w:val="baseline"/>
      </w:rPr>
    </w:lvl>
    <w:lvl w:ilvl="1">
      <w:start w:val="1"/>
      <w:numFmt w:val="bullet"/>
      <w:lvlText w:val="o"/>
      <w:lvlJc w:val="left"/>
      <w:pPr>
        <w:ind w:left="1506" w:hanging="360"/>
      </w:pPr>
      <w:rPr>
        <w:rFonts w:ascii="Courier New" w:eastAsia="Courier New" w:hAnsi="Courier New" w:cs="Courier New"/>
        <w:vertAlign w:val="baseline"/>
      </w:rPr>
    </w:lvl>
    <w:lvl w:ilvl="2">
      <w:start w:val="1"/>
      <w:numFmt w:val="bullet"/>
      <w:lvlText w:val="▪"/>
      <w:lvlJc w:val="left"/>
      <w:pPr>
        <w:ind w:left="2226" w:hanging="360"/>
      </w:pPr>
      <w:rPr>
        <w:rFonts w:ascii="Noto Sans Symbols" w:eastAsia="Noto Sans Symbols" w:hAnsi="Noto Sans Symbols" w:cs="Noto Sans Symbols"/>
        <w:vertAlign w:val="baseline"/>
      </w:rPr>
    </w:lvl>
    <w:lvl w:ilvl="3">
      <w:start w:val="1"/>
      <w:numFmt w:val="bullet"/>
      <w:lvlText w:val="●"/>
      <w:lvlJc w:val="left"/>
      <w:pPr>
        <w:ind w:left="2946" w:hanging="360"/>
      </w:pPr>
      <w:rPr>
        <w:rFonts w:ascii="Noto Sans Symbols" w:eastAsia="Noto Sans Symbols" w:hAnsi="Noto Sans Symbols" w:cs="Noto Sans Symbols"/>
        <w:vertAlign w:val="baseline"/>
      </w:rPr>
    </w:lvl>
    <w:lvl w:ilvl="4">
      <w:start w:val="1"/>
      <w:numFmt w:val="bullet"/>
      <w:lvlText w:val="o"/>
      <w:lvlJc w:val="left"/>
      <w:pPr>
        <w:ind w:left="3666" w:hanging="360"/>
      </w:pPr>
      <w:rPr>
        <w:rFonts w:ascii="Courier New" w:eastAsia="Courier New" w:hAnsi="Courier New" w:cs="Courier New"/>
        <w:vertAlign w:val="baseline"/>
      </w:rPr>
    </w:lvl>
    <w:lvl w:ilvl="5">
      <w:start w:val="1"/>
      <w:numFmt w:val="bullet"/>
      <w:lvlText w:val="▪"/>
      <w:lvlJc w:val="left"/>
      <w:pPr>
        <w:ind w:left="4386" w:hanging="360"/>
      </w:pPr>
      <w:rPr>
        <w:rFonts w:ascii="Noto Sans Symbols" w:eastAsia="Noto Sans Symbols" w:hAnsi="Noto Sans Symbols" w:cs="Noto Sans Symbols"/>
        <w:vertAlign w:val="baseline"/>
      </w:rPr>
    </w:lvl>
    <w:lvl w:ilvl="6">
      <w:start w:val="1"/>
      <w:numFmt w:val="bullet"/>
      <w:lvlText w:val="●"/>
      <w:lvlJc w:val="left"/>
      <w:pPr>
        <w:ind w:left="5106" w:hanging="360"/>
      </w:pPr>
      <w:rPr>
        <w:rFonts w:ascii="Noto Sans Symbols" w:eastAsia="Noto Sans Symbols" w:hAnsi="Noto Sans Symbols" w:cs="Noto Sans Symbols"/>
        <w:vertAlign w:val="baseline"/>
      </w:rPr>
    </w:lvl>
    <w:lvl w:ilvl="7">
      <w:start w:val="1"/>
      <w:numFmt w:val="bullet"/>
      <w:lvlText w:val="o"/>
      <w:lvlJc w:val="left"/>
      <w:pPr>
        <w:ind w:left="5826" w:hanging="360"/>
      </w:pPr>
      <w:rPr>
        <w:rFonts w:ascii="Courier New" w:eastAsia="Courier New" w:hAnsi="Courier New" w:cs="Courier New"/>
        <w:vertAlign w:val="baseline"/>
      </w:rPr>
    </w:lvl>
    <w:lvl w:ilvl="8">
      <w:start w:val="1"/>
      <w:numFmt w:val="bullet"/>
      <w:lvlText w:val="▪"/>
      <w:lvlJc w:val="left"/>
      <w:pPr>
        <w:ind w:left="6546" w:hanging="360"/>
      </w:pPr>
      <w:rPr>
        <w:rFonts w:ascii="Noto Sans Symbols" w:eastAsia="Noto Sans Symbols" w:hAnsi="Noto Sans Symbols" w:cs="Noto Sans Symbols"/>
        <w:vertAlign w:val="baseline"/>
      </w:rPr>
    </w:lvl>
  </w:abstractNum>
  <w:abstractNum w:abstractNumId="7" w15:restartNumberingAfterBreak="0">
    <w:nsid w:val="4BAA7255"/>
    <w:multiLevelType w:val="multilevel"/>
    <w:tmpl w:val="0436D896"/>
    <w:lvl w:ilvl="0">
      <w:start w:val="1355365824"/>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D350D60"/>
    <w:multiLevelType w:val="multilevel"/>
    <w:tmpl w:val="7FA8E7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5E22785D"/>
    <w:multiLevelType w:val="multilevel"/>
    <w:tmpl w:val="B6DA652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61E611A8"/>
    <w:multiLevelType w:val="multilevel"/>
    <w:tmpl w:val="3EACC452"/>
    <w:lvl w:ilvl="0">
      <w:start w:val="1"/>
      <w:numFmt w:val="decimal"/>
      <w:lvlText w:val="%1."/>
      <w:lvlJc w:val="left"/>
      <w:pPr>
        <w:ind w:left="928" w:hanging="360"/>
      </w:pPr>
      <w:rPr>
        <w:b/>
        <w:vertAlign w:val="baseline"/>
      </w:rPr>
    </w:lvl>
    <w:lvl w:ilvl="1">
      <w:start w:val="2"/>
      <w:numFmt w:val="decimal"/>
      <w:lvlText w:val="%1.%2"/>
      <w:lvlJc w:val="left"/>
      <w:pPr>
        <w:ind w:left="928" w:hanging="360"/>
      </w:pPr>
      <w:rPr>
        <w:vertAlign w:val="baseline"/>
      </w:rPr>
    </w:lvl>
    <w:lvl w:ilvl="2">
      <w:start w:val="1"/>
      <w:numFmt w:val="decimal"/>
      <w:lvlText w:val="%1.%2.%3"/>
      <w:lvlJc w:val="left"/>
      <w:pPr>
        <w:ind w:left="1288" w:hanging="719"/>
      </w:pPr>
      <w:rPr>
        <w:vertAlign w:val="baseline"/>
      </w:rPr>
    </w:lvl>
    <w:lvl w:ilvl="3">
      <w:start w:val="1"/>
      <w:numFmt w:val="decimal"/>
      <w:lvlText w:val="%1.%2.%3.%4"/>
      <w:lvlJc w:val="left"/>
      <w:pPr>
        <w:ind w:left="1648" w:hanging="1080"/>
      </w:pPr>
      <w:rPr>
        <w:vertAlign w:val="baseline"/>
      </w:rPr>
    </w:lvl>
    <w:lvl w:ilvl="4">
      <w:start w:val="1"/>
      <w:numFmt w:val="decimal"/>
      <w:lvlText w:val="%1.%2.%3.%4.%5"/>
      <w:lvlJc w:val="left"/>
      <w:pPr>
        <w:ind w:left="1648" w:hanging="1080"/>
      </w:pPr>
      <w:rPr>
        <w:vertAlign w:val="baseline"/>
      </w:rPr>
    </w:lvl>
    <w:lvl w:ilvl="5">
      <w:start w:val="1"/>
      <w:numFmt w:val="decimal"/>
      <w:lvlText w:val="%1.%2.%3.%4.%5.%6"/>
      <w:lvlJc w:val="left"/>
      <w:pPr>
        <w:ind w:left="2008" w:hanging="1440"/>
      </w:pPr>
      <w:rPr>
        <w:vertAlign w:val="baseline"/>
      </w:rPr>
    </w:lvl>
    <w:lvl w:ilvl="6">
      <w:start w:val="1"/>
      <w:numFmt w:val="decimal"/>
      <w:lvlText w:val="%1.%2.%3.%4.%5.%6.%7"/>
      <w:lvlJc w:val="left"/>
      <w:pPr>
        <w:ind w:left="2008" w:hanging="1440"/>
      </w:pPr>
      <w:rPr>
        <w:vertAlign w:val="baseline"/>
      </w:rPr>
    </w:lvl>
    <w:lvl w:ilvl="7">
      <w:start w:val="1"/>
      <w:numFmt w:val="decimal"/>
      <w:lvlText w:val="%1.%2.%3.%4.%5.%6.%7.%8"/>
      <w:lvlJc w:val="left"/>
      <w:pPr>
        <w:ind w:left="2368" w:hanging="1800"/>
      </w:pPr>
      <w:rPr>
        <w:vertAlign w:val="baseline"/>
      </w:rPr>
    </w:lvl>
    <w:lvl w:ilvl="8">
      <w:start w:val="1"/>
      <w:numFmt w:val="decimal"/>
      <w:lvlText w:val="%1.%2.%3.%4.%5.%6.%7.%8.%9"/>
      <w:lvlJc w:val="left"/>
      <w:pPr>
        <w:ind w:left="2368" w:hanging="1800"/>
      </w:pPr>
      <w:rPr>
        <w:vertAlign w:val="baseline"/>
      </w:rPr>
    </w:lvl>
  </w:abstractNum>
  <w:abstractNum w:abstractNumId="11" w15:restartNumberingAfterBreak="0">
    <w:nsid w:val="76AE40B7"/>
    <w:multiLevelType w:val="multilevel"/>
    <w:tmpl w:val="BD5854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63225948">
    <w:abstractNumId w:val="2"/>
  </w:num>
  <w:num w:numId="2" w16cid:durableId="693311718">
    <w:abstractNumId w:val="4"/>
  </w:num>
  <w:num w:numId="3" w16cid:durableId="1384519386">
    <w:abstractNumId w:val="5"/>
  </w:num>
  <w:num w:numId="4" w16cid:durableId="941491393">
    <w:abstractNumId w:val="9"/>
  </w:num>
  <w:num w:numId="5" w16cid:durableId="1043024465">
    <w:abstractNumId w:val="7"/>
  </w:num>
  <w:num w:numId="6" w16cid:durableId="366371894">
    <w:abstractNumId w:val="11"/>
  </w:num>
  <w:num w:numId="7" w16cid:durableId="2096433321">
    <w:abstractNumId w:val="6"/>
  </w:num>
  <w:num w:numId="8" w16cid:durableId="1134953679">
    <w:abstractNumId w:val="3"/>
  </w:num>
  <w:num w:numId="9" w16cid:durableId="1664625039">
    <w:abstractNumId w:val="8"/>
  </w:num>
  <w:num w:numId="10" w16cid:durableId="1967930268">
    <w:abstractNumId w:val="10"/>
  </w:num>
  <w:num w:numId="11" w16cid:durableId="967277582">
    <w:abstractNumId w:val="0"/>
  </w:num>
  <w:num w:numId="12" w16cid:durableId="563836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9AD"/>
    <w:rsid w:val="003332B2"/>
    <w:rsid w:val="00514480"/>
    <w:rsid w:val="005D0CBC"/>
    <w:rsid w:val="006A19AD"/>
    <w:rsid w:val="006F2F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CA9E9"/>
  <w15:docId w15:val="{0222899F-DDDC-49F0-93CF-AFF1405C0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lantin" w:eastAsia="Plantin" w:hAnsi="Plantin" w:cs="Planti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252"/>
    <w:rPr>
      <w:rFonts w:cs="Arial"/>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rsid w:val="00A65252"/>
    <w:pPr>
      <w:keepNext/>
      <w:jc w:val="both"/>
      <w:outlineLvl w:val="3"/>
    </w:pPr>
    <w:rPr>
      <w:b/>
      <w:bCs/>
      <w:color w:val="333399"/>
      <w:sz w:val="32"/>
      <w:szCs w:val="3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rsid w:val="00A65252"/>
    <w:pPr>
      <w:spacing w:before="240" w:after="60"/>
      <w:outlineLvl w:val="6"/>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A65252"/>
    <w:pPr>
      <w:tabs>
        <w:tab w:val="center" w:pos="4153"/>
        <w:tab w:val="right" w:pos="8306"/>
      </w:tabs>
    </w:pPr>
  </w:style>
  <w:style w:type="paragraph" w:styleId="Footer">
    <w:name w:val="footer"/>
    <w:basedOn w:val="Normal"/>
    <w:rsid w:val="00A65252"/>
    <w:pPr>
      <w:tabs>
        <w:tab w:val="center" w:pos="4153"/>
        <w:tab w:val="right" w:pos="8306"/>
      </w:tabs>
    </w:pPr>
  </w:style>
  <w:style w:type="paragraph" w:styleId="BodyText2">
    <w:name w:val="Body Text 2"/>
    <w:basedOn w:val="Normal"/>
    <w:rsid w:val="00A65252"/>
    <w:rPr>
      <w:sz w:val="22"/>
    </w:rPr>
  </w:style>
  <w:style w:type="paragraph" w:styleId="BodyTextIndent2">
    <w:name w:val="Body Text Indent 2"/>
    <w:basedOn w:val="Normal"/>
    <w:link w:val="BodyTextIndent2Char"/>
    <w:rsid w:val="00AA20D7"/>
    <w:pPr>
      <w:spacing w:after="120" w:line="480" w:lineRule="auto"/>
      <w:ind w:left="283"/>
    </w:pPr>
    <w:rPr>
      <w:rFonts w:cs="Times New Roman"/>
      <w:lang w:val="x-none"/>
    </w:rPr>
  </w:style>
  <w:style w:type="character" w:customStyle="1" w:styleId="BodyTextIndent2Char">
    <w:name w:val="Body Text Indent 2 Char"/>
    <w:link w:val="BodyTextIndent2"/>
    <w:rsid w:val="00AA20D7"/>
    <w:rPr>
      <w:rFonts w:ascii="Plantin" w:hAnsi="Plantin" w:cs="Arial"/>
      <w:sz w:val="24"/>
      <w:szCs w:val="24"/>
      <w:lang w:eastAsia="en-US"/>
    </w:rPr>
  </w:style>
  <w:style w:type="paragraph" w:customStyle="1" w:styleId="B1Body">
    <w:name w:val="B1_Body"/>
    <w:basedOn w:val="Normal"/>
    <w:rsid w:val="00AA20D7"/>
    <w:pPr>
      <w:spacing w:after="141"/>
    </w:pPr>
    <w:rPr>
      <w:rFonts w:ascii="Arial" w:hAnsi="Arial" w:cs="Times New Roman"/>
      <w:color w:val="000000"/>
      <w:sz w:val="18"/>
      <w:szCs w:val="20"/>
      <w:lang w:eastAsia="en-GB"/>
    </w:rPr>
  </w:style>
  <w:style w:type="character" w:styleId="Hyperlink">
    <w:name w:val="Hyperlink"/>
    <w:rsid w:val="00C3746F"/>
    <w:rPr>
      <w:color w:val="0000FF"/>
      <w:u w:val="single"/>
    </w:rPr>
  </w:style>
  <w:style w:type="paragraph" w:styleId="ListParagraph">
    <w:name w:val="List Paragraph"/>
    <w:basedOn w:val="Normal"/>
    <w:uiPriority w:val="34"/>
    <w:qFormat/>
    <w:rsid w:val="00924DC5"/>
    <w:pPr>
      <w:ind w:left="720"/>
    </w:pPr>
  </w:style>
  <w:style w:type="character" w:styleId="CommentReference">
    <w:name w:val="annotation reference"/>
    <w:rsid w:val="00E772FC"/>
    <w:rPr>
      <w:sz w:val="16"/>
      <w:szCs w:val="16"/>
    </w:rPr>
  </w:style>
  <w:style w:type="paragraph" w:styleId="CommentText">
    <w:name w:val="annotation text"/>
    <w:basedOn w:val="Normal"/>
    <w:link w:val="CommentTextChar"/>
    <w:rsid w:val="00E772FC"/>
    <w:rPr>
      <w:sz w:val="20"/>
      <w:szCs w:val="20"/>
    </w:rPr>
  </w:style>
  <w:style w:type="character" w:customStyle="1" w:styleId="CommentTextChar">
    <w:name w:val="Comment Text Char"/>
    <w:link w:val="CommentText"/>
    <w:rsid w:val="00E772FC"/>
    <w:rPr>
      <w:rFonts w:ascii="Plantin" w:hAnsi="Plantin" w:cs="Arial"/>
      <w:lang w:eastAsia="en-US"/>
    </w:rPr>
  </w:style>
  <w:style w:type="paragraph" w:styleId="CommentSubject">
    <w:name w:val="annotation subject"/>
    <w:basedOn w:val="CommentText"/>
    <w:next w:val="CommentText"/>
    <w:link w:val="CommentSubjectChar"/>
    <w:rsid w:val="00E772FC"/>
    <w:rPr>
      <w:b/>
      <w:bCs/>
    </w:rPr>
  </w:style>
  <w:style w:type="character" w:customStyle="1" w:styleId="CommentSubjectChar">
    <w:name w:val="Comment Subject Char"/>
    <w:link w:val="CommentSubject"/>
    <w:rsid w:val="00E772FC"/>
    <w:rPr>
      <w:rFonts w:ascii="Plantin" w:hAnsi="Plantin" w:cs="Arial"/>
      <w:b/>
      <w:bCs/>
      <w:lang w:eastAsia="en-US"/>
    </w:rPr>
  </w:style>
  <w:style w:type="paragraph" w:styleId="BalloonText">
    <w:name w:val="Balloon Text"/>
    <w:basedOn w:val="Normal"/>
    <w:link w:val="BalloonTextChar"/>
    <w:rsid w:val="00E772FC"/>
    <w:rPr>
      <w:rFonts w:ascii="Segoe UI" w:hAnsi="Segoe UI" w:cs="Segoe UI"/>
      <w:sz w:val="18"/>
      <w:szCs w:val="18"/>
    </w:rPr>
  </w:style>
  <w:style w:type="character" w:customStyle="1" w:styleId="BalloonTextChar">
    <w:name w:val="Balloon Text Char"/>
    <w:link w:val="BalloonText"/>
    <w:rsid w:val="00E772FC"/>
    <w:rPr>
      <w:rFonts w:ascii="Segoe UI" w:hAnsi="Segoe UI" w:cs="Segoe UI"/>
      <w:sz w:val="18"/>
      <w:szCs w:val="18"/>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RZvJzDLgRiai/1sCnqi9nf22Q==">CgMxLjA4AHIhMTB0WlFnSndCUmJsSjN4VjQ1MGRWQU5XQ2lZUEtYdWdm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1482</Words>
  <Characters>8449</Characters>
  <Application>Microsoft Office Word</Application>
  <DocSecurity>0</DocSecurity>
  <Lines>70</Lines>
  <Paragraphs>19</Paragraphs>
  <ScaleCrop>false</ScaleCrop>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Mason</dc:creator>
  <cp:lastModifiedBy>Oscar Sharples</cp:lastModifiedBy>
  <cp:revision>2</cp:revision>
  <dcterms:created xsi:type="dcterms:W3CDTF">2025-07-14T10:53:00Z</dcterms:created>
  <dcterms:modified xsi:type="dcterms:W3CDTF">2025-07-14T10:53:00Z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Jane Creese</vt:lpwstr>
  </property>
  <property fmtid="{D5CDD505-2E9C-101B-9397-08002B2CF9AE}" pid="3" name="Order">
    <vt:lpwstr>171200.000000000</vt:lpwstr>
  </property>
  <property fmtid="{D5CDD505-2E9C-101B-9397-08002B2CF9AE}" pid="4" name="display_urn:schemas-microsoft-com:office:office#Author">
    <vt:lpwstr>Jane Creese</vt:lpwstr>
  </property>
  <property fmtid="{D5CDD505-2E9C-101B-9397-08002B2CF9AE}" pid="5" name="lcf76f155ced4ddcb4097134ff3c332f">
    <vt:lpwstr>lcf76f155ced4ddcb4097134ff3c332f</vt:lpwstr>
  </property>
  <property fmtid="{D5CDD505-2E9C-101B-9397-08002B2CF9AE}" pid="6" name="TaxCatchAll">
    <vt:lpwstr>TaxCatchAll</vt:lpwstr>
  </property>
</Properties>
</file>