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B1" w:rsidRDefault="00FE17B1" w:rsidP="00FE17B1">
      <w:pPr>
        <w:jc w:val="center"/>
      </w:pPr>
      <w:r>
        <w:rPr>
          <w:noProof/>
        </w:rPr>
        <w:drawing>
          <wp:inline distT="0" distB="0" distL="0" distR="0">
            <wp:extent cx="433387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ined logo 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B1" w:rsidRDefault="00FE17B1" w:rsidP="00FE17B1">
      <w:pPr>
        <w:jc w:val="center"/>
      </w:pPr>
    </w:p>
    <w:p w:rsidR="00FE17B1" w:rsidRDefault="007D25CF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NBHATX15/Easy </w:t>
      </w:r>
      <w:proofErr w:type="spellStart"/>
      <w:r>
        <w:rPr>
          <w:sz w:val="36"/>
          <w:szCs w:val="36"/>
        </w:rPr>
        <w:t>Barrelracing</w:t>
      </w:r>
      <w:proofErr w:type="spellEnd"/>
      <w:r>
        <w:rPr>
          <w:sz w:val="36"/>
          <w:szCs w:val="36"/>
        </w:rPr>
        <w:t xml:space="preserve"> 2025</w:t>
      </w:r>
      <w:r w:rsidR="00FE17B1" w:rsidRPr="00FE17B1">
        <w:rPr>
          <w:sz w:val="36"/>
          <w:szCs w:val="36"/>
        </w:rPr>
        <w:t xml:space="preserve"> Sponsorships</w:t>
      </w:r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Sponsor to supply Banner (If needed, we can get you in contact with our banner maker)</w:t>
      </w:r>
    </w:p>
    <w:p w:rsidR="00FE17B1" w:rsidRDefault="00FE17B1" w:rsidP="00FE17B1">
      <w:pPr>
        <w:jc w:val="center"/>
        <w:rPr>
          <w:sz w:val="36"/>
          <w:szCs w:val="36"/>
        </w:rPr>
      </w:pPr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Company Banner in arena (4X3 banner)    $400.00</w:t>
      </w:r>
    </w:p>
    <w:p w:rsidR="007D25CF" w:rsidRDefault="007D25CF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(Limited to 20 banners)</w:t>
      </w:r>
    </w:p>
    <w:p w:rsidR="00FE17B1" w:rsidRDefault="00FE17B1" w:rsidP="00FE17B1">
      <w:pPr>
        <w:jc w:val="center"/>
        <w:rPr>
          <w:sz w:val="36"/>
          <w:szCs w:val="36"/>
        </w:rPr>
      </w:pPr>
      <w:bookmarkStart w:id="0" w:name="_GoBack"/>
      <w:bookmarkEnd w:id="0"/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All sponsors will be on the NBHATX15.com website</w:t>
      </w:r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All sponsors will be announced at all races throughout the race</w:t>
      </w:r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All sponsors will be listed and tagged on Facebook. </w:t>
      </w:r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Payment options of cash, check, </w:t>
      </w:r>
      <w:proofErr w:type="spellStart"/>
      <w:r>
        <w:rPr>
          <w:sz w:val="36"/>
          <w:szCs w:val="36"/>
        </w:rPr>
        <w:t>Paypal</w:t>
      </w:r>
      <w:proofErr w:type="spellEnd"/>
      <w:r>
        <w:rPr>
          <w:sz w:val="36"/>
          <w:szCs w:val="36"/>
        </w:rPr>
        <w:t xml:space="preserve"> or </w:t>
      </w:r>
      <w:proofErr w:type="spellStart"/>
      <w:r>
        <w:rPr>
          <w:sz w:val="36"/>
          <w:szCs w:val="36"/>
        </w:rPr>
        <w:t>Venmo</w:t>
      </w:r>
      <w:proofErr w:type="spellEnd"/>
    </w:p>
    <w:p w:rsidR="00FE17B1" w:rsidRDefault="00FE17B1" w:rsidP="00FE17B1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contact Susan Ogden-Mckee at 940-577-5433 for additional information</w:t>
      </w:r>
    </w:p>
    <w:p w:rsidR="00FE17B1" w:rsidRPr="00FE17B1" w:rsidRDefault="00FE17B1" w:rsidP="00FE17B1">
      <w:pPr>
        <w:jc w:val="center"/>
        <w:rPr>
          <w:sz w:val="36"/>
          <w:szCs w:val="36"/>
        </w:rPr>
      </w:pPr>
    </w:p>
    <w:sectPr w:rsidR="00FE17B1" w:rsidRPr="00FE17B1" w:rsidSect="00FE1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1"/>
    <w:rsid w:val="007D25CF"/>
    <w:rsid w:val="00C12FC5"/>
    <w:rsid w:val="00D04FED"/>
    <w:rsid w:val="00DE6D55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E19BB-557D-44B3-A135-59E2204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NBHATX15</cp:lastModifiedBy>
  <cp:revision>2</cp:revision>
  <dcterms:created xsi:type="dcterms:W3CDTF">2026-01-07T00:27:00Z</dcterms:created>
  <dcterms:modified xsi:type="dcterms:W3CDTF">2026-01-07T00:27:00Z</dcterms:modified>
</cp:coreProperties>
</file>