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873CC" w14:textId="1666001A" w:rsidR="00CC64DA" w:rsidRPr="00CC64DA" w:rsidRDefault="00CC64DA" w:rsidP="00CC64DA">
      <w:pPr>
        <w:rPr>
          <w:rFonts w:ascii="Times New Roman" w:hAnsi="Times New Roman" w:cs="Times New Roman"/>
          <w:bCs/>
          <w:color w:val="231F20"/>
          <w:w w:val="105"/>
          <w:sz w:val="24"/>
          <w:szCs w:val="24"/>
        </w:rPr>
      </w:pPr>
      <w:r>
        <w:rPr>
          <w:rFonts w:ascii="Times New Roman" w:hAnsi="Times New Roman" w:cs="Times New Roman"/>
          <w:bCs/>
          <w:noProof/>
          <w:color w:val="000000" w:themeColor="text1"/>
        </w:rPr>
        <w:drawing>
          <wp:anchor distT="0" distB="0" distL="114300" distR="114300" simplePos="0" relativeHeight="251659264" behindDoc="0" locked="0" layoutInCell="1" allowOverlap="1" wp14:anchorId="621EA06A" wp14:editId="0C4D6ADC">
            <wp:simplePos x="0" y="0"/>
            <wp:positionH relativeFrom="column">
              <wp:posOffset>-888788</wp:posOffset>
            </wp:positionH>
            <wp:positionV relativeFrom="paragraph">
              <wp:posOffset>-897255</wp:posOffset>
            </wp:positionV>
            <wp:extent cx="7736476" cy="128693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7736476" cy="1286933"/>
                    </a:xfrm>
                    <a:prstGeom prst="rect">
                      <a:avLst/>
                    </a:prstGeom>
                  </pic:spPr>
                </pic:pic>
              </a:graphicData>
            </a:graphic>
            <wp14:sizeRelH relativeFrom="margin">
              <wp14:pctWidth>0</wp14:pctWidth>
            </wp14:sizeRelH>
            <wp14:sizeRelV relativeFrom="margin">
              <wp14:pctHeight>0</wp14:pctHeight>
            </wp14:sizeRelV>
          </wp:anchor>
        </w:drawing>
      </w:r>
    </w:p>
    <w:p w14:paraId="2EAF1601" w14:textId="77777777" w:rsidR="00CC64DA" w:rsidRPr="00CC64DA" w:rsidRDefault="00CC64DA" w:rsidP="00CC64DA">
      <w:pPr>
        <w:rPr>
          <w:rFonts w:ascii="Times New Roman" w:hAnsi="Times New Roman" w:cs="Times New Roman"/>
          <w:bCs/>
          <w:color w:val="231F20"/>
          <w:w w:val="105"/>
          <w:sz w:val="24"/>
          <w:szCs w:val="24"/>
        </w:rPr>
      </w:pPr>
    </w:p>
    <w:p w14:paraId="2E8A24D6" w14:textId="77777777" w:rsidR="00CC64DA" w:rsidRPr="00CC64DA" w:rsidRDefault="00CC64DA" w:rsidP="00CC64DA">
      <w:pPr>
        <w:rPr>
          <w:rFonts w:ascii="Times New Roman" w:hAnsi="Times New Roman" w:cs="Times New Roman"/>
          <w:bCs/>
          <w:color w:val="231F20"/>
          <w:w w:val="105"/>
          <w:sz w:val="24"/>
          <w:szCs w:val="24"/>
        </w:rPr>
      </w:pPr>
    </w:p>
    <w:p w14:paraId="625A26E1" w14:textId="0DEBEA5A" w:rsidR="00B55262" w:rsidRPr="00CA1A7B" w:rsidRDefault="006A4DE0" w:rsidP="00CA1A7B">
      <w:pPr>
        <w:jc w:val="center"/>
        <w:rPr>
          <w:rFonts w:ascii="Times New Roman" w:hAnsi="Times New Roman" w:cs="Times New Roman"/>
          <w:b/>
          <w:sz w:val="24"/>
          <w:szCs w:val="24"/>
        </w:rPr>
      </w:pPr>
      <w:r w:rsidRPr="00CA1A7B">
        <w:rPr>
          <w:rFonts w:ascii="Times New Roman" w:hAnsi="Times New Roman" w:cs="Times New Roman"/>
          <w:b/>
          <w:color w:val="231F20"/>
          <w:w w:val="105"/>
          <w:sz w:val="24"/>
          <w:szCs w:val="24"/>
        </w:rPr>
        <w:t>CURSILLOS IN CHRISTIANITY</w:t>
      </w:r>
    </w:p>
    <w:p w14:paraId="37928006" w14:textId="77777777" w:rsidR="00B55262" w:rsidRPr="00CA1A7B" w:rsidRDefault="007438E0" w:rsidP="00CA1A7B">
      <w:pPr>
        <w:jc w:val="center"/>
        <w:rPr>
          <w:rFonts w:ascii="Times New Roman" w:hAnsi="Times New Roman" w:cs="Times New Roman"/>
          <w:b/>
          <w:sz w:val="24"/>
          <w:szCs w:val="24"/>
        </w:rPr>
      </w:pPr>
      <w:r w:rsidRPr="00CA1A7B">
        <w:rPr>
          <w:rFonts w:ascii="Times New Roman" w:hAnsi="Times New Roman" w:cs="Times New Roman"/>
          <w:b/>
          <w:color w:val="231F20"/>
          <w:sz w:val="24"/>
          <w:szCs w:val="24"/>
        </w:rPr>
        <w:t>A REALITY NOT YET REALIZED</w:t>
      </w:r>
    </w:p>
    <w:p w14:paraId="0A462A71" w14:textId="77777777" w:rsidR="00B55262" w:rsidRPr="00CA1A7B" w:rsidRDefault="007438E0" w:rsidP="00CA1A7B">
      <w:pPr>
        <w:jc w:val="center"/>
        <w:rPr>
          <w:rFonts w:ascii="Times New Roman" w:hAnsi="Times New Roman" w:cs="Times New Roman"/>
          <w:b/>
          <w:sz w:val="24"/>
          <w:szCs w:val="24"/>
        </w:rPr>
      </w:pPr>
      <w:r w:rsidRPr="00CA1A7B">
        <w:rPr>
          <w:rFonts w:ascii="Times New Roman" w:hAnsi="Times New Roman" w:cs="Times New Roman"/>
          <w:b/>
          <w:color w:val="231F20"/>
          <w:w w:val="105"/>
          <w:sz w:val="24"/>
          <w:szCs w:val="24"/>
        </w:rPr>
        <w:t>MANIFESTO, Mallorca 1981</w:t>
      </w:r>
    </w:p>
    <w:p w14:paraId="40D6F6BC" w14:textId="77777777" w:rsidR="00B55262" w:rsidRPr="00CA1A7B" w:rsidRDefault="00B55262" w:rsidP="00CA1A7B">
      <w:pPr>
        <w:pStyle w:val="BodyText"/>
        <w:rPr>
          <w:rFonts w:ascii="Times New Roman" w:hAnsi="Times New Roman" w:cs="Times New Roman"/>
          <w:bCs/>
          <w:sz w:val="24"/>
          <w:szCs w:val="24"/>
        </w:rPr>
      </w:pPr>
    </w:p>
    <w:p w14:paraId="11C4614B" w14:textId="77777777" w:rsidR="00B55262" w:rsidRPr="00CA1A7B" w:rsidRDefault="00B55262" w:rsidP="00CA1A7B">
      <w:pPr>
        <w:pStyle w:val="BodyText"/>
        <w:rPr>
          <w:rFonts w:ascii="Times New Roman" w:hAnsi="Times New Roman" w:cs="Times New Roman"/>
          <w:bCs/>
          <w:sz w:val="24"/>
          <w:szCs w:val="24"/>
        </w:rPr>
      </w:pPr>
    </w:p>
    <w:p w14:paraId="35D5294D" w14:textId="6AE91359" w:rsidR="00B55262" w:rsidRPr="00CA1A7B" w:rsidRDefault="00034DCD" w:rsidP="00CA1A7B">
      <w:pPr>
        <w:pStyle w:val="Heading1"/>
        <w:ind w:left="0"/>
        <w:rPr>
          <w:rFonts w:ascii="Times New Roman" w:hAnsi="Times New Roman" w:cs="Times New Roman"/>
          <w:sz w:val="24"/>
          <w:szCs w:val="24"/>
        </w:rPr>
      </w:pPr>
      <w:r w:rsidRPr="00CA1A7B">
        <w:rPr>
          <w:rFonts w:ascii="Times New Roman" w:hAnsi="Times New Roman" w:cs="Times New Roman"/>
          <w:color w:val="231F20"/>
          <w:sz w:val="24"/>
          <w:szCs w:val="24"/>
        </w:rPr>
        <w:t xml:space="preserve">Letter </w:t>
      </w:r>
      <w:r>
        <w:rPr>
          <w:rFonts w:ascii="Times New Roman" w:hAnsi="Times New Roman" w:cs="Times New Roman"/>
          <w:color w:val="231F20"/>
          <w:sz w:val="24"/>
          <w:szCs w:val="24"/>
        </w:rPr>
        <w:t>o</w:t>
      </w:r>
      <w:r w:rsidRPr="00CA1A7B">
        <w:rPr>
          <w:rFonts w:ascii="Times New Roman" w:hAnsi="Times New Roman" w:cs="Times New Roman"/>
          <w:color w:val="231F20"/>
          <w:sz w:val="24"/>
          <w:szCs w:val="24"/>
        </w:rPr>
        <w:t xml:space="preserve">f Introduction </w:t>
      </w:r>
      <w:r w:rsidR="00932B64" w:rsidRPr="00CA1A7B">
        <w:rPr>
          <w:rFonts w:ascii="Times New Roman" w:hAnsi="Times New Roman" w:cs="Times New Roman"/>
          <w:color w:val="231F20"/>
          <w:sz w:val="24"/>
          <w:szCs w:val="24"/>
        </w:rPr>
        <w:t>by</w:t>
      </w:r>
      <w:r w:rsidRPr="00CA1A7B">
        <w:rPr>
          <w:rFonts w:ascii="Times New Roman" w:hAnsi="Times New Roman" w:cs="Times New Roman"/>
          <w:color w:val="231F20"/>
          <w:sz w:val="24"/>
          <w:szCs w:val="24"/>
        </w:rPr>
        <w:t xml:space="preserve"> </w:t>
      </w:r>
      <w:r>
        <w:rPr>
          <w:rFonts w:ascii="Times New Roman" w:hAnsi="Times New Roman" w:cs="Times New Roman"/>
          <w:color w:val="231F20"/>
          <w:sz w:val="24"/>
          <w:szCs w:val="24"/>
        </w:rPr>
        <w:t xml:space="preserve">The </w:t>
      </w:r>
      <w:r w:rsidRPr="00CA1A7B">
        <w:rPr>
          <w:rFonts w:ascii="Times New Roman" w:hAnsi="Times New Roman" w:cs="Times New Roman"/>
          <w:color w:val="231F20"/>
          <w:sz w:val="24"/>
          <w:szCs w:val="24"/>
        </w:rPr>
        <w:t>Mallorcan Secretariat</w:t>
      </w:r>
    </w:p>
    <w:p w14:paraId="4CC3A094" w14:textId="6F741F5B" w:rsidR="00B55262" w:rsidRPr="00CA1A7B" w:rsidRDefault="007438E0" w:rsidP="00CA1A7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 xml:space="preserve">(Transcript of </w:t>
      </w:r>
      <w:r w:rsidR="000F4DA7">
        <w:rPr>
          <w:rFonts w:ascii="Times New Roman" w:hAnsi="Times New Roman" w:cs="Times New Roman"/>
          <w:color w:val="231F20"/>
          <w:sz w:val="24"/>
          <w:szCs w:val="24"/>
        </w:rPr>
        <w:t xml:space="preserve">the </w:t>
      </w:r>
      <w:r w:rsidRPr="00CA1A7B">
        <w:rPr>
          <w:rFonts w:ascii="Times New Roman" w:hAnsi="Times New Roman" w:cs="Times New Roman"/>
          <w:color w:val="231F20"/>
          <w:sz w:val="24"/>
          <w:szCs w:val="24"/>
        </w:rPr>
        <w:t>letter prepared and subscribed by the Diocesan Secretariat of Cursillos in Mallorca in 1981 to introduce the document they</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refer</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as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w:t>
      </w:r>
      <w:r w:rsidRPr="00CA1A7B">
        <w:rPr>
          <w:rFonts w:ascii="Times New Roman" w:hAnsi="Times New Roman" w:cs="Times New Roman"/>
          <w:b/>
          <w:color w:val="231F20"/>
          <w:sz w:val="24"/>
          <w:szCs w:val="24"/>
        </w:rPr>
        <w:t>Manifesto</w:t>
      </w:r>
      <w:r w:rsidRPr="00CA1A7B">
        <w:rPr>
          <w:rFonts w:ascii="Times New Roman" w:hAnsi="Times New Roman" w:cs="Times New Roman"/>
          <w:color w:val="231F20"/>
          <w:sz w:val="24"/>
          <w:szCs w:val="24"/>
        </w:rPr>
        <w:t>”</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written</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by</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Eduardo</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Bonnín</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Francisco Forteza)</w:t>
      </w:r>
    </w:p>
    <w:p w14:paraId="07F42C41" w14:textId="77777777" w:rsidR="00B55262" w:rsidRPr="00CA1A7B" w:rsidRDefault="00B55262" w:rsidP="00CA1A7B">
      <w:pPr>
        <w:pStyle w:val="BodyText"/>
        <w:rPr>
          <w:rFonts w:ascii="Times New Roman" w:hAnsi="Times New Roman" w:cs="Times New Roman"/>
          <w:sz w:val="24"/>
          <w:szCs w:val="24"/>
        </w:rPr>
      </w:pPr>
    </w:p>
    <w:p w14:paraId="3D526EF6" w14:textId="77777777" w:rsidR="00B55262" w:rsidRPr="00CA1A7B" w:rsidRDefault="007438E0" w:rsidP="00CA1A7B">
      <w:pPr>
        <w:jc w:val="both"/>
        <w:rPr>
          <w:rFonts w:ascii="Times New Roman" w:hAnsi="Times New Roman" w:cs="Times New Roman"/>
          <w:i/>
          <w:sz w:val="24"/>
          <w:szCs w:val="24"/>
        </w:rPr>
      </w:pPr>
      <w:r w:rsidRPr="00CA1A7B">
        <w:rPr>
          <w:rFonts w:ascii="Times New Roman" w:hAnsi="Times New Roman" w:cs="Times New Roman"/>
          <w:i/>
          <w:color w:val="231F20"/>
          <w:sz w:val="24"/>
          <w:szCs w:val="24"/>
        </w:rPr>
        <w:t>As</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we</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introduce</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this</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text,</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3"/>
          <w:sz w:val="24"/>
          <w:szCs w:val="24"/>
        </w:rPr>
        <w:t xml:space="preserve"> </w:t>
      </w:r>
      <w:r w:rsidRPr="00CA1A7B">
        <w:rPr>
          <w:rFonts w:ascii="Times New Roman" w:hAnsi="Times New Roman" w:cs="Times New Roman"/>
          <w:i/>
          <w:color w:val="231F20"/>
          <w:sz w:val="24"/>
          <w:szCs w:val="24"/>
        </w:rPr>
        <w:t>Cursillo,</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a</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Reality</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not</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yet</w:t>
      </w:r>
      <w:r w:rsidRPr="00CA1A7B">
        <w:rPr>
          <w:rFonts w:ascii="Times New Roman" w:hAnsi="Times New Roman" w:cs="Times New Roman"/>
          <w:i/>
          <w:color w:val="231F20"/>
          <w:spacing w:val="-3"/>
          <w:sz w:val="24"/>
          <w:szCs w:val="24"/>
        </w:rPr>
        <w:t xml:space="preserve"> </w:t>
      </w:r>
      <w:r w:rsidRPr="00CA1A7B">
        <w:rPr>
          <w:rFonts w:ascii="Times New Roman" w:hAnsi="Times New Roman" w:cs="Times New Roman"/>
          <w:i/>
          <w:color w:val="231F20"/>
          <w:sz w:val="24"/>
          <w:szCs w:val="24"/>
        </w:rPr>
        <w:t>Realized”,</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 xml:space="preserve">in the Diocesan Secretariat of Cursillos of Mallorca, we are glad to be obliged to remember that we are direct heirs of the first Secretariat that was appointed in the world, by the then Bishop of Mallorca, Monsignor Hervás, who had as his Episcopal Delegate, </w:t>
      </w:r>
      <w:r w:rsidRPr="00CA1A7B">
        <w:rPr>
          <w:rFonts w:ascii="Times New Roman" w:hAnsi="Times New Roman" w:cs="Times New Roman"/>
          <w:i/>
          <w:color w:val="231F20"/>
          <w:spacing w:val="-3"/>
          <w:sz w:val="24"/>
          <w:szCs w:val="24"/>
        </w:rPr>
        <w:t xml:space="preserve">Dr. </w:t>
      </w:r>
      <w:r w:rsidRPr="00CA1A7B">
        <w:rPr>
          <w:rFonts w:ascii="Times New Roman" w:hAnsi="Times New Roman" w:cs="Times New Roman"/>
          <w:i/>
          <w:color w:val="231F20"/>
          <w:sz w:val="24"/>
          <w:szCs w:val="24"/>
        </w:rPr>
        <w:t xml:space="preserve">Pedro </w:t>
      </w:r>
      <w:proofErr w:type="spellStart"/>
      <w:r w:rsidRPr="00CA1A7B">
        <w:rPr>
          <w:rFonts w:ascii="Times New Roman" w:hAnsi="Times New Roman" w:cs="Times New Roman"/>
          <w:i/>
          <w:color w:val="231F20"/>
          <w:sz w:val="24"/>
          <w:szCs w:val="24"/>
        </w:rPr>
        <w:t>Rebassa</w:t>
      </w:r>
      <w:proofErr w:type="spellEnd"/>
      <w:r w:rsidRPr="00CA1A7B">
        <w:rPr>
          <w:rFonts w:ascii="Times New Roman" w:hAnsi="Times New Roman" w:cs="Times New Roman"/>
          <w:i/>
          <w:color w:val="231F20"/>
          <w:sz w:val="24"/>
          <w:szCs w:val="24"/>
        </w:rPr>
        <w:t xml:space="preserve">, Father Juan Capo, as Spiritual </w:t>
      </w:r>
      <w:r w:rsidRPr="00CA1A7B">
        <w:rPr>
          <w:rFonts w:ascii="Times New Roman" w:hAnsi="Times New Roman" w:cs="Times New Roman"/>
          <w:i/>
          <w:color w:val="231F20"/>
          <w:spacing w:val="-2"/>
          <w:sz w:val="24"/>
          <w:szCs w:val="24"/>
        </w:rPr>
        <w:t xml:space="preserve">Director, </w:t>
      </w:r>
      <w:r w:rsidRPr="00CA1A7B">
        <w:rPr>
          <w:rFonts w:ascii="Times New Roman" w:hAnsi="Times New Roman" w:cs="Times New Roman"/>
          <w:i/>
          <w:color w:val="231F20"/>
          <w:sz w:val="24"/>
          <w:szCs w:val="24"/>
        </w:rPr>
        <w:t xml:space="preserve">Pedro Sala, as President, Gabriel </w:t>
      </w:r>
      <w:proofErr w:type="spellStart"/>
      <w:r w:rsidRPr="00CA1A7B">
        <w:rPr>
          <w:rFonts w:ascii="Times New Roman" w:hAnsi="Times New Roman" w:cs="Times New Roman"/>
          <w:i/>
          <w:color w:val="231F20"/>
          <w:sz w:val="24"/>
          <w:szCs w:val="24"/>
        </w:rPr>
        <w:t>Estelrich</w:t>
      </w:r>
      <w:proofErr w:type="spellEnd"/>
      <w:r w:rsidRPr="00CA1A7B">
        <w:rPr>
          <w:rFonts w:ascii="Times New Roman" w:hAnsi="Times New Roman" w:cs="Times New Roman"/>
          <w:i/>
          <w:color w:val="231F20"/>
          <w:sz w:val="24"/>
          <w:szCs w:val="24"/>
        </w:rPr>
        <w:t xml:space="preserve">, the Men’s </w:t>
      </w:r>
      <w:r w:rsidRPr="00CA1A7B">
        <w:rPr>
          <w:rFonts w:ascii="Times New Roman" w:hAnsi="Times New Roman" w:cs="Times New Roman"/>
          <w:i/>
          <w:color w:val="231F20"/>
          <w:spacing w:val="-2"/>
          <w:sz w:val="24"/>
          <w:szCs w:val="24"/>
        </w:rPr>
        <w:t xml:space="preserve">Director, </w:t>
      </w:r>
      <w:r w:rsidRPr="00CA1A7B">
        <w:rPr>
          <w:rFonts w:ascii="Times New Roman" w:hAnsi="Times New Roman" w:cs="Times New Roman"/>
          <w:i/>
          <w:color w:val="231F20"/>
          <w:sz w:val="24"/>
          <w:szCs w:val="24"/>
        </w:rPr>
        <w:t>and Eduardo</w:t>
      </w:r>
      <w:r w:rsidRPr="00CA1A7B">
        <w:rPr>
          <w:rFonts w:ascii="Times New Roman" w:hAnsi="Times New Roman" w:cs="Times New Roman"/>
          <w:i/>
          <w:color w:val="231F20"/>
          <w:spacing w:val="-29"/>
          <w:sz w:val="24"/>
          <w:szCs w:val="24"/>
        </w:rPr>
        <w:t xml:space="preserve"> </w:t>
      </w:r>
      <w:r w:rsidRPr="00CA1A7B">
        <w:rPr>
          <w:rFonts w:ascii="Times New Roman" w:hAnsi="Times New Roman" w:cs="Times New Roman"/>
          <w:i/>
          <w:color w:val="231F20"/>
          <w:sz w:val="24"/>
          <w:szCs w:val="24"/>
        </w:rPr>
        <w:t>Bonnín, as Director of</w:t>
      </w:r>
      <w:r w:rsidRPr="00CA1A7B">
        <w:rPr>
          <w:rFonts w:ascii="Times New Roman" w:hAnsi="Times New Roman" w:cs="Times New Roman"/>
          <w:i/>
          <w:color w:val="231F20"/>
          <w:spacing w:val="49"/>
          <w:sz w:val="24"/>
          <w:szCs w:val="24"/>
        </w:rPr>
        <w:t xml:space="preserve"> </w:t>
      </w:r>
      <w:r w:rsidRPr="00CA1A7B">
        <w:rPr>
          <w:rFonts w:ascii="Times New Roman" w:hAnsi="Times New Roman" w:cs="Times New Roman"/>
          <w:i/>
          <w:color w:val="231F20"/>
          <w:spacing w:val="-3"/>
          <w:sz w:val="24"/>
          <w:szCs w:val="24"/>
        </w:rPr>
        <w:t>Youth.</w:t>
      </w:r>
    </w:p>
    <w:p w14:paraId="1E77B9CC" w14:textId="77777777" w:rsidR="00B55262" w:rsidRPr="00CA1A7B" w:rsidRDefault="00B55262" w:rsidP="00CA1A7B">
      <w:pPr>
        <w:pStyle w:val="BodyText"/>
        <w:rPr>
          <w:rFonts w:ascii="Times New Roman" w:hAnsi="Times New Roman" w:cs="Times New Roman"/>
          <w:i/>
          <w:sz w:val="24"/>
          <w:szCs w:val="24"/>
        </w:rPr>
      </w:pPr>
    </w:p>
    <w:p w14:paraId="39693FD4" w14:textId="2DEF67DD" w:rsidR="00B55262" w:rsidRDefault="007438E0" w:rsidP="00CA1A7B">
      <w:pPr>
        <w:jc w:val="both"/>
        <w:rPr>
          <w:rFonts w:ascii="Times New Roman" w:hAnsi="Times New Roman" w:cs="Times New Roman"/>
          <w:i/>
          <w:color w:val="231F20"/>
          <w:sz w:val="24"/>
          <w:szCs w:val="24"/>
        </w:rPr>
      </w:pPr>
      <w:r w:rsidRPr="00CA1A7B">
        <w:rPr>
          <w:rFonts w:ascii="Times New Roman" w:hAnsi="Times New Roman" w:cs="Times New Roman"/>
          <w:i/>
          <w:color w:val="231F20"/>
          <w:sz w:val="24"/>
          <w:szCs w:val="24"/>
        </w:rPr>
        <w:t>That Secretariat was an essential step in the History of the Cursillos. It meant the separation of the Movement from Catholic Action, which first served as the ferment and later as a cover for the founders of</w:t>
      </w:r>
      <w:r w:rsidRPr="00CA1A7B">
        <w:rPr>
          <w:rFonts w:ascii="Times New Roman" w:hAnsi="Times New Roman" w:cs="Times New Roman"/>
          <w:i/>
          <w:color w:val="231F20"/>
          <w:spacing w:val="-37"/>
          <w:sz w:val="24"/>
          <w:szCs w:val="24"/>
        </w:rPr>
        <w:t xml:space="preserve"> </w:t>
      </w:r>
      <w:r w:rsidRPr="00CA1A7B">
        <w:rPr>
          <w:rFonts w:ascii="Times New Roman" w:hAnsi="Times New Roman" w:cs="Times New Roman"/>
          <w:i/>
          <w:color w:val="231F20"/>
          <w:sz w:val="24"/>
          <w:szCs w:val="24"/>
        </w:rPr>
        <w:t>the Cursillo. It also meant, through their autonomy and their relationship with the Hierarchy, that the Church recognized and accepted the Movement in its integrity and singularity. It was a new expression of the support that Monsignor Hervás gave to the active Lay Groups, since</w:t>
      </w:r>
      <w:r w:rsidRPr="00CA1A7B">
        <w:rPr>
          <w:rFonts w:ascii="Times New Roman" w:hAnsi="Times New Roman" w:cs="Times New Roman"/>
          <w:i/>
          <w:color w:val="231F20"/>
          <w:spacing w:val="-11"/>
          <w:sz w:val="24"/>
          <w:szCs w:val="24"/>
        </w:rPr>
        <w:t xml:space="preserve"> </w:t>
      </w:r>
      <w:r w:rsidRPr="00CA1A7B">
        <w:rPr>
          <w:rFonts w:ascii="Times New Roman" w:hAnsi="Times New Roman" w:cs="Times New Roman"/>
          <w:i/>
          <w:color w:val="231F20"/>
          <w:sz w:val="24"/>
          <w:szCs w:val="24"/>
        </w:rPr>
        <w:t>his</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arrival</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on</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Island,</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and</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that</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was</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later</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expressed</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in</w:t>
      </w:r>
      <w:r w:rsidRPr="00CA1A7B">
        <w:rPr>
          <w:rFonts w:ascii="Times New Roman" w:hAnsi="Times New Roman" w:cs="Times New Roman"/>
          <w:i/>
          <w:color w:val="231F20"/>
          <w:spacing w:val="-11"/>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new writings</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of</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Bonnín</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and</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Forteza.</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pastoral</w:t>
      </w:r>
      <w:r w:rsidRPr="00CA1A7B">
        <w:rPr>
          <w:rFonts w:ascii="Times New Roman" w:hAnsi="Times New Roman" w:cs="Times New Roman"/>
          <w:i/>
          <w:color w:val="231F20"/>
          <w:spacing w:val="-11"/>
          <w:sz w:val="24"/>
          <w:szCs w:val="24"/>
        </w:rPr>
        <w:t xml:space="preserve"> </w:t>
      </w:r>
      <w:r w:rsidRPr="00CA1A7B">
        <w:rPr>
          <w:rFonts w:ascii="Times New Roman" w:hAnsi="Times New Roman" w:cs="Times New Roman"/>
          <w:i/>
          <w:color w:val="231F20"/>
          <w:sz w:val="24"/>
          <w:szCs w:val="24"/>
        </w:rPr>
        <w:t>presence</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and</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human and</w:t>
      </w:r>
      <w:r w:rsidRPr="00CA1A7B">
        <w:rPr>
          <w:rFonts w:ascii="Times New Roman" w:hAnsi="Times New Roman" w:cs="Times New Roman"/>
          <w:i/>
          <w:color w:val="231F20"/>
          <w:spacing w:val="-7"/>
          <w:sz w:val="24"/>
          <w:szCs w:val="24"/>
        </w:rPr>
        <w:t xml:space="preserve"> </w:t>
      </w:r>
      <w:r w:rsidRPr="00CA1A7B">
        <w:rPr>
          <w:rFonts w:ascii="Times New Roman" w:hAnsi="Times New Roman" w:cs="Times New Roman"/>
          <w:i/>
          <w:color w:val="231F20"/>
          <w:sz w:val="24"/>
          <w:szCs w:val="24"/>
        </w:rPr>
        <w:t>doctrinal</w:t>
      </w:r>
      <w:r w:rsidRPr="00CA1A7B">
        <w:rPr>
          <w:rFonts w:ascii="Times New Roman" w:hAnsi="Times New Roman" w:cs="Times New Roman"/>
          <w:i/>
          <w:color w:val="231F20"/>
          <w:spacing w:val="-6"/>
          <w:sz w:val="24"/>
          <w:szCs w:val="24"/>
        </w:rPr>
        <w:t xml:space="preserve"> </w:t>
      </w:r>
      <w:r w:rsidRPr="00CA1A7B">
        <w:rPr>
          <w:rFonts w:ascii="Times New Roman" w:hAnsi="Times New Roman" w:cs="Times New Roman"/>
          <w:i/>
          <w:color w:val="231F20"/>
          <w:sz w:val="24"/>
          <w:szCs w:val="24"/>
        </w:rPr>
        <w:t>support</w:t>
      </w:r>
      <w:r w:rsidRPr="00CA1A7B">
        <w:rPr>
          <w:rFonts w:ascii="Times New Roman" w:hAnsi="Times New Roman" w:cs="Times New Roman"/>
          <w:i/>
          <w:color w:val="231F20"/>
          <w:spacing w:val="-6"/>
          <w:sz w:val="24"/>
          <w:szCs w:val="24"/>
        </w:rPr>
        <w:t xml:space="preserve"> </w:t>
      </w:r>
      <w:r w:rsidRPr="00CA1A7B">
        <w:rPr>
          <w:rFonts w:ascii="Times New Roman" w:hAnsi="Times New Roman" w:cs="Times New Roman"/>
          <w:i/>
          <w:color w:val="231F20"/>
          <w:sz w:val="24"/>
          <w:szCs w:val="24"/>
        </w:rPr>
        <w:t>of</w:t>
      </w:r>
      <w:r w:rsidRPr="00CA1A7B">
        <w:rPr>
          <w:rFonts w:ascii="Times New Roman" w:hAnsi="Times New Roman" w:cs="Times New Roman"/>
          <w:i/>
          <w:color w:val="231F20"/>
          <w:spacing w:val="-6"/>
          <w:sz w:val="24"/>
          <w:szCs w:val="24"/>
        </w:rPr>
        <w:t xml:space="preserve"> </w:t>
      </w:r>
      <w:r w:rsidRPr="00CA1A7B">
        <w:rPr>
          <w:rFonts w:ascii="Times New Roman" w:hAnsi="Times New Roman" w:cs="Times New Roman"/>
          <w:i/>
          <w:color w:val="231F20"/>
          <w:spacing w:val="-3"/>
          <w:sz w:val="24"/>
          <w:szCs w:val="24"/>
        </w:rPr>
        <w:t>Dr.</w:t>
      </w:r>
      <w:r w:rsidRPr="00CA1A7B">
        <w:rPr>
          <w:rFonts w:ascii="Times New Roman" w:hAnsi="Times New Roman" w:cs="Times New Roman"/>
          <w:i/>
          <w:color w:val="231F20"/>
          <w:spacing w:val="-7"/>
          <w:sz w:val="24"/>
          <w:szCs w:val="24"/>
        </w:rPr>
        <w:t xml:space="preserve"> </w:t>
      </w:r>
      <w:r w:rsidRPr="00CA1A7B">
        <w:rPr>
          <w:rFonts w:ascii="Times New Roman" w:hAnsi="Times New Roman" w:cs="Times New Roman"/>
          <w:i/>
          <w:color w:val="231F20"/>
          <w:sz w:val="24"/>
          <w:szCs w:val="24"/>
        </w:rPr>
        <w:t>Hervás,</w:t>
      </w:r>
      <w:r w:rsidRPr="00CA1A7B">
        <w:rPr>
          <w:rFonts w:ascii="Times New Roman" w:hAnsi="Times New Roman" w:cs="Times New Roman"/>
          <w:i/>
          <w:color w:val="231F20"/>
          <w:spacing w:val="-6"/>
          <w:sz w:val="24"/>
          <w:szCs w:val="24"/>
        </w:rPr>
        <w:t xml:space="preserve"> </w:t>
      </w:r>
      <w:r w:rsidRPr="00CA1A7B">
        <w:rPr>
          <w:rFonts w:ascii="Times New Roman" w:hAnsi="Times New Roman" w:cs="Times New Roman"/>
          <w:i/>
          <w:color w:val="231F20"/>
          <w:sz w:val="24"/>
          <w:szCs w:val="24"/>
        </w:rPr>
        <w:t>were</w:t>
      </w:r>
      <w:r w:rsidRPr="00CA1A7B">
        <w:rPr>
          <w:rFonts w:ascii="Times New Roman" w:hAnsi="Times New Roman" w:cs="Times New Roman"/>
          <w:i/>
          <w:color w:val="231F20"/>
          <w:spacing w:val="-6"/>
          <w:sz w:val="24"/>
          <w:szCs w:val="24"/>
        </w:rPr>
        <w:t xml:space="preserve"> </w:t>
      </w:r>
      <w:r w:rsidRPr="00CA1A7B">
        <w:rPr>
          <w:rFonts w:ascii="Times New Roman" w:hAnsi="Times New Roman" w:cs="Times New Roman"/>
          <w:i/>
          <w:color w:val="231F20"/>
          <w:sz w:val="24"/>
          <w:szCs w:val="24"/>
        </w:rPr>
        <w:t>as</w:t>
      </w:r>
      <w:r w:rsidRPr="00CA1A7B">
        <w:rPr>
          <w:rFonts w:ascii="Times New Roman" w:hAnsi="Times New Roman" w:cs="Times New Roman"/>
          <w:i/>
          <w:color w:val="231F20"/>
          <w:spacing w:val="-6"/>
          <w:sz w:val="24"/>
          <w:szCs w:val="24"/>
        </w:rPr>
        <w:t xml:space="preserve"> </w:t>
      </w:r>
      <w:r w:rsidRPr="00CA1A7B">
        <w:rPr>
          <w:rFonts w:ascii="Times New Roman" w:hAnsi="Times New Roman" w:cs="Times New Roman"/>
          <w:i/>
          <w:color w:val="231F20"/>
          <w:sz w:val="24"/>
          <w:szCs w:val="24"/>
        </w:rPr>
        <w:t>decisive</w:t>
      </w:r>
      <w:r w:rsidRPr="00CA1A7B">
        <w:rPr>
          <w:rFonts w:ascii="Times New Roman" w:hAnsi="Times New Roman" w:cs="Times New Roman"/>
          <w:i/>
          <w:color w:val="231F20"/>
          <w:spacing w:val="-6"/>
          <w:sz w:val="24"/>
          <w:szCs w:val="24"/>
        </w:rPr>
        <w:t xml:space="preserve"> </w:t>
      </w:r>
      <w:r w:rsidRPr="00CA1A7B">
        <w:rPr>
          <w:rFonts w:ascii="Times New Roman" w:hAnsi="Times New Roman" w:cs="Times New Roman"/>
          <w:i/>
          <w:color w:val="231F20"/>
          <w:sz w:val="24"/>
          <w:szCs w:val="24"/>
        </w:rPr>
        <w:t>in</w:t>
      </w:r>
      <w:r w:rsidRPr="00CA1A7B">
        <w:rPr>
          <w:rFonts w:ascii="Times New Roman" w:hAnsi="Times New Roman" w:cs="Times New Roman"/>
          <w:i/>
          <w:color w:val="231F20"/>
          <w:spacing w:val="-7"/>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6"/>
          <w:sz w:val="24"/>
          <w:szCs w:val="24"/>
        </w:rPr>
        <w:t xml:space="preserve"> </w:t>
      </w:r>
      <w:r w:rsidRPr="00CA1A7B">
        <w:rPr>
          <w:rFonts w:ascii="Times New Roman" w:hAnsi="Times New Roman" w:cs="Times New Roman"/>
          <w:i/>
          <w:color w:val="231F20"/>
          <w:sz w:val="24"/>
          <w:szCs w:val="24"/>
        </w:rPr>
        <w:t>beginning</w:t>
      </w:r>
      <w:r w:rsidR="00CA1A7B">
        <w:rPr>
          <w:rFonts w:ascii="Times New Roman" w:hAnsi="Times New Roman" w:cs="Times New Roman"/>
          <w:i/>
          <w:sz w:val="24"/>
          <w:szCs w:val="24"/>
        </w:rPr>
        <w:t xml:space="preserve"> </w:t>
      </w:r>
      <w:r w:rsidRPr="00CA1A7B">
        <w:rPr>
          <w:rFonts w:ascii="Times New Roman" w:hAnsi="Times New Roman" w:cs="Times New Roman"/>
          <w:i/>
          <w:color w:val="231F20"/>
          <w:sz w:val="24"/>
          <w:szCs w:val="24"/>
        </w:rPr>
        <w:t>as later they would be in his documents, especially his book “The Cursillos, an instrument of Christian renewal”.</w:t>
      </w:r>
    </w:p>
    <w:p w14:paraId="5470582F" w14:textId="77777777" w:rsidR="00CA1A7B" w:rsidRPr="00CA1A7B" w:rsidRDefault="00CA1A7B" w:rsidP="00CA1A7B">
      <w:pPr>
        <w:jc w:val="both"/>
        <w:rPr>
          <w:rFonts w:ascii="Times New Roman" w:hAnsi="Times New Roman" w:cs="Times New Roman"/>
          <w:iCs/>
          <w:sz w:val="24"/>
          <w:szCs w:val="24"/>
        </w:rPr>
      </w:pPr>
    </w:p>
    <w:p w14:paraId="15C28D3F" w14:textId="77777777" w:rsidR="00B55262" w:rsidRPr="00CA1A7B" w:rsidRDefault="007438E0" w:rsidP="00CA1A7B">
      <w:pPr>
        <w:jc w:val="both"/>
        <w:rPr>
          <w:rFonts w:ascii="Times New Roman" w:hAnsi="Times New Roman" w:cs="Times New Roman"/>
          <w:i/>
          <w:sz w:val="24"/>
          <w:szCs w:val="24"/>
        </w:rPr>
      </w:pPr>
      <w:r w:rsidRPr="00CA1A7B">
        <w:rPr>
          <w:rFonts w:ascii="Times New Roman" w:hAnsi="Times New Roman" w:cs="Times New Roman"/>
          <w:i/>
          <w:color w:val="231F20"/>
          <w:sz w:val="24"/>
          <w:szCs w:val="24"/>
        </w:rPr>
        <w:t>The Church’s visible support during the first steps of the Cursillo was already</w:t>
      </w:r>
      <w:r w:rsidRPr="00CA1A7B">
        <w:rPr>
          <w:rFonts w:ascii="Times New Roman" w:hAnsi="Times New Roman" w:cs="Times New Roman"/>
          <w:i/>
          <w:color w:val="231F20"/>
          <w:spacing w:val="-15"/>
          <w:sz w:val="24"/>
          <w:szCs w:val="24"/>
        </w:rPr>
        <w:t xml:space="preserve"> </w:t>
      </w:r>
      <w:r w:rsidRPr="00CA1A7B">
        <w:rPr>
          <w:rFonts w:ascii="Times New Roman" w:hAnsi="Times New Roman" w:cs="Times New Roman"/>
          <w:i/>
          <w:color w:val="231F20"/>
          <w:sz w:val="24"/>
          <w:szCs w:val="24"/>
        </w:rPr>
        <w:t>translated</w:t>
      </w:r>
      <w:r w:rsidRPr="00CA1A7B">
        <w:rPr>
          <w:rFonts w:ascii="Times New Roman" w:hAnsi="Times New Roman" w:cs="Times New Roman"/>
          <w:i/>
          <w:color w:val="231F20"/>
          <w:spacing w:val="-15"/>
          <w:sz w:val="24"/>
          <w:szCs w:val="24"/>
        </w:rPr>
        <w:t xml:space="preserve"> </w:t>
      </w:r>
      <w:r w:rsidRPr="00CA1A7B">
        <w:rPr>
          <w:rFonts w:ascii="Times New Roman" w:hAnsi="Times New Roman" w:cs="Times New Roman"/>
          <w:i/>
          <w:color w:val="231F20"/>
          <w:sz w:val="24"/>
          <w:szCs w:val="24"/>
        </w:rPr>
        <w:t>by</w:t>
      </w:r>
      <w:r w:rsidRPr="00CA1A7B">
        <w:rPr>
          <w:rFonts w:ascii="Times New Roman" w:hAnsi="Times New Roman" w:cs="Times New Roman"/>
          <w:i/>
          <w:color w:val="231F20"/>
          <w:spacing w:val="-15"/>
          <w:sz w:val="24"/>
          <w:szCs w:val="24"/>
        </w:rPr>
        <w:t xml:space="preserve"> </w:t>
      </w:r>
      <w:r w:rsidRPr="00CA1A7B">
        <w:rPr>
          <w:rFonts w:ascii="Times New Roman" w:hAnsi="Times New Roman" w:cs="Times New Roman"/>
          <w:i/>
          <w:color w:val="231F20"/>
          <w:sz w:val="24"/>
          <w:szCs w:val="24"/>
        </w:rPr>
        <w:t>1949</w:t>
      </w:r>
      <w:r w:rsidRPr="00CA1A7B">
        <w:rPr>
          <w:rFonts w:ascii="Times New Roman" w:hAnsi="Times New Roman" w:cs="Times New Roman"/>
          <w:i/>
          <w:color w:val="231F20"/>
          <w:spacing w:val="-15"/>
          <w:sz w:val="24"/>
          <w:szCs w:val="24"/>
        </w:rPr>
        <w:t xml:space="preserve"> </w:t>
      </w:r>
      <w:r w:rsidRPr="00CA1A7B">
        <w:rPr>
          <w:rFonts w:ascii="Times New Roman" w:hAnsi="Times New Roman" w:cs="Times New Roman"/>
          <w:i/>
          <w:color w:val="231F20"/>
          <w:sz w:val="24"/>
          <w:szCs w:val="24"/>
        </w:rPr>
        <w:t>into</w:t>
      </w:r>
      <w:r w:rsidRPr="00CA1A7B">
        <w:rPr>
          <w:rFonts w:ascii="Times New Roman" w:hAnsi="Times New Roman" w:cs="Times New Roman"/>
          <w:i/>
          <w:color w:val="231F20"/>
          <w:spacing w:val="-14"/>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15"/>
          <w:sz w:val="24"/>
          <w:szCs w:val="24"/>
        </w:rPr>
        <w:t xml:space="preserve"> </w:t>
      </w:r>
      <w:r w:rsidRPr="00CA1A7B">
        <w:rPr>
          <w:rFonts w:ascii="Times New Roman" w:hAnsi="Times New Roman" w:cs="Times New Roman"/>
          <w:i/>
          <w:color w:val="231F20"/>
          <w:sz w:val="24"/>
          <w:szCs w:val="24"/>
        </w:rPr>
        <w:t>integration</w:t>
      </w:r>
      <w:r w:rsidRPr="00CA1A7B">
        <w:rPr>
          <w:rFonts w:ascii="Times New Roman" w:hAnsi="Times New Roman" w:cs="Times New Roman"/>
          <w:i/>
          <w:color w:val="231F20"/>
          <w:spacing w:val="-15"/>
          <w:sz w:val="24"/>
          <w:szCs w:val="24"/>
        </w:rPr>
        <w:t xml:space="preserve"> </w:t>
      </w:r>
      <w:r w:rsidRPr="00CA1A7B">
        <w:rPr>
          <w:rFonts w:ascii="Times New Roman" w:hAnsi="Times New Roman" w:cs="Times New Roman"/>
          <w:i/>
          <w:color w:val="231F20"/>
          <w:sz w:val="24"/>
          <w:szCs w:val="24"/>
        </w:rPr>
        <w:t>of</w:t>
      </w:r>
      <w:r w:rsidRPr="00CA1A7B">
        <w:rPr>
          <w:rFonts w:ascii="Times New Roman" w:hAnsi="Times New Roman" w:cs="Times New Roman"/>
          <w:i/>
          <w:color w:val="231F20"/>
          <w:spacing w:val="-15"/>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15"/>
          <w:sz w:val="24"/>
          <w:szCs w:val="24"/>
        </w:rPr>
        <w:t xml:space="preserve"> </w:t>
      </w:r>
      <w:r w:rsidRPr="00CA1A7B">
        <w:rPr>
          <w:rFonts w:ascii="Times New Roman" w:hAnsi="Times New Roman" w:cs="Times New Roman"/>
          <w:i/>
          <w:color w:val="231F20"/>
          <w:sz w:val="24"/>
          <w:szCs w:val="24"/>
        </w:rPr>
        <w:t>island’s</w:t>
      </w:r>
      <w:r w:rsidRPr="00CA1A7B">
        <w:rPr>
          <w:rFonts w:ascii="Times New Roman" w:hAnsi="Times New Roman" w:cs="Times New Roman"/>
          <w:i/>
          <w:color w:val="231F20"/>
          <w:spacing w:val="-14"/>
          <w:sz w:val="24"/>
          <w:szCs w:val="24"/>
        </w:rPr>
        <w:t xml:space="preserve"> </w:t>
      </w:r>
      <w:r w:rsidRPr="00CA1A7B">
        <w:rPr>
          <w:rFonts w:ascii="Times New Roman" w:hAnsi="Times New Roman" w:cs="Times New Roman"/>
          <w:i/>
          <w:color w:val="231F20"/>
          <w:sz w:val="24"/>
          <w:szCs w:val="24"/>
        </w:rPr>
        <w:t xml:space="preserve">Diocesan Council of </w:t>
      </w:r>
      <w:r w:rsidRPr="00CA1A7B">
        <w:rPr>
          <w:rFonts w:ascii="Times New Roman" w:hAnsi="Times New Roman" w:cs="Times New Roman"/>
          <w:i/>
          <w:color w:val="231F20"/>
          <w:spacing w:val="-3"/>
          <w:sz w:val="24"/>
          <w:szCs w:val="24"/>
        </w:rPr>
        <w:t xml:space="preserve">Young </w:t>
      </w:r>
      <w:r w:rsidRPr="00CA1A7B">
        <w:rPr>
          <w:rFonts w:ascii="Times New Roman" w:hAnsi="Times New Roman" w:cs="Times New Roman"/>
          <w:i/>
          <w:color w:val="231F20"/>
          <w:sz w:val="24"/>
          <w:szCs w:val="24"/>
        </w:rPr>
        <w:t>Catholic Action (from where the Lay Group of Founders of the Cursillos operated), with Father Juan Capo, first as Vice-</w:t>
      </w:r>
      <w:proofErr w:type="spellStart"/>
      <w:r w:rsidRPr="00CA1A7B">
        <w:rPr>
          <w:rFonts w:ascii="Times New Roman" w:hAnsi="Times New Roman" w:cs="Times New Roman"/>
          <w:i/>
          <w:color w:val="231F20"/>
          <w:sz w:val="24"/>
          <w:szCs w:val="24"/>
        </w:rPr>
        <w:t>Consiliario</w:t>
      </w:r>
      <w:proofErr w:type="spellEnd"/>
      <w:r w:rsidRPr="00CA1A7B">
        <w:rPr>
          <w:rFonts w:ascii="Times New Roman" w:hAnsi="Times New Roman" w:cs="Times New Roman"/>
          <w:i/>
          <w:color w:val="231F20"/>
          <w:sz w:val="24"/>
          <w:szCs w:val="24"/>
        </w:rPr>
        <w:t xml:space="preserve"> and later as </w:t>
      </w:r>
      <w:proofErr w:type="spellStart"/>
      <w:r w:rsidRPr="00CA1A7B">
        <w:rPr>
          <w:rFonts w:ascii="Times New Roman" w:hAnsi="Times New Roman" w:cs="Times New Roman"/>
          <w:i/>
          <w:color w:val="231F20"/>
          <w:sz w:val="24"/>
          <w:szCs w:val="24"/>
        </w:rPr>
        <w:t>Consiliario</w:t>
      </w:r>
      <w:proofErr w:type="spellEnd"/>
      <w:r w:rsidRPr="00CA1A7B">
        <w:rPr>
          <w:rFonts w:ascii="Times New Roman" w:hAnsi="Times New Roman" w:cs="Times New Roman"/>
          <w:i/>
          <w:color w:val="231F20"/>
          <w:sz w:val="24"/>
          <w:szCs w:val="24"/>
        </w:rPr>
        <w:t>, without whose personal and doctrinal contribution it is not possible to conceive what the Cursillos would have ended up</w:t>
      </w:r>
      <w:r w:rsidRPr="00CA1A7B">
        <w:rPr>
          <w:rFonts w:ascii="Times New Roman" w:hAnsi="Times New Roman" w:cs="Times New Roman"/>
          <w:i/>
          <w:color w:val="231F20"/>
          <w:spacing w:val="-6"/>
          <w:sz w:val="24"/>
          <w:szCs w:val="24"/>
        </w:rPr>
        <w:t xml:space="preserve"> </w:t>
      </w:r>
      <w:r w:rsidRPr="00CA1A7B">
        <w:rPr>
          <w:rFonts w:ascii="Times New Roman" w:hAnsi="Times New Roman" w:cs="Times New Roman"/>
          <w:i/>
          <w:color w:val="231F20"/>
          <w:sz w:val="24"/>
          <w:szCs w:val="24"/>
        </w:rPr>
        <w:t>being.</w:t>
      </w:r>
    </w:p>
    <w:p w14:paraId="63B16C92" w14:textId="77777777" w:rsidR="00B55262" w:rsidRPr="00CA1A7B" w:rsidRDefault="00B55262" w:rsidP="00CA1A7B">
      <w:pPr>
        <w:pStyle w:val="BodyText"/>
        <w:rPr>
          <w:rFonts w:ascii="Times New Roman" w:hAnsi="Times New Roman" w:cs="Times New Roman"/>
          <w:i/>
          <w:sz w:val="24"/>
          <w:szCs w:val="24"/>
        </w:rPr>
      </w:pPr>
    </w:p>
    <w:p w14:paraId="289F1035" w14:textId="74F3E72D" w:rsidR="00B55262" w:rsidRDefault="007438E0" w:rsidP="00CA1A7B">
      <w:pPr>
        <w:jc w:val="both"/>
        <w:rPr>
          <w:rFonts w:ascii="Times New Roman" w:hAnsi="Times New Roman" w:cs="Times New Roman"/>
          <w:i/>
          <w:color w:val="231F20"/>
          <w:sz w:val="24"/>
          <w:szCs w:val="24"/>
        </w:rPr>
      </w:pPr>
      <w:r w:rsidRPr="00CA1A7B">
        <w:rPr>
          <w:rFonts w:ascii="Times New Roman" w:hAnsi="Times New Roman" w:cs="Times New Roman"/>
          <w:i/>
          <w:color w:val="231F20"/>
          <w:sz w:val="24"/>
          <w:szCs w:val="24"/>
        </w:rPr>
        <w:t>Although the text that follows contains historical references, it is not a history</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of</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Cursillos.</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We</w:t>
      </w:r>
      <w:r w:rsidRPr="00CA1A7B">
        <w:rPr>
          <w:rFonts w:ascii="Times New Roman" w:hAnsi="Times New Roman" w:cs="Times New Roman"/>
          <w:i/>
          <w:color w:val="231F20"/>
          <w:spacing w:val="-9"/>
          <w:sz w:val="24"/>
          <w:szCs w:val="24"/>
        </w:rPr>
        <w:t xml:space="preserve"> </w:t>
      </w:r>
      <w:r w:rsidRPr="00CA1A7B">
        <w:rPr>
          <w:rFonts w:ascii="Times New Roman" w:hAnsi="Times New Roman" w:cs="Times New Roman"/>
          <w:i/>
          <w:color w:val="231F20"/>
          <w:sz w:val="24"/>
          <w:szCs w:val="24"/>
        </w:rPr>
        <w:t>do</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not</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wish</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to</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disappoint</w:t>
      </w:r>
      <w:r w:rsidRPr="00CA1A7B">
        <w:rPr>
          <w:rFonts w:ascii="Times New Roman" w:hAnsi="Times New Roman" w:cs="Times New Roman"/>
          <w:i/>
          <w:color w:val="231F20"/>
          <w:spacing w:val="-8"/>
          <w:sz w:val="24"/>
          <w:szCs w:val="24"/>
        </w:rPr>
        <w:t xml:space="preserve"> </w:t>
      </w:r>
      <w:r w:rsidRPr="00CA1A7B">
        <w:rPr>
          <w:rFonts w:ascii="Times New Roman" w:hAnsi="Times New Roman" w:cs="Times New Roman"/>
          <w:i/>
          <w:color w:val="231F20"/>
          <w:sz w:val="24"/>
          <w:szCs w:val="24"/>
        </w:rPr>
        <w:t>those</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of</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you</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who were</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looking</w:t>
      </w:r>
      <w:r w:rsidRPr="00CA1A7B">
        <w:rPr>
          <w:rFonts w:ascii="Times New Roman" w:hAnsi="Times New Roman" w:cs="Times New Roman"/>
          <w:i/>
          <w:color w:val="231F20"/>
          <w:spacing w:val="-9"/>
          <w:sz w:val="24"/>
          <w:szCs w:val="24"/>
        </w:rPr>
        <w:t xml:space="preserve"> </w:t>
      </w:r>
      <w:r w:rsidRPr="00CA1A7B">
        <w:rPr>
          <w:rFonts w:ascii="Times New Roman" w:hAnsi="Times New Roman" w:cs="Times New Roman"/>
          <w:i/>
          <w:color w:val="231F20"/>
          <w:sz w:val="24"/>
          <w:szCs w:val="24"/>
        </w:rPr>
        <w:t>for</w:t>
      </w:r>
      <w:r w:rsidRPr="00CA1A7B">
        <w:rPr>
          <w:rFonts w:ascii="Times New Roman" w:hAnsi="Times New Roman" w:cs="Times New Roman"/>
          <w:i/>
          <w:color w:val="231F20"/>
          <w:spacing w:val="-9"/>
          <w:sz w:val="24"/>
          <w:szCs w:val="24"/>
        </w:rPr>
        <w:t xml:space="preserve"> </w:t>
      </w:r>
      <w:r w:rsidRPr="00CA1A7B">
        <w:rPr>
          <w:rFonts w:ascii="Times New Roman" w:hAnsi="Times New Roman" w:cs="Times New Roman"/>
          <w:i/>
          <w:color w:val="231F20"/>
          <w:sz w:val="24"/>
          <w:szCs w:val="24"/>
        </w:rPr>
        <w:t>this,</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but</w:t>
      </w:r>
      <w:r w:rsidRPr="00CA1A7B">
        <w:rPr>
          <w:rFonts w:ascii="Times New Roman" w:hAnsi="Times New Roman" w:cs="Times New Roman"/>
          <w:i/>
          <w:color w:val="231F20"/>
          <w:spacing w:val="-9"/>
          <w:sz w:val="24"/>
          <w:szCs w:val="24"/>
        </w:rPr>
        <w:t xml:space="preserve"> </w:t>
      </w:r>
      <w:r w:rsidRPr="00CA1A7B">
        <w:rPr>
          <w:rFonts w:ascii="Times New Roman" w:hAnsi="Times New Roman" w:cs="Times New Roman"/>
          <w:i/>
          <w:color w:val="231F20"/>
          <w:sz w:val="24"/>
          <w:szCs w:val="24"/>
        </w:rPr>
        <w:t>it</w:t>
      </w:r>
      <w:r w:rsidRPr="00CA1A7B">
        <w:rPr>
          <w:rFonts w:ascii="Times New Roman" w:hAnsi="Times New Roman" w:cs="Times New Roman"/>
          <w:i/>
          <w:color w:val="231F20"/>
          <w:spacing w:val="-9"/>
          <w:sz w:val="24"/>
          <w:szCs w:val="24"/>
        </w:rPr>
        <w:t xml:space="preserve"> </w:t>
      </w:r>
      <w:r w:rsidRPr="00CA1A7B">
        <w:rPr>
          <w:rFonts w:ascii="Times New Roman" w:hAnsi="Times New Roman" w:cs="Times New Roman"/>
          <w:i/>
          <w:color w:val="231F20"/>
          <w:sz w:val="24"/>
          <w:szCs w:val="24"/>
        </w:rPr>
        <w:t>is,</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pacing w:val="-3"/>
          <w:sz w:val="24"/>
          <w:szCs w:val="24"/>
        </w:rPr>
        <w:t>simply,</w:t>
      </w:r>
      <w:r w:rsidRPr="00CA1A7B">
        <w:rPr>
          <w:rFonts w:ascii="Times New Roman" w:hAnsi="Times New Roman" w:cs="Times New Roman"/>
          <w:i/>
          <w:color w:val="231F20"/>
          <w:spacing w:val="-9"/>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9"/>
          <w:sz w:val="24"/>
          <w:szCs w:val="24"/>
        </w:rPr>
        <w:t xml:space="preserve"> </w:t>
      </w:r>
      <w:r w:rsidRPr="00CA1A7B">
        <w:rPr>
          <w:rFonts w:ascii="Times New Roman" w:hAnsi="Times New Roman" w:cs="Times New Roman"/>
          <w:i/>
          <w:color w:val="231F20"/>
          <w:sz w:val="24"/>
          <w:szCs w:val="24"/>
        </w:rPr>
        <w:t>history</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of</w:t>
      </w:r>
      <w:r w:rsidRPr="00CA1A7B">
        <w:rPr>
          <w:rFonts w:ascii="Times New Roman" w:hAnsi="Times New Roman" w:cs="Times New Roman"/>
          <w:i/>
          <w:color w:val="231F20"/>
          <w:spacing w:val="-9"/>
          <w:sz w:val="24"/>
          <w:szCs w:val="24"/>
        </w:rPr>
        <w:t xml:space="preserve"> </w:t>
      </w:r>
      <w:r w:rsidRPr="00CA1A7B">
        <w:rPr>
          <w:rFonts w:ascii="Times New Roman" w:hAnsi="Times New Roman" w:cs="Times New Roman"/>
          <w:i/>
          <w:color w:val="231F20"/>
          <w:sz w:val="24"/>
          <w:szCs w:val="24"/>
        </w:rPr>
        <w:t>a</w:t>
      </w:r>
      <w:r w:rsidRPr="00CA1A7B">
        <w:rPr>
          <w:rFonts w:ascii="Times New Roman" w:hAnsi="Times New Roman" w:cs="Times New Roman"/>
          <w:i/>
          <w:color w:val="231F20"/>
          <w:spacing w:val="-9"/>
          <w:sz w:val="24"/>
          <w:szCs w:val="24"/>
        </w:rPr>
        <w:t xml:space="preserve"> </w:t>
      </w:r>
      <w:r w:rsidRPr="00CA1A7B">
        <w:rPr>
          <w:rFonts w:ascii="Times New Roman" w:hAnsi="Times New Roman" w:cs="Times New Roman"/>
          <w:i/>
          <w:color w:val="231F20"/>
          <w:sz w:val="24"/>
          <w:szCs w:val="24"/>
        </w:rPr>
        <w:t>restlessness;</w:t>
      </w:r>
      <w:r w:rsidRPr="00CA1A7B">
        <w:rPr>
          <w:rFonts w:ascii="Times New Roman" w:hAnsi="Times New Roman" w:cs="Times New Roman"/>
          <w:i/>
          <w:color w:val="231F20"/>
          <w:spacing w:val="-10"/>
          <w:sz w:val="24"/>
          <w:szCs w:val="24"/>
        </w:rPr>
        <w:t xml:space="preserve"> </w:t>
      </w:r>
      <w:r w:rsidRPr="00CA1A7B">
        <w:rPr>
          <w:rFonts w:ascii="Times New Roman" w:hAnsi="Times New Roman" w:cs="Times New Roman"/>
          <w:i/>
          <w:color w:val="231F20"/>
          <w:sz w:val="24"/>
          <w:szCs w:val="24"/>
        </w:rPr>
        <w:t>and this</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restlessness</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has</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been,</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and</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it</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will</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continue</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being,</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an</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essential</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part of the truth and the history of the</w:t>
      </w:r>
      <w:r w:rsidRPr="00CA1A7B">
        <w:rPr>
          <w:rFonts w:ascii="Times New Roman" w:hAnsi="Times New Roman" w:cs="Times New Roman"/>
          <w:i/>
          <w:color w:val="231F20"/>
          <w:spacing w:val="-8"/>
          <w:sz w:val="24"/>
          <w:szCs w:val="24"/>
        </w:rPr>
        <w:t xml:space="preserve"> </w:t>
      </w:r>
      <w:r w:rsidRPr="00CA1A7B">
        <w:rPr>
          <w:rFonts w:ascii="Times New Roman" w:hAnsi="Times New Roman" w:cs="Times New Roman"/>
          <w:i/>
          <w:color w:val="231F20"/>
          <w:sz w:val="24"/>
          <w:szCs w:val="24"/>
        </w:rPr>
        <w:t>Cursillos.</w:t>
      </w:r>
    </w:p>
    <w:p w14:paraId="4BF89CF6" w14:textId="77777777" w:rsidR="00CA1A7B" w:rsidRPr="00CA1A7B" w:rsidRDefault="00CA1A7B" w:rsidP="00CA1A7B">
      <w:pPr>
        <w:jc w:val="both"/>
        <w:rPr>
          <w:rFonts w:ascii="Times New Roman" w:hAnsi="Times New Roman" w:cs="Times New Roman"/>
          <w:iCs/>
          <w:sz w:val="24"/>
          <w:szCs w:val="24"/>
        </w:rPr>
      </w:pPr>
    </w:p>
    <w:p w14:paraId="793D7BB2" w14:textId="143EBE73" w:rsidR="00B55262" w:rsidRPr="00CA1A7B" w:rsidRDefault="007438E0" w:rsidP="00CA1A7B">
      <w:pPr>
        <w:jc w:val="both"/>
        <w:rPr>
          <w:rFonts w:ascii="Times New Roman" w:hAnsi="Times New Roman" w:cs="Times New Roman"/>
          <w:i/>
          <w:sz w:val="24"/>
          <w:szCs w:val="24"/>
        </w:rPr>
      </w:pPr>
      <w:r w:rsidRPr="00CA1A7B">
        <w:rPr>
          <w:rFonts w:ascii="Times New Roman" w:hAnsi="Times New Roman" w:cs="Times New Roman"/>
          <w:i/>
          <w:color w:val="231F20"/>
          <w:sz w:val="24"/>
          <w:szCs w:val="24"/>
        </w:rPr>
        <w:t>We</w:t>
      </w:r>
      <w:r w:rsidRPr="00CA1A7B">
        <w:rPr>
          <w:rFonts w:ascii="Times New Roman" w:hAnsi="Times New Roman" w:cs="Times New Roman"/>
          <w:i/>
          <w:color w:val="231F20"/>
          <w:spacing w:val="-14"/>
          <w:sz w:val="24"/>
          <w:szCs w:val="24"/>
        </w:rPr>
        <w:t xml:space="preserve"> </w:t>
      </w:r>
      <w:r w:rsidRPr="00CA1A7B">
        <w:rPr>
          <w:rFonts w:ascii="Times New Roman" w:hAnsi="Times New Roman" w:cs="Times New Roman"/>
          <w:i/>
          <w:color w:val="231F20"/>
          <w:sz w:val="24"/>
          <w:szCs w:val="24"/>
        </w:rPr>
        <w:t>find</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concern</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that</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is</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aroused</w:t>
      </w:r>
      <w:r w:rsidRPr="00CA1A7B">
        <w:rPr>
          <w:rFonts w:ascii="Times New Roman" w:hAnsi="Times New Roman" w:cs="Times New Roman"/>
          <w:i/>
          <w:color w:val="231F20"/>
          <w:spacing w:val="-14"/>
          <w:sz w:val="24"/>
          <w:szCs w:val="24"/>
        </w:rPr>
        <w:t xml:space="preserve"> </w:t>
      </w:r>
      <w:r w:rsidRPr="00CA1A7B">
        <w:rPr>
          <w:rFonts w:ascii="Times New Roman" w:hAnsi="Times New Roman" w:cs="Times New Roman"/>
          <w:i/>
          <w:color w:val="231F20"/>
          <w:sz w:val="24"/>
          <w:szCs w:val="24"/>
        </w:rPr>
        <w:t>by</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Cursillos,</w:t>
      </w:r>
      <w:r w:rsidRPr="00CA1A7B">
        <w:rPr>
          <w:rFonts w:ascii="Times New Roman" w:hAnsi="Times New Roman" w:cs="Times New Roman"/>
          <w:i/>
          <w:color w:val="231F20"/>
          <w:spacing w:val="-20"/>
          <w:sz w:val="24"/>
          <w:szCs w:val="24"/>
        </w:rPr>
        <w:t xml:space="preserve"> </w:t>
      </w:r>
      <w:r w:rsidRPr="00CA1A7B">
        <w:rPr>
          <w:rFonts w:ascii="Times New Roman" w:hAnsi="Times New Roman" w:cs="Times New Roman"/>
          <w:i/>
          <w:color w:val="231F20"/>
          <w:sz w:val="24"/>
          <w:szCs w:val="24"/>
        </w:rPr>
        <w:t>A</w:t>
      </w:r>
      <w:r w:rsidRPr="00CA1A7B">
        <w:rPr>
          <w:rFonts w:ascii="Times New Roman" w:hAnsi="Times New Roman" w:cs="Times New Roman"/>
          <w:i/>
          <w:color w:val="231F20"/>
          <w:spacing w:val="-19"/>
          <w:sz w:val="24"/>
          <w:szCs w:val="24"/>
        </w:rPr>
        <w:t xml:space="preserve"> </w:t>
      </w:r>
      <w:r w:rsidRPr="00CA1A7B">
        <w:rPr>
          <w:rFonts w:ascii="Times New Roman" w:hAnsi="Times New Roman" w:cs="Times New Roman"/>
          <w:i/>
          <w:color w:val="231F20"/>
          <w:sz w:val="24"/>
          <w:szCs w:val="24"/>
        </w:rPr>
        <w:t>Reality</w:t>
      </w:r>
      <w:r w:rsidRPr="00CA1A7B">
        <w:rPr>
          <w:rFonts w:ascii="Times New Roman" w:hAnsi="Times New Roman" w:cs="Times New Roman"/>
          <w:i/>
          <w:color w:val="231F20"/>
          <w:spacing w:val="-14"/>
          <w:sz w:val="24"/>
          <w:szCs w:val="24"/>
        </w:rPr>
        <w:t xml:space="preserve"> </w:t>
      </w:r>
      <w:r w:rsidRPr="00CA1A7B">
        <w:rPr>
          <w:rFonts w:ascii="Times New Roman" w:hAnsi="Times New Roman" w:cs="Times New Roman"/>
          <w:i/>
          <w:color w:val="231F20"/>
          <w:sz w:val="24"/>
          <w:szCs w:val="24"/>
        </w:rPr>
        <w:t>not</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yet Realized” is valid and worth reflecting on. It is a passionate text that always</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opts</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for</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person</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and</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for</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12"/>
          <w:sz w:val="24"/>
          <w:szCs w:val="24"/>
        </w:rPr>
        <w:t xml:space="preserve"> </w:t>
      </w:r>
      <w:r w:rsidR="00CC64DA" w:rsidRPr="00CA1A7B">
        <w:rPr>
          <w:rFonts w:ascii="Times New Roman" w:hAnsi="Times New Roman" w:cs="Times New Roman"/>
          <w:i/>
          <w:color w:val="231F20"/>
          <w:sz w:val="24"/>
          <w:szCs w:val="24"/>
        </w:rPr>
        <w:t>Gospel before</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manipulation or reduction to inert</w:t>
      </w:r>
      <w:r w:rsidRPr="00CA1A7B">
        <w:rPr>
          <w:rFonts w:ascii="Times New Roman" w:hAnsi="Times New Roman" w:cs="Times New Roman"/>
          <w:i/>
          <w:color w:val="231F20"/>
          <w:spacing w:val="-3"/>
          <w:sz w:val="24"/>
          <w:szCs w:val="24"/>
        </w:rPr>
        <w:t xml:space="preserve"> </w:t>
      </w:r>
      <w:r w:rsidRPr="00CA1A7B">
        <w:rPr>
          <w:rFonts w:ascii="Times New Roman" w:hAnsi="Times New Roman" w:cs="Times New Roman"/>
          <w:i/>
          <w:color w:val="231F20"/>
          <w:sz w:val="24"/>
          <w:szCs w:val="24"/>
        </w:rPr>
        <w:t>structures.</w:t>
      </w:r>
    </w:p>
    <w:p w14:paraId="46BF4F94" w14:textId="77777777" w:rsidR="00B55262" w:rsidRPr="00CA1A7B" w:rsidRDefault="00B55262" w:rsidP="00CA1A7B">
      <w:pPr>
        <w:pStyle w:val="BodyText"/>
        <w:rPr>
          <w:rFonts w:ascii="Times New Roman" w:hAnsi="Times New Roman" w:cs="Times New Roman"/>
          <w:i/>
          <w:sz w:val="24"/>
          <w:szCs w:val="24"/>
        </w:rPr>
      </w:pPr>
    </w:p>
    <w:p w14:paraId="345CBA9B" w14:textId="461CF40E" w:rsidR="00B55262" w:rsidRDefault="007438E0" w:rsidP="00CA1A7B">
      <w:pPr>
        <w:jc w:val="both"/>
        <w:rPr>
          <w:rFonts w:ascii="Times New Roman" w:hAnsi="Times New Roman" w:cs="Times New Roman"/>
          <w:i/>
          <w:color w:val="231F20"/>
          <w:sz w:val="24"/>
          <w:szCs w:val="24"/>
        </w:rPr>
      </w:pPr>
      <w:r w:rsidRPr="00CA1A7B">
        <w:rPr>
          <w:rFonts w:ascii="Times New Roman" w:hAnsi="Times New Roman" w:cs="Times New Roman"/>
          <w:i/>
          <w:color w:val="231F20"/>
          <w:sz w:val="24"/>
          <w:szCs w:val="24"/>
        </w:rPr>
        <w:t xml:space="preserve">Neither is this document a theoretical and aseptic </w:t>
      </w:r>
      <w:r w:rsidRPr="00CA1A7B">
        <w:rPr>
          <w:rFonts w:ascii="Times New Roman" w:hAnsi="Times New Roman" w:cs="Times New Roman"/>
          <w:i/>
          <w:color w:val="231F20"/>
          <w:spacing w:val="-3"/>
          <w:sz w:val="24"/>
          <w:szCs w:val="24"/>
        </w:rPr>
        <w:t xml:space="preserve">study. </w:t>
      </w:r>
      <w:r w:rsidRPr="00CA1A7B">
        <w:rPr>
          <w:rFonts w:ascii="Times New Roman" w:hAnsi="Times New Roman" w:cs="Times New Roman"/>
          <w:i/>
          <w:color w:val="231F20"/>
          <w:sz w:val="24"/>
          <w:szCs w:val="24"/>
        </w:rPr>
        <w:t xml:space="preserve">We </w:t>
      </w:r>
      <w:r w:rsidR="00CA1A7B" w:rsidRPr="00CA1A7B">
        <w:rPr>
          <w:rFonts w:ascii="Times New Roman" w:hAnsi="Times New Roman" w:cs="Times New Roman"/>
          <w:i/>
          <w:color w:val="231F20"/>
          <w:sz w:val="24"/>
          <w:szCs w:val="24"/>
        </w:rPr>
        <w:t>are sure</w:t>
      </w:r>
      <w:r w:rsidRPr="00CA1A7B">
        <w:rPr>
          <w:rFonts w:ascii="Times New Roman" w:hAnsi="Times New Roman" w:cs="Times New Roman"/>
          <w:i/>
          <w:color w:val="231F20"/>
          <w:sz w:val="24"/>
          <w:szCs w:val="24"/>
        </w:rPr>
        <w:t xml:space="preserve"> that if this were their purpose, its authors would have colored and embellished some of their statements. It is a text </w:t>
      </w:r>
      <w:r w:rsidRPr="00CA1A7B">
        <w:rPr>
          <w:rFonts w:ascii="Times New Roman" w:hAnsi="Times New Roman" w:cs="Times New Roman"/>
          <w:i/>
          <w:color w:val="231F20"/>
          <w:sz w:val="24"/>
          <w:szCs w:val="24"/>
        </w:rPr>
        <w:lastRenderedPageBreak/>
        <w:t>which has life, which without a doubt will sow the restlessness and the hope that it is intended to create. We could say that it isn’t a medical treatment, but a</w:t>
      </w:r>
      <w:r w:rsidRPr="00CA1A7B">
        <w:rPr>
          <w:rFonts w:ascii="Times New Roman" w:hAnsi="Times New Roman" w:cs="Times New Roman"/>
          <w:i/>
          <w:color w:val="231F20"/>
          <w:spacing w:val="-3"/>
          <w:sz w:val="24"/>
          <w:szCs w:val="24"/>
        </w:rPr>
        <w:t xml:space="preserve"> </w:t>
      </w:r>
      <w:r w:rsidRPr="00CA1A7B">
        <w:rPr>
          <w:rFonts w:ascii="Times New Roman" w:hAnsi="Times New Roman" w:cs="Times New Roman"/>
          <w:i/>
          <w:color w:val="231F20"/>
          <w:sz w:val="24"/>
          <w:szCs w:val="24"/>
        </w:rPr>
        <w:t>medication.</w:t>
      </w:r>
    </w:p>
    <w:p w14:paraId="5FCBA95B" w14:textId="77777777" w:rsidR="00CC64DA" w:rsidRPr="00CC64DA" w:rsidRDefault="00CC64DA" w:rsidP="00CA1A7B">
      <w:pPr>
        <w:jc w:val="both"/>
        <w:rPr>
          <w:rFonts w:ascii="Times New Roman" w:hAnsi="Times New Roman" w:cs="Times New Roman"/>
          <w:iCs/>
          <w:sz w:val="24"/>
          <w:szCs w:val="24"/>
        </w:rPr>
      </w:pPr>
    </w:p>
    <w:p w14:paraId="290C7F93" w14:textId="77777777" w:rsidR="00B55262" w:rsidRPr="00CA1A7B" w:rsidRDefault="007438E0" w:rsidP="00CA1A7B">
      <w:pPr>
        <w:jc w:val="both"/>
        <w:rPr>
          <w:rFonts w:ascii="Times New Roman" w:hAnsi="Times New Roman" w:cs="Times New Roman"/>
          <w:i/>
          <w:sz w:val="24"/>
          <w:szCs w:val="24"/>
        </w:rPr>
      </w:pPr>
      <w:r w:rsidRPr="00CA1A7B">
        <w:rPr>
          <w:rFonts w:ascii="Times New Roman" w:hAnsi="Times New Roman" w:cs="Times New Roman"/>
          <w:i/>
          <w:color w:val="231F20"/>
          <w:sz w:val="24"/>
          <w:szCs w:val="24"/>
        </w:rPr>
        <w:t>For our part, as the Secretariat, we will continue working so that the reality of the Cursillos is accomplished, in line with our predecessors, impelling</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all</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the</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valid</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initiatives,</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and</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among</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them</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this</w:t>
      </w:r>
      <w:r w:rsidRPr="00CA1A7B">
        <w:rPr>
          <w:rFonts w:ascii="Times New Roman" w:hAnsi="Times New Roman" w:cs="Times New Roman"/>
          <w:i/>
          <w:color w:val="231F20"/>
          <w:spacing w:val="-12"/>
          <w:sz w:val="24"/>
          <w:szCs w:val="24"/>
        </w:rPr>
        <w:t xml:space="preserve"> </w:t>
      </w:r>
      <w:r w:rsidRPr="00CA1A7B">
        <w:rPr>
          <w:rFonts w:ascii="Times New Roman" w:hAnsi="Times New Roman" w:cs="Times New Roman"/>
          <w:i/>
          <w:color w:val="231F20"/>
          <w:sz w:val="24"/>
          <w:szCs w:val="24"/>
        </w:rPr>
        <w:t>“</w:t>
      </w:r>
      <w:r w:rsidRPr="00CA1A7B">
        <w:rPr>
          <w:rFonts w:ascii="Times New Roman" w:hAnsi="Times New Roman" w:cs="Times New Roman"/>
          <w:b/>
          <w:i/>
          <w:color w:val="231F20"/>
          <w:sz w:val="24"/>
          <w:szCs w:val="24"/>
        </w:rPr>
        <w:t>Manifesto</w:t>
      </w:r>
      <w:r w:rsidRPr="00CA1A7B">
        <w:rPr>
          <w:rFonts w:ascii="Times New Roman" w:hAnsi="Times New Roman" w:cs="Times New Roman"/>
          <w:i/>
          <w:color w:val="231F20"/>
          <w:sz w:val="24"/>
          <w:szCs w:val="24"/>
        </w:rPr>
        <w:t>”</w:t>
      </w:r>
      <w:r w:rsidRPr="00CA1A7B">
        <w:rPr>
          <w:rFonts w:ascii="Times New Roman" w:hAnsi="Times New Roman" w:cs="Times New Roman"/>
          <w:i/>
          <w:color w:val="231F20"/>
          <w:spacing w:val="-13"/>
          <w:sz w:val="24"/>
          <w:szCs w:val="24"/>
        </w:rPr>
        <w:t xml:space="preserve"> </w:t>
      </w:r>
      <w:r w:rsidRPr="00CA1A7B">
        <w:rPr>
          <w:rFonts w:ascii="Times New Roman" w:hAnsi="Times New Roman" w:cs="Times New Roman"/>
          <w:i/>
          <w:color w:val="231F20"/>
          <w:sz w:val="24"/>
          <w:szCs w:val="24"/>
        </w:rPr>
        <w:t xml:space="preserve">that we believe lucid and </w:t>
      </w:r>
      <w:r w:rsidRPr="00CA1A7B">
        <w:rPr>
          <w:rFonts w:ascii="Times New Roman" w:hAnsi="Times New Roman" w:cs="Times New Roman"/>
          <w:i/>
          <w:color w:val="231F20"/>
          <w:spacing w:val="-3"/>
          <w:sz w:val="24"/>
          <w:szCs w:val="24"/>
        </w:rPr>
        <w:t xml:space="preserve">timely, </w:t>
      </w:r>
      <w:r w:rsidRPr="00CA1A7B">
        <w:rPr>
          <w:rFonts w:ascii="Times New Roman" w:hAnsi="Times New Roman" w:cs="Times New Roman"/>
          <w:i/>
          <w:color w:val="231F20"/>
          <w:sz w:val="24"/>
          <w:szCs w:val="24"/>
        </w:rPr>
        <w:t>and above all, knowing that it reflects the long</w:t>
      </w:r>
      <w:r w:rsidRPr="00CA1A7B">
        <w:rPr>
          <w:rFonts w:ascii="Times New Roman" w:hAnsi="Times New Roman" w:cs="Times New Roman"/>
          <w:i/>
          <w:color w:val="231F20"/>
          <w:spacing w:val="-5"/>
          <w:sz w:val="24"/>
          <w:szCs w:val="24"/>
        </w:rPr>
        <w:t xml:space="preserve"> </w:t>
      </w:r>
      <w:r w:rsidRPr="00CA1A7B">
        <w:rPr>
          <w:rFonts w:ascii="Times New Roman" w:hAnsi="Times New Roman" w:cs="Times New Roman"/>
          <w:i/>
          <w:color w:val="231F20"/>
          <w:sz w:val="24"/>
          <w:szCs w:val="24"/>
        </w:rPr>
        <w:t>experience</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of</w:t>
      </w:r>
      <w:r w:rsidRPr="00CA1A7B">
        <w:rPr>
          <w:rFonts w:ascii="Times New Roman" w:hAnsi="Times New Roman" w:cs="Times New Roman"/>
          <w:i/>
          <w:color w:val="231F20"/>
          <w:spacing w:val="-5"/>
          <w:sz w:val="24"/>
          <w:szCs w:val="24"/>
        </w:rPr>
        <w:t xml:space="preserve"> </w:t>
      </w:r>
      <w:r w:rsidRPr="00CA1A7B">
        <w:rPr>
          <w:rFonts w:ascii="Times New Roman" w:hAnsi="Times New Roman" w:cs="Times New Roman"/>
          <w:i/>
          <w:color w:val="231F20"/>
          <w:sz w:val="24"/>
          <w:szCs w:val="24"/>
        </w:rPr>
        <w:t>its</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authors</w:t>
      </w:r>
      <w:r w:rsidRPr="00CA1A7B">
        <w:rPr>
          <w:rFonts w:ascii="Times New Roman" w:hAnsi="Times New Roman" w:cs="Times New Roman"/>
          <w:i/>
          <w:color w:val="231F20"/>
          <w:spacing w:val="-5"/>
          <w:sz w:val="24"/>
          <w:szCs w:val="24"/>
        </w:rPr>
        <w:t xml:space="preserve"> </w:t>
      </w:r>
      <w:r w:rsidRPr="00CA1A7B">
        <w:rPr>
          <w:rFonts w:ascii="Times New Roman" w:hAnsi="Times New Roman" w:cs="Times New Roman"/>
          <w:i/>
          <w:color w:val="231F20"/>
          <w:sz w:val="24"/>
          <w:szCs w:val="24"/>
        </w:rPr>
        <w:t>in</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this</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field,</w:t>
      </w:r>
      <w:r w:rsidRPr="00CA1A7B">
        <w:rPr>
          <w:rFonts w:ascii="Times New Roman" w:hAnsi="Times New Roman" w:cs="Times New Roman"/>
          <w:i/>
          <w:color w:val="231F20"/>
          <w:spacing w:val="-5"/>
          <w:sz w:val="24"/>
          <w:szCs w:val="24"/>
        </w:rPr>
        <w:t xml:space="preserve"> </w:t>
      </w:r>
      <w:r w:rsidRPr="00CA1A7B">
        <w:rPr>
          <w:rFonts w:ascii="Times New Roman" w:hAnsi="Times New Roman" w:cs="Times New Roman"/>
          <w:i/>
          <w:color w:val="231F20"/>
          <w:sz w:val="24"/>
          <w:szCs w:val="24"/>
        </w:rPr>
        <w:t>with</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whom</w:t>
      </w:r>
      <w:r w:rsidRPr="00CA1A7B">
        <w:rPr>
          <w:rFonts w:ascii="Times New Roman" w:hAnsi="Times New Roman" w:cs="Times New Roman"/>
          <w:i/>
          <w:color w:val="231F20"/>
          <w:spacing w:val="-5"/>
          <w:sz w:val="24"/>
          <w:szCs w:val="24"/>
        </w:rPr>
        <w:t xml:space="preserve"> </w:t>
      </w:r>
      <w:r w:rsidRPr="00CA1A7B">
        <w:rPr>
          <w:rFonts w:ascii="Times New Roman" w:hAnsi="Times New Roman" w:cs="Times New Roman"/>
          <w:i/>
          <w:color w:val="231F20"/>
          <w:sz w:val="24"/>
          <w:szCs w:val="24"/>
        </w:rPr>
        <w:t>we</w:t>
      </w:r>
      <w:r w:rsidRPr="00CA1A7B">
        <w:rPr>
          <w:rFonts w:ascii="Times New Roman" w:hAnsi="Times New Roman" w:cs="Times New Roman"/>
          <w:i/>
          <w:color w:val="231F20"/>
          <w:spacing w:val="-4"/>
          <w:sz w:val="24"/>
          <w:szCs w:val="24"/>
        </w:rPr>
        <w:t xml:space="preserve"> </w:t>
      </w:r>
      <w:r w:rsidRPr="00CA1A7B">
        <w:rPr>
          <w:rFonts w:ascii="Times New Roman" w:hAnsi="Times New Roman" w:cs="Times New Roman"/>
          <w:i/>
          <w:color w:val="231F20"/>
          <w:sz w:val="24"/>
          <w:szCs w:val="24"/>
        </w:rPr>
        <w:t>have</w:t>
      </w:r>
      <w:r w:rsidRPr="00CA1A7B">
        <w:rPr>
          <w:rFonts w:ascii="Times New Roman" w:hAnsi="Times New Roman" w:cs="Times New Roman"/>
          <w:i/>
          <w:color w:val="231F20"/>
          <w:spacing w:val="-5"/>
          <w:sz w:val="24"/>
          <w:szCs w:val="24"/>
        </w:rPr>
        <w:t xml:space="preserve"> </w:t>
      </w:r>
      <w:r w:rsidRPr="00CA1A7B">
        <w:rPr>
          <w:rFonts w:ascii="Times New Roman" w:hAnsi="Times New Roman" w:cs="Times New Roman"/>
          <w:i/>
          <w:color w:val="231F20"/>
          <w:sz w:val="24"/>
          <w:szCs w:val="24"/>
        </w:rPr>
        <w:t>shared so many hours of joy and</w:t>
      </w:r>
      <w:r w:rsidRPr="00CA1A7B">
        <w:rPr>
          <w:rFonts w:ascii="Times New Roman" w:hAnsi="Times New Roman" w:cs="Times New Roman"/>
          <w:i/>
          <w:color w:val="231F20"/>
          <w:spacing w:val="-5"/>
          <w:sz w:val="24"/>
          <w:szCs w:val="24"/>
        </w:rPr>
        <w:t xml:space="preserve"> </w:t>
      </w:r>
      <w:r w:rsidRPr="00CA1A7B">
        <w:rPr>
          <w:rFonts w:ascii="Times New Roman" w:hAnsi="Times New Roman" w:cs="Times New Roman"/>
          <w:i/>
          <w:color w:val="231F20"/>
          <w:sz w:val="24"/>
          <w:szCs w:val="24"/>
        </w:rPr>
        <w:t>challenges.</w:t>
      </w:r>
    </w:p>
    <w:p w14:paraId="5F86F8A0" w14:textId="77777777" w:rsidR="00B55262" w:rsidRPr="00CA1A7B" w:rsidRDefault="00B55262" w:rsidP="00CA1A7B">
      <w:pPr>
        <w:pStyle w:val="BodyText"/>
        <w:rPr>
          <w:rFonts w:ascii="Times New Roman" w:hAnsi="Times New Roman" w:cs="Times New Roman"/>
          <w:i/>
          <w:sz w:val="24"/>
          <w:szCs w:val="24"/>
        </w:rPr>
      </w:pPr>
    </w:p>
    <w:p w14:paraId="6C0409B5" w14:textId="77777777" w:rsidR="00CA1A7B" w:rsidRDefault="007438E0" w:rsidP="00CA1A7B">
      <w:pPr>
        <w:rPr>
          <w:rFonts w:ascii="Times New Roman" w:hAnsi="Times New Roman" w:cs="Times New Roman"/>
          <w:i/>
          <w:color w:val="231F20"/>
          <w:sz w:val="24"/>
          <w:szCs w:val="24"/>
        </w:rPr>
      </w:pPr>
      <w:r w:rsidRPr="00CA1A7B">
        <w:rPr>
          <w:rFonts w:ascii="Times New Roman" w:hAnsi="Times New Roman" w:cs="Times New Roman"/>
          <w:i/>
          <w:color w:val="231F20"/>
          <w:sz w:val="24"/>
          <w:szCs w:val="24"/>
        </w:rPr>
        <w:t>For the Diocesan Secretariat of Cursillos of Mallorca,</w:t>
      </w:r>
    </w:p>
    <w:p w14:paraId="17063163" w14:textId="11F48805" w:rsidR="00B55262" w:rsidRDefault="007438E0" w:rsidP="00CA1A7B">
      <w:pPr>
        <w:rPr>
          <w:rFonts w:ascii="Times New Roman" w:hAnsi="Times New Roman" w:cs="Times New Roman"/>
          <w:i/>
          <w:color w:val="231F20"/>
          <w:sz w:val="24"/>
          <w:szCs w:val="24"/>
        </w:rPr>
      </w:pPr>
      <w:r w:rsidRPr="00CA1A7B">
        <w:rPr>
          <w:rFonts w:ascii="Times New Roman" w:hAnsi="Times New Roman" w:cs="Times New Roman"/>
          <w:i/>
          <w:color w:val="231F20"/>
          <w:sz w:val="24"/>
          <w:szCs w:val="24"/>
        </w:rPr>
        <w:t xml:space="preserve">Antonio </w:t>
      </w:r>
      <w:proofErr w:type="spellStart"/>
      <w:r w:rsidRPr="00CA1A7B">
        <w:rPr>
          <w:rFonts w:ascii="Times New Roman" w:hAnsi="Times New Roman" w:cs="Times New Roman"/>
          <w:i/>
          <w:color w:val="231F20"/>
          <w:sz w:val="24"/>
          <w:szCs w:val="24"/>
        </w:rPr>
        <w:t>Bernat</w:t>
      </w:r>
      <w:proofErr w:type="spellEnd"/>
      <w:r w:rsidRPr="00CA1A7B">
        <w:rPr>
          <w:rFonts w:ascii="Times New Roman" w:hAnsi="Times New Roman" w:cs="Times New Roman"/>
          <w:i/>
          <w:color w:val="231F20"/>
          <w:sz w:val="24"/>
          <w:szCs w:val="24"/>
        </w:rPr>
        <w:t>, Coordinator</w:t>
      </w:r>
    </w:p>
    <w:p w14:paraId="6D12DCF0" w14:textId="77777777" w:rsidR="00CA1A7B" w:rsidRPr="00034DCD" w:rsidRDefault="00CA1A7B" w:rsidP="00CA1A7B">
      <w:pPr>
        <w:rPr>
          <w:rFonts w:ascii="Times New Roman" w:hAnsi="Times New Roman" w:cs="Times New Roman"/>
          <w:iCs/>
          <w:sz w:val="24"/>
          <w:szCs w:val="24"/>
        </w:rPr>
      </w:pPr>
    </w:p>
    <w:p w14:paraId="63A1511E" w14:textId="0A740EAD" w:rsidR="00B55262" w:rsidRPr="00CA1A7B" w:rsidRDefault="00034DCD" w:rsidP="00CA1A7B">
      <w:pPr>
        <w:pStyle w:val="Heading1"/>
        <w:ind w:left="0"/>
        <w:rPr>
          <w:rFonts w:ascii="Times New Roman" w:hAnsi="Times New Roman" w:cs="Times New Roman"/>
          <w:sz w:val="24"/>
          <w:szCs w:val="24"/>
        </w:rPr>
      </w:pPr>
      <w:r w:rsidRPr="00CA1A7B">
        <w:rPr>
          <w:rFonts w:ascii="Times New Roman" w:hAnsi="Times New Roman" w:cs="Times New Roman"/>
          <w:color w:val="231F20"/>
          <w:sz w:val="24"/>
          <w:szCs w:val="24"/>
        </w:rPr>
        <w:t xml:space="preserve">History </w:t>
      </w:r>
      <w:r>
        <w:rPr>
          <w:rFonts w:ascii="Times New Roman" w:hAnsi="Times New Roman" w:cs="Times New Roman"/>
          <w:color w:val="231F20"/>
          <w:sz w:val="24"/>
          <w:szCs w:val="24"/>
        </w:rPr>
        <w:t>a</w:t>
      </w:r>
      <w:r w:rsidRPr="00CA1A7B">
        <w:rPr>
          <w:rFonts w:ascii="Times New Roman" w:hAnsi="Times New Roman" w:cs="Times New Roman"/>
          <w:color w:val="231F20"/>
          <w:sz w:val="24"/>
          <w:szCs w:val="24"/>
        </w:rPr>
        <w:t>nd Legend</w:t>
      </w:r>
    </w:p>
    <w:p w14:paraId="3EB1E7E8" w14:textId="0179DDF4" w:rsidR="00B55262" w:rsidRDefault="007438E0" w:rsidP="00CA1A7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 xml:space="preserve">As the facts, </w:t>
      </w:r>
      <w:proofErr w:type="gramStart"/>
      <w:r w:rsidRPr="00CA1A7B">
        <w:rPr>
          <w:rFonts w:ascii="Times New Roman" w:hAnsi="Times New Roman" w:cs="Times New Roman"/>
          <w:color w:val="231F20"/>
          <w:sz w:val="24"/>
          <w:szCs w:val="24"/>
        </w:rPr>
        <w:t>events</w:t>
      </w:r>
      <w:proofErr w:type="gramEnd"/>
      <w:r w:rsidRPr="00CA1A7B">
        <w:rPr>
          <w:rFonts w:ascii="Times New Roman" w:hAnsi="Times New Roman" w:cs="Times New Roman"/>
          <w:color w:val="231F20"/>
          <w:sz w:val="24"/>
          <w:szCs w:val="24"/>
        </w:rPr>
        <w:t xml:space="preserve"> and </w:t>
      </w:r>
      <w:r w:rsidR="00CA1A7B" w:rsidRPr="00CA1A7B">
        <w:rPr>
          <w:rFonts w:ascii="Times New Roman" w:hAnsi="Times New Roman" w:cs="Times New Roman"/>
          <w:color w:val="231F20"/>
          <w:sz w:val="24"/>
          <w:szCs w:val="24"/>
        </w:rPr>
        <w:t>situations, take place</w:t>
      </w:r>
      <w:r w:rsidRPr="00CA1A7B">
        <w:rPr>
          <w:rFonts w:ascii="Times New Roman" w:hAnsi="Times New Roman" w:cs="Times New Roman"/>
          <w:color w:val="231F20"/>
          <w:sz w:val="24"/>
          <w:szCs w:val="24"/>
        </w:rPr>
        <w:t xml:space="preserve"> we start</w:t>
      </w:r>
      <w:r w:rsidRPr="00CA1A7B">
        <w:rPr>
          <w:rFonts w:ascii="Times New Roman" w:hAnsi="Times New Roman" w:cs="Times New Roman"/>
          <w:color w:val="231F20"/>
          <w:spacing w:val="26"/>
          <w:sz w:val="24"/>
          <w:szCs w:val="24"/>
        </w:rPr>
        <w:t xml:space="preserve"> </w:t>
      </w:r>
      <w:r w:rsidRPr="00CA1A7B">
        <w:rPr>
          <w:rFonts w:ascii="Times New Roman" w:hAnsi="Times New Roman" w:cs="Times New Roman"/>
          <w:color w:val="231F20"/>
          <w:sz w:val="24"/>
          <w:szCs w:val="24"/>
        </w:rPr>
        <w:t xml:space="preserve">painting the canvas of </w:t>
      </w:r>
      <w:r w:rsidRPr="00CA1A7B">
        <w:rPr>
          <w:rFonts w:ascii="Times New Roman" w:hAnsi="Times New Roman" w:cs="Times New Roman"/>
          <w:color w:val="231F20"/>
          <w:spacing w:val="-3"/>
          <w:sz w:val="24"/>
          <w:szCs w:val="24"/>
        </w:rPr>
        <w:t xml:space="preserve">History. </w:t>
      </w:r>
      <w:r w:rsidRPr="00CA1A7B">
        <w:rPr>
          <w:rFonts w:ascii="Times New Roman" w:hAnsi="Times New Roman" w:cs="Times New Roman"/>
          <w:color w:val="231F20"/>
          <w:sz w:val="24"/>
          <w:szCs w:val="24"/>
        </w:rPr>
        <w:t xml:space="preserve">When what happens is something </w:t>
      </w:r>
      <w:r w:rsidR="00CA1A7B" w:rsidRPr="00CA1A7B">
        <w:rPr>
          <w:rFonts w:ascii="Times New Roman" w:hAnsi="Times New Roman" w:cs="Times New Roman"/>
          <w:color w:val="231F20"/>
          <w:sz w:val="24"/>
          <w:szCs w:val="24"/>
        </w:rPr>
        <w:t>relevant, out</w:t>
      </w:r>
      <w:r w:rsidRPr="00CA1A7B">
        <w:rPr>
          <w:rFonts w:ascii="Times New Roman" w:hAnsi="Times New Roman" w:cs="Times New Roman"/>
          <w:color w:val="231F20"/>
          <w:sz w:val="24"/>
          <w:szCs w:val="24"/>
        </w:rPr>
        <w:t xml:space="preserve"> of the </w:t>
      </w:r>
      <w:r w:rsidRPr="00CA1A7B">
        <w:rPr>
          <w:rFonts w:ascii="Times New Roman" w:hAnsi="Times New Roman" w:cs="Times New Roman"/>
          <w:color w:val="231F20"/>
          <w:spacing w:val="-3"/>
          <w:sz w:val="24"/>
          <w:szCs w:val="24"/>
        </w:rPr>
        <w:t xml:space="preserve">ordinary, </w:t>
      </w:r>
      <w:r w:rsidRPr="00CA1A7B">
        <w:rPr>
          <w:rFonts w:ascii="Times New Roman" w:hAnsi="Times New Roman" w:cs="Times New Roman"/>
          <w:color w:val="231F20"/>
          <w:sz w:val="24"/>
          <w:szCs w:val="24"/>
        </w:rPr>
        <w:t>or unusual, it usually polarizes the attention of public opinion, which automatically formulates values and judgments according</w:t>
      </w:r>
      <w:r w:rsidRPr="00CA1A7B">
        <w:rPr>
          <w:rFonts w:ascii="Times New Roman" w:hAnsi="Times New Roman" w:cs="Times New Roman"/>
          <w:color w:val="231F20"/>
          <w:spacing w:val="-19"/>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pluralistic</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points</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view</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even</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becomes</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contradictory.</w:t>
      </w:r>
    </w:p>
    <w:p w14:paraId="727EB1DA" w14:textId="77777777" w:rsidR="00CA1A7B" w:rsidRPr="00CA1A7B" w:rsidRDefault="00CA1A7B" w:rsidP="00CA1A7B">
      <w:pPr>
        <w:pStyle w:val="BodyText"/>
        <w:rPr>
          <w:rFonts w:ascii="Times New Roman" w:hAnsi="Times New Roman" w:cs="Times New Roman"/>
          <w:sz w:val="24"/>
          <w:szCs w:val="24"/>
        </w:rPr>
      </w:pPr>
    </w:p>
    <w:p w14:paraId="4A1A7A5C" w14:textId="3B448087" w:rsidR="00B55262" w:rsidRDefault="007438E0" w:rsidP="00CA1A7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Around events or reality that escape its natural path, points of view and opinions are inevitably formed that will end in a vast spectrum of interpretations.</w:t>
      </w:r>
    </w:p>
    <w:p w14:paraId="4E039F4C" w14:textId="77777777" w:rsidR="00CA1A7B" w:rsidRPr="00CA1A7B" w:rsidRDefault="00CA1A7B" w:rsidP="00CA1A7B">
      <w:pPr>
        <w:pStyle w:val="BodyText"/>
        <w:rPr>
          <w:rFonts w:ascii="Times New Roman" w:hAnsi="Times New Roman" w:cs="Times New Roman"/>
          <w:sz w:val="24"/>
          <w:szCs w:val="24"/>
        </w:rPr>
      </w:pPr>
    </w:p>
    <w:p w14:paraId="74D4F568" w14:textId="0E97C710" w:rsidR="00B55262" w:rsidRDefault="007438E0" w:rsidP="00CA1A7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If</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fact</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7"/>
          <w:sz w:val="24"/>
          <w:szCs w:val="24"/>
        </w:rPr>
        <w:t xml:space="preserve"> </w:t>
      </w:r>
      <w:r w:rsidR="00CC64DA" w:rsidRPr="00CA1A7B">
        <w:rPr>
          <w:rFonts w:ascii="Times New Roman" w:hAnsi="Times New Roman" w:cs="Times New Roman"/>
          <w:color w:val="231F20"/>
          <w:sz w:val="24"/>
          <w:szCs w:val="24"/>
        </w:rPr>
        <w:t>true</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significant,</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profoundly</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effective, to</w:t>
      </w:r>
      <w:r w:rsidRPr="00CA1A7B">
        <w:rPr>
          <w:rFonts w:ascii="Times New Roman" w:hAnsi="Times New Roman" w:cs="Times New Roman"/>
          <w:color w:val="231F20"/>
          <w:spacing w:val="-19"/>
          <w:sz w:val="24"/>
          <w:szCs w:val="24"/>
        </w:rPr>
        <w:t xml:space="preserve"> </w:t>
      </w:r>
      <w:r w:rsidRPr="00CA1A7B">
        <w:rPr>
          <w:rFonts w:ascii="Times New Roman" w:hAnsi="Times New Roman" w:cs="Times New Roman"/>
          <w:color w:val="231F20"/>
          <w:sz w:val="24"/>
          <w:szCs w:val="24"/>
        </w:rPr>
        <w:t>record</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history</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objectively</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extremely</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complicated,</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since</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normal that</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fantasies,</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prejudices,</w:t>
      </w:r>
      <w:r w:rsidRPr="00CA1A7B">
        <w:rPr>
          <w:rFonts w:ascii="Times New Roman" w:hAnsi="Times New Roman" w:cs="Times New Roman"/>
          <w:color w:val="231F20"/>
          <w:spacing w:val="-13"/>
          <w:sz w:val="24"/>
          <w:szCs w:val="24"/>
        </w:rPr>
        <w:t xml:space="preserve"> </w:t>
      </w:r>
      <w:proofErr w:type="gramStart"/>
      <w:r w:rsidRPr="00CA1A7B">
        <w:rPr>
          <w:rFonts w:ascii="Times New Roman" w:hAnsi="Times New Roman" w:cs="Times New Roman"/>
          <w:color w:val="231F20"/>
          <w:sz w:val="24"/>
          <w:szCs w:val="24"/>
        </w:rPr>
        <w:t>stories</w:t>
      </w:r>
      <w:proofErr w:type="gramEnd"/>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“histories”</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proliferate,</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such</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an extent that they end up eclipsing, or blocking and complicating the clear and transparent vision of the true history</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tremendously.</w:t>
      </w:r>
    </w:p>
    <w:p w14:paraId="1C209756" w14:textId="77777777" w:rsidR="00CA1A7B" w:rsidRPr="00CA1A7B" w:rsidRDefault="00CA1A7B" w:rsidP="00CA1A7B">
      <w:pPr>
        <w:pStyle w:val="BodyText"/>
        <w:rPr>
          <w:rFonts w:ascii="Times New Roman" w:hAnsi="Times New Roman" w:cs="Times New Roman"/>
          <w:sz w:val="24"/>
          <w:szCs w:val="24"/>
        </w:rPr>
      </w:pPr>
    </w:p>
    <w:p w14:paraId="28D79CC1" w14:textId="295A898C" w:rsidR="00B55262" w:rsidRDefault="007438E0" w:rsidP="00CA1A7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Few</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times</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this</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as</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true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as</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when</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we</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try</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relate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authentic</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history of the Cursillo</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Movement.</w:t>
      </w:r>
    </w:p>
    <w:p w14:paraId="115B8865" w14:textId="77777777" w:rsidR="00CA1A7B" w:rsidRPr="00CA1A7B" w:rsidRDefault="00CA1A7B" w:rsidP="00CA1A7B">
      <w:pPr>
        <w:pStyle w:val="BodyText"/>
        <w:rPr>
          <w:rFonts w:ascii="Times New Roman" w:hAnsi="Times New Roman" w:cs="Times New Roman"/>
          <w:sz w:val="24"/>
          <w:szCs w:val="24"/>
        </w:rPr>
      </w:pPr>
    </w:p>
    <w:p w14:paraId="72A56942" w14:textId="7F8C3792" w:rsidR="00B55262" w:rsidRDefault="007438E0" w:rsidP="00CA1A7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truth</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history</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always</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written</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by</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winners</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perhaps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as</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old as</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history</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itself,</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but</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gets</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even</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more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complicated,</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when</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principle that</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applied</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one</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says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each</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one</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speaks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about</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‘fair’ [going to an event] according to how he</w:t>
      </w:r>
      <w:r w:rsidRPr="00CA1A7B">
        <w:rPr>
          <w:rFonts w:ascii="Times New Roman" w:hAnsi="Times New Roman" w:cs="Times New Roman"/>
          <w:color w:val="231F20"/>
          <w:spacing w:val="-40"/>
          <w:sz w:val="24"/>
          <w:szCs w:val="24"/>
        </w:rPr>
        <w:t xml:space="preserve"> </w:t>
      </w:r>
      <w:r w:rsidRPr="00CA1A7B">
        <w:rPr>
          <w:rFonts w:ascii="Times New Roman" w:hAnsi="Times New Roman" w:cs="Times New Roman"/>
          <w:color w:val="231F20"/>
          <w:sz w:val="24"/>
          <w:szCs w:val="24"/>
        </w:rPr>
        <w:t>experienced it.</w:t>
      </w:r>
    </w:p>
    <w:p w14:paraId="413CD4AD" w14:textId="77777777" w:rsidR="00CA1A7B" w:rsidRPr="00CA1A7B" w:rsidRDefault="00CA1A7B" w:rsidP="00CA1A7B">
      <w:pPr>
        <w:pStyle w:val="BodyText"/>
        <w:rPr>
          <w:rFonts w:ascii="Times New Roman" w:hAnsi="Times New Roman" w:cs="Times New Roman"/>
          <w:sz w:val="24"/>
          <w:szCs w:val="24"/>
        </w:rPr>
      </w:pPr>
    </w:p>
    <w:p w14:paraId="4EC3FE50" w14:textId="55B7B568" w:rsidR="00B55262" w:rsidRDefault="007438E0" w:rsidP="00CA1A7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Then, it would not seem strange that different stories exist in diverse chronicles</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from</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chroniclers</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same</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‘fair’.</w:t>
      </w:r>
      <w:r w:rsidRPr="00CA1A7B">
        <w:rPr>
          <w:rFonts w:ascii="Times New Roman" w:hAnsi="Times New Roman" w:cs="Times New Roman"/>
          <w:color w:val="231F20"/>
          <w:spacing w:val="-20"/>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all,</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despite</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their disparate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views,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emphasize</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certain</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things</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make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them</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gain</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points in the eyes of</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others.</w:t>
      </w:r>
    </w:p>
    <w:p w14:paraId="03B73858" w14:textId="77777777" w:rsidR="00CA1A7B" w:rsidRPr="00CA1A7B" w:rsidRDefault="00CA1A7B" w:rsidP="00CA1A7B">
      <w:pPr>
        <w:pStyle w:val="BodyText"/>
        <w:rPr>
          <w:rFonts w:ascii="Times New Roman" w:hAnsi="Times New Roman" w:cs="Times New Roman"/>
          <w:sz w:val="24"/>
          <w:szCs w:val="24"/>
        </w:rPr>
      </w:pPr>
    </w:p>
    <w:p w14:paraId="50002E49" w14:textId="26F9281D" w:rsidR="00B55262" w:rsidRDefault="007438E0" w:rsidP="00CA1A7B">
      <w:pPr>
        <w:pStyle w:val="BodyText"/>
        <w:rPr>
          <w:rFonts w:ascii="Times New Roman" w:hAnsi="Times New Roman" w:cs="Times New Roman"/>
          <w:color w:val="231F20"/>
          <w:sz w:val="24"/>
          <w:szCs w:val="24"/>
        </w:rPr>
      </w:pPr>
      <w:r w:rsidRPr="00CA1A7B">
        <w:rPr>
          <w:rFonts w:ascii="Times New Roman" w:hAnsi="Times New Roman" w:cs="Times New Roman"/>
          <w:color w:val="231F20"/>
          <w:spacing w:val="-12"/>
          <w:sz w:val="24"/>
          <w:szCs w:val="24"/>
        </w:rPr>
        <w:t xml:space="preserve">To </w:t>
      </w:r>
      <w:r w:rsidRPr="00CA1A7B">
        <w:rPr>
          <w:rFonts w:ascii="Times New Roman" w:hAnsi="Times New Roman" w:cs="Times New Roman"/>
          <w:color w:val="231F20"/>
          <w:sz w:val="24"/>
          <w:szCs w:val="24"/>
        </w:rPr>
        <w:t>this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end</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they</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center</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history</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those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events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which</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they</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played a</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part,</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even</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though</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they</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are</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not</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very</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important</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events;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even</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more they relate the basic facts in which they participated as a group or as critics, insinuating a major role that never</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existed.</w:t>
      </w:r>
    </w:p>
    <w:p w14:paraId="3F84B774" w14:textId="77777777" w:rsidR="00CA1A7B" w:rsidRPr="00CA1A7B" w:rsidRDefault="00CA1A7B" w:rsidP="00CA1A7B">
      <w:pPr>
        <w:pStyle w:val="BodyText"/>
        <w:rPr>
          <w:rFonts w:ascii="Times New Roman" w:hAnsi="Times New Roman" w:cs="Times New Roman"/>
          <w:sz w:val="24"/>
          <w:szCs w:val="24"/>
        </w:rPr>
      </w:pPr>
    </w:p>
    <w:p w14:paraId="31FC7D96" w14:textId="2AC3498C" w:rsidR="00B55262" w:rsidRDefault="007438E0" w:rsidP="00CA1A7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Pure</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objectivity</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almost</w:t>
      </w:r>
      <w:r w:rsidRPr="00CA1A7B">
        <w:rPr>
          <w:rFonts w:ascii="Times New Roman" w:hAnsi="Times New Roman" w:cs="Times New Roman"/>
          <w:color w:val="231F20"/>
          <w:spacing w:val="-12"/>
          <w:sz w:val="24"/>
          <w:szCs w:val="24"/>
        </w:rPr>
        <w:t xml:space="preserve"> </w:t>
      </w:r>
      <w:r w:rsidR="00034DCD" w:rsidRPr="00CA1A7B">
        <w:rPr>
          <w:rFonts w:ascii="Times New Roman" w:hAnsi="Times New Roman" w:cs="Times New Roman"/>
          <w:color w:val="231F20"/>
          <w:sz w:val="24"/>
          <w:szCs w:val="24"/>
        </w:rPr>
        <w:t>impossible because</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each</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one’s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perspective is</w:t>
      </w:r>
      <w:r w:rsidRPr="00CA1A7B">
        <w:rPr>
          <w:rFonts w:ascii="Times New Roman" w:hAnsi="Times New Roman" w:cs="Times New Roman"/>
          <w:color w:val="231F20"/>
          <w:spacing w:val="-2"/>
          <w:sz w:val="24"/>
          <w:szCs w:val="24"/>
        </w:rPr>
        <w:t xml:space="preserve"> </w:t>
      </w:r>
      <w:r w:rsidRPr="00CA1A7B">
        <w:rPr>
          <w:rFonts w:ascii="Times New Roman" w:hAnsi="Times New Roman" w:cs="Times New Roman"/>
          <w:color w:val="231F20"/>
          <w:sz w:val="24"/>
          <w:szCs w:val="24"/>
        </w:rPr>
        <w:t>different.</w:t>
      </w:r>
    </w:p>
    <w:p w14:paraId="5389A083" w14:textId="77777777" w:rsidR="00CA1A7B" w:rsidRPr="00CA1A7B" w:rsidRDefault="00CA1A7B" w:rsidP="00CA1A7B">
      <w:pPr>
        <w:pStyle w:val="BodyText"/>
        <w:rPr>
          <w:rFonts w:ascii="Times New Roman" w:hAnsi="Times New Roman" w:cs="Times New Roman"/>
          <w:sz w:val="24"/>
          <w:szCs w:val="24"/>
        </w:rPr>
      </w:pPr>
    </w:p>
    <w:p w14:paraId="7765E4DD" w14:textId="77777777" w:rsidR="00CA1A7B" w:rsidRDefault="007438E0" w:rsidP="00CA1A7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Those who planned the ‘fair’, those who put it on, those who made   a good business from it, those who were almost ruined, those who suffered some accident, those who promenaded in it, and those who found a girlfriend in it, have a different vision and a very different perspective by which they judge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it.</w:t>
      </w:r>
    </w:p>
    <w:p w14:paraId="6B5EFD27" w14:textId="77777777" w:rsidR="00B55262" w:rsidRPr="00CA1A7B" w:rsidRDefault="007438E0" w:rsidP="00CA1A7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From</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those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who</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have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used</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Cursillo</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‘fair’</w:t>
      </w:r>
      <w:r w:rsidRPr="00CA1A7B">
        <w:rPr>
          <w:rFonts w:ascii="Times New Roman" w:hAnsi="Times New Roman" w:cs="Times New Roman"/>
          <w:color w:val="231F20"/>
          <w:spacing w:val="-19"/>
          <w:sz w:val="24"/>
          <w:szCs w:val="24"/>
        </w:rPr>
        <w:t xml:space="preserve"> </w:t>
      </w:r>
      <w:r w:rsidRPr="00CA1A7B">
        <w:rPr>
          <w:rFonts w:ascii="Times New Roman" w:hAnsi="Times New Roman" w:cs="Times New Roman"/>
          <w:color w:val="231F20"/>
          <w:sz w:val="24"/>
          <w:szCs w:val="24"/>
        </w:rPr>
        <w:t>by</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taking</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nice</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juicy</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slice of it, changing it to benefit their own occupations, or who intended   to use the Cursillo to build up an existing organization, or to get a religious congregation solidly re-established, even though it may be long outmoded, to those who have received numerous recruits by having planned, assembled, or employed it, there are a whole range of</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attitudes,</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opinions,</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approaches;</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there</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are</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actually</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so</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many</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that another new ‘fair’ could be organized with them, especially a ‘vanity fair’ for those who are conceited, who need to be in the forefront, and those who are particularly selfish, always looking out for number one (and always trying to take advantage of things and events for their own</w:t>
      </w:r>
      <w:r w:rsidRPr="00CA1A7B">
        <w:rPr>
          <w:rFonts w:ascii="Times New Roman" w:hAnsi="Times New Roman" w:cs="Times New Roman"/>
          <w:color w:val="231F20"/>
          <w:spacing w:val="-2"/>
          <w:sz w:val="24"/>
          <w:szCs w:val="24"/>
        </w:rPr>
        <w:t xml:space="preserve"> </w:t>
      </w:r>
      <w:r w:rsidRPr="00CA1A7B">
        <w:rPr>
          <w:rFonts w:ascii="Times New Roman" w:hAnsi="Times New Roman" w:cs="Times New Roman"/>
          <w:color w:val="231F20"/>
          <w:sz w:val="24"/>
          <w:szCs w:val="24"/>
        </w:rPr>
        <w:t>benefit).</w:t>
      </w:r>
    </w:p>
    <w:p w14:paraId="3622AEA4" w14:textId="77777777" w:rsidR="00B55262" w:rsidRPr="00CA1A7B" w:rsidRDefault="00B55262" w:rsidP="00CA1A7B">
      <w:pPr>
        <w:pStyle w:val="BodyText"/>
        <w:rPr>
          <w:rFonts w:ascii="Times New Roman" w:hAnsi="Times New Roman" w:cs="Times New Roman"/>
          <w:sz w:val="24"/>
          <w:szCs w:val="24"/>
        </w:rPr>
      </w:pPr>
    </w:p>
    <w:p w14:paraId="6B928B96" w14:textId="77777777" w:rsidR="00B55262" w:rsidRPr="00CA1A7B" w:rsidRDefault="007438E0" w:rsidP="00CA1A7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Although it can seem anecdotal, it is curious how important that in the verbal transmission and the judgment of the history of Cursillo, a lot of people have listened and received in good faith, what has been repeated as</w:t>
      </w:r>
      <w:r w:rsidRPr="00CA1A7B">
        <w:rPr>
          <w:rFonts w:ascii="Times New Roman" w:hAnsi="Times New Roman" w:cs="Times New Roman"/>
          <w:color w:val="231F20"/>
          <w:spacing w:val="-2"/>
          <w:sz w:val="24"/>
          <w:szCs w:val="24"/>
        </w:rPr>
        <w:t xml:space="preserve"> </w:t>
      </w:r>
      <w:r w:rsidRPr="00CA1A7B">
        <w:rPr>
          <w:rFonts w:ascii="Times New Roman" w:hAnsi="Times New Roman" w:cs="Times New Roman"/>
          <w:color w:val="231F20"/>
          <w:sz w:val="24"/>
          <w:szCs w:val="24"/>
        </w:rPr>
        <w:t>fact.</w:t>
      </w:r>
    </w:p>
    <w:p w14:paraId="7001FAAA" w14:textId="77777777" w:rsidR="00B55262" w:rsidRPr="00CA1A7B" w:rsidRDefault="00B55262" w:rsidP="00CA1A7B">
      <w:pPr>
        <w:pStyle w:val="BodyText"/>
        <w:rPr>
          <w:rFonts w:ascii="Times New Roman" w:hAnsi="Times New Roman" w:cs="Times New Roman"/>
          <w:sz w:val="24"/>
          <w:szCs w:val="24"/>
        </w:rPr>
      </w:pPr>
    </w:p>
    <w:p w14:paraId="16FA51A8" w14:textId="77777777" w:rsidR="00B55262" w:rsidRPr="00CA1A7B" w:rsidRDefault="007438E0" w:rsidP="00CA1A7B">
      <w:pPr>
        <w:pStyle w:val="BodyText"/>
        <w:rPr>
          <w:rFonts w:ascii="Times New Roman" w:hAnsi="Times New Roman" w:cs="Times New Roman"/>
          <w:sz w:val="24"/>
          <w:szCs w:val="24"/>
        </w:rPr>
      </w:pPr>
      <w:r w:rsidRPr="00CA1A7B">
        <w:rPr>
          <w:rFonts w:ascii="Times New Roman" w:hAnsi="Times New Roman" w:cs="Times New Roman"/>
          <w:color w:val="231F20"/>
          <w:spacing w:val="-6"/>
          <w:sz w:val="24"/>
          <w:szCs w:val="24"/>
        </w:rPr>
        <w:t xml:space="preserve">Today </w:t>
      </w:r>
      <w:r w:rsidRPr="00CA1A7B">
        <w:rPr>
          <w:rFonts w:ascii="Times New Roman" w:hAnsi="Times New Roman" w:cs="Times New Roman"/>
          <w:color w:val="231F20"/>
          <w:sz w:val="24"/>
          <w:szCs w:val="24"/>
        </w:rPr>
        <w:t>everybody travels and there are many and varied events organized: Seminars, intensive Cursillos, summer Cursillos, national Cursillos, where people from many different places attend etc. It happens repeatedly that some Spanish people (from the island [Mallorca] or the mainland) attend some of them, especially if it is something</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religious,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compulsory</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question</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seems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be:</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pacing w:val="-5"/>
          <w:sz w:val="24"/>
          <w:szCs w:val="24"/>
        </w:rPr>
        <w:t>“You</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are from</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Mallorca?”</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pacing w:val="-5"/>
          <w:sz w:val="24"/>
          <w:szCs w:val="24"/>
        </w:rPr>
        <w:t>or,</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“you</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are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Spanish,</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what</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this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Cursillo?”</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Some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find it embarrassing to say that they don’t know so they make something up.</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If</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such</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an</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individual</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lived</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experience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Cursillo</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his</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 xml:space="preserve">youth, or the experience of a so called Cursillo, but he didn’t know how or didn’t want to live it then, or doesn’t maintain the basic values of the method </w:t>
      </w:r>
      <w:r w:rsidRPr="00CA1A7B">
        <w:rPr>
          <w:rFonts w:ascii="Times New Roman" w:hAnsi="Times New Roman" w:cs="Times New Roman"/>
          <w:color w:val="231F20"/>
          <w:spacing w:val="-4"/>
          <w:sz w:val="24"/>
          <w:szCs w:val="24"/>
        </w:rPr>
        <w:t xml:space="preserve">now, </w:t>
      </w:r>
      <w:r w:rsidRPr="00CA1A7B">
        <w:rPr>
          <w:rFonts w:ascii="Times New Roman" w:hAnsi="Times New Roman" w:cs="Times New Roman"/>
          <w:color w:val="231F20"/>
          <w:sz w:val="24"/>
          <w:szCs w:val="24"/>
        </w:rPr>
        <w:t>it is very natural that he says that the Cursillo was not and</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not</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important,</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will</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even</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express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astonishment</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so</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small a thing has been able to spread so</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pacing w:val="-3"/>
          <w:sz w:val="24"/>
          <w:szCs w:val="24"/>
        </w:rPr>
        <w:t>far.</w:t>
      </w:r>
    </w:p>
    <w:p w14:paraId="1C1B644A" w14:textId="77777777" w:rsidR="00B55262" w:rsidRPr="00CA1A7B" w:rsidRDefault="00B55262" w:rsidP="00CA1A7B">
      <w:pPr>
        <w:pStyle w:val="BodyText"/>
        <w:rPr>
          <w:rFonts w:ascii="Times New Roman" w:hAnsi="Times New Roman" w:cs="Times New Roman"/>
          <w:sz w:val="24"/>
          <w:szCs w:val="24"/>
        </w:rPr>
      </w:pPr>
    </w:p>
    <w:p w14:paraId="61E31E95" w14:textId="77777777" w:rsidR="00B55262" w:rsidRPr="00CA1A7B" w:rsidRDefault="007438E0" w:rsidP="00CA1A7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When</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Cursillos</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were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more</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fashionable,</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Mallorca,</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great part of Spain, some time before the disconcerting and surprising pastoral</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letter</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[new</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bishop]</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pacing w:val="-5"/>
          <w:sz w:val="24"/>
          <w:szCs w:val="24"/>
        </w:rPr>
        <w:t>Dr.</w:t>
      </w:r>
      <w:r w:rsidRPr="00CA1A7B">
        <w:rPr>
          <w:rFonts w:ascii="Times New Roman" w:hAnsi="Times New Roman" w:cs="Times New Roman"/>
          <w:color w:val="231F20"/>
          <w:spacing w:val="-9"/>
          <w:sz w:val="24"/>
          <w:szCs w:val="24"/>
        </w:rPr>
        <w:t xml:space="preserve"> </w:t>
      </w:r>
      <w:proofErr w:type="spellStart"/>
      <w:r w:rsidRPr="00CA1A7B">
        <w:rPr>
          <w:rFonts w:ascii="Times New Roman" w:hAnsi="Times New Roman" w:cs="Times New Roman"/>
          <w:color w:val="231F20"/>
          <w:sz w:val="24"/>
          <w:szCs w:val="24"/>
        </w:rPr>
        <w:t>Enciso</w:t>
      </w:r>
      <w:proofErr w:type="spellEnd"/>
      <w:r w:rsidRPr="00CA1A7B">
        <w:rPr>
          <w:rFonts w:ascii="Times New Roman" w:hAnsi="Times New Roman" w:cs="Times New Roman"/>
          <w:color w:val="231F20"/>
          <w:sz w:val="24"/>
          <w:szCs w:val="24"/>
        </w:rPr>
        <w:t>,</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everybody</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said</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they had attended the first one: This statement ended up being so abused that, had it been true, Cala Figuera, San Honorato nor the Monastery El</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Escorial</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Madrid</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would</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have</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been</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large</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enough</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house</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them</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all.</w:t>
      </w:r>
    </w:p>
    <w:p w14:paraId="1C088CC8" w14:textId="77777777" w:rsidR="00B55262" w:rsidRPr="00CA1A7B" w:rsidRDefault="00B55262" w:rsidP="00CA1A7B">
      <w:pPr>
        <w:pStyle w:val="BodyText"/>
        <w:rPr>
          <w:rFonts w:ascii="Times New Roman" w:hAnsi="Times New Roman" w:cs="Times New Roman"/>
          <w:sz w:val="24"/>
          <w:szCs w:val="24"/>
        </w:rPr>
      </w:pPr>
    </w:p>
    <w:p w14:paraId="0F0DA402" w14:textId="77777777" w:rsidR="00B55262" w:rsidRPr="00CA1A7B" w:rsidRDefault="007438E0" w:rsidP="00CA1A7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It is unquestionable that the Cursillos were formed and born in Mallorca in the nineteen forties, and they were not a work of chance or of improvisation. They were born with their essence and purpose already present. However, in this text, we don’t seek to make an itemized history of the Cursillo; nor is it to apologize or vindicate the story; and least of all is it intended to be offensive. We are attempting to emphasize the intention with which the Cursillos were born and to compare the later evolution and their reality today with that original and basic intention, because we are concerned about the distance that we now observe between them.</w:t>
      </w:r>
    </w:p>
    <w:p w14:paraId="1959A1EB" w14:textId="77777777" w:rsidR="00B55262" w:rsidRPr="00CA1A7B" w:rsidRDefault="00B55262" w:rsidP="00CA1A7B">
      <w:pPr>
        <w:pStyle w:val="BodyText"/>
        <w:rPr>
          <w:rFonts w:ascii="Times New Roman" w:hAnsi="Times New Roman" w:cs="Times New Roman"/>
          <w:sz w:val="24"/>
          <w:szCs w:val="24"/>
        </w:rPr>
      </w:pPr>
    </w:p>
    <w:p w14:paraId="1EA568E6" w14:textId="77777777" w:rsidR="00B55262" w:rsidRPr="00CA1A7B" w:rsidRDefault="007438E0" w:rsidP="00CA1A7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 xml:space="preserve">All that has life should grow and progress, and </w:t>
      </w:r>
      <w:proofErr w:type="gramStart"/>
      <w:r w:rsidRPr="00CA1A7B">
        <w:rPr>
          <w:rFonts w:ascii="Times New Roman" w:hAnsi="Times New Roman" w:cs="Times New Roman"/>
          <w:color w:val="231F20"/>
          <w:sz w:val="24"/>
          <w:szCs w:val="24"/>
        </w:rPr>
        <w:t>in order to</w:t>
      </w:r>
      <w:proofErr w:type="gramEnd"/>
      <w:r w:rsidRPr="00CA1A7B">
        <w:rPr>
          <w:rFonts w:ascii="Times New Roman" w:hAnsi="Times New Roman" w:cs="Times New Roman"/>
          <w:color w:val="231F20"/>
          <w:sz w:val="24"/>
          <w:szCs w:val="24"/>
        </w:rPr>
        <w:t xml:space="preserve"> make it effective it demands a creative and permanent critique. Whatever is alive, grows, and its development affirms its essential parameters, what is its own and intentional, or it separates them and loses its identity.</w:t>
      </w:r>
    </w:p>
    <w:p w14:paraId="68E788E0" w14:textId="77777777" w:rsidR="00CA1A7B" w:rsidRPr="00CA1A7B" w:rsidRDefault="00CA1A7B" w:rsidP="00CA1A7B">
      <w:pPr>
        <w:pStyle w:val="BodyText"/>
        <w:rPr>
          <w:rFonts w:ascii="Times New Roman" w:hAnsi="Times New Roman" w:cs="Times New Roman"/>
          <w:sz w:val="24"/>
          <w:szCs w:val="24"/>
        </w:rPr>
      </w:pPr>
    </w:p>
    <w:p w14:paraId="431F15B9" w14:textId="6C8A365E" w:rsidR="00B55262" w:rsidRPr="00CA1A7B" w:rsidRDefault="00034DCD" w:rsidP="00CA1A7B">
      <w:pPr>
        <w:pStyle w:val="Heading1"/>
        <w:ind w:left="0"/>
        <w:rPr>
          <w:rFonts w:ascii="Times New Roman" w:hAnsi="Times New Roman" w:cs="Times New Roman"/>
          <w:sz w:val="24"/>
          <w:szCs w:val="24"/>
        </w:rPr>
      </w:pPr>
      <w:r w:rsidRPr="00CA1A7B">
        <w:rPr>
          <w:rFonts w:ascii="Times New Roman" w:hAnsi="Times New Roman" w:cs="Times New Roman"/>
          <w:color w:val="231F20"/>
          <w:sz w:val="24"/>
          <w:szCs w:val="24"/>
        </w:rPr>
        <w:t xml:space="preserve">The Principle </w:t>
      </w:r>
      <w:r>
        <w:rPr>
          <w:rFonts w:ascii="Times New Roman" w:hAnsi="Times New Roman" w:cs="Times New Roman"/>
          <w:color w:val="231F20"/>
          <w:sz w:val="24"/>
          <w:szCs w:val="24"/>
        </w:rPr>
        <w:t>o</w:t>
      </w:r>
      <w:r w:rsidRPr="00CA1A7B">
        <w:rPr>
          <w:rFonts w:ascii="Times New Roman" w:hAnsi="Times New Roman" w:cs="Times New Roman"/>
          <w:color w:val="231F20"/>
          <w:sz w:val="24"/>
          <w:szCs w:val="24"/>
        </w:rPr>
        <w:t xml:space="preserve">f </w:t>
      </w:r>
      <w:r>
        <w:rPr>
          <w:rFonts w:ascii="Times New Roman" w:hAnsi="Times New Roman" w:cs="Times New Roman"/>
          <w:color w:val="231F20"/>
          <w:sz w:val="24"/>
          <w:szCs w:val="24"/>
        </w:rPr>
        <w:t>t</w:t>
      </w:r>
      <w:r w:rsidRPr="00CA1A7B">
        <w:rPr>
          <w:rFonts w:ascii="Times New Roman" w:hAnsi="Times New Roman" w:cs="Times New Roman"/>
          <w:color w:val="231F20"/>
          <w:sz w:val="24"/>
          <w:szCs w:val="24"/>
        </w:rPr>
        <w:t>he Principle</w:t>
      </w:r>
    </w:p>
    <w:p w14:paraId="4E922D06" w14:textId="77777777" w:rsidR="00B55262" w:rsidRPr="00CA1A7B" w:rsidRDefault="007438E0" w:rsidP="00CA1A7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The beginning or birth of the Cursillo Movement is to be found in the reaction that the group of young men had by becoming familiar with the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environment</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who</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tried</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study</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thoroughly,</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those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years</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of the nineteen</w:t>
      </w:r>
      <w:r w:rsidRPr="00CA1A7B">
        <w:rPr>
          <w:rFonts w:ascii="Times New Roman" w:hAnsi="Times New Roman" w:cs="Times New Roman"/>
          <w:color w:val="231F20"/>
          <w:spacing w:val="-2"/>
          <w:sz w:val="24"/>
          <w:szCs w:val="24"/>
        </w:rPr>
        <w:t xml:space="preserve"> </w:t>
      </w:r>
      <w:r w:rsidRPr="00CA1A7B">
        <w:rPr>
          <w:rFonts w:ascii="Times New Roman" w:hAnsi="Times New Roman" w:cs="Times New Roman"/>
          <w:color w:val="231F20"/>
          <w:sz w:val="24"/>
          <w:szCs w:val="24"/>
        </w:rPr>
        <w:t>forties.</w:t>
      </w:r>
    </w:p>
    <w:p w14:paraId="58D61D97" w14:textId="77777777" w:rsidR="00B55262" w:rsidRPr="00CA1A7B" w:rsidRDefault="00B55262" w:rsidP="00CA1A7B">
      <w:pPr>
        <w:pStyle w:val="BodyText"/>
        <w:rPr>
          <w:rFonts w:ascii="Times New Roman" w:hAnsi="Times New Roman" w:cs="Times New Roman"/>
          <w:sz w:val="24"/>
          <w:szCs w:val="24"/>
        </w:rPr>
      </w:pPr>
    </w:p>
    <w:p w14:paraId="2939FE9A" w14:textId="77777777" w:rsidR="00B55262" w:rsidRPr="00CA1A7B" w:rsidRDefault="007438E0" w:rsidP="00CA1A7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The restlessness that it produced in us was captured in the structure and development of the Rollo “Study of the Environment” which was the</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first</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Rollo</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all</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one</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promoted</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was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basis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the thinking and structure of all the other</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Rollos.</w:t>
      </w:r>
    </w:p>
    <w:p w14:paraId="30E91E22" w14:textId="77777777" w:rsidR="00B55262" w:rsidRPr="00CA1A7B" w:rsidRDefault="00B55262" w:rsidP="00CA1A7B">
      <w:pPr>
        <w:pStyle w:val="BodyText"/>
        <w:rPr>
          <w:rFonts w:ascii="Times New Roman" w:hAnsi="Times New Roman" w:cs="Times New Roman"/>
          <w:sz w:val="24"/>
          <w:szCs w:val="24"/>
        </w:rPr>
      </w:pPr>
    </w:p>
    <w:p w14:paraId="7A35BD10" w14:textId="77777777" w:rsidR="00B55262" w:rsidRPr="00CA1A7B" w:rsidRDefault="007438E0" w:rsidP="00CA1A7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The essential elements of this Study are:</w:t>
      </w:r>
    </w:p>
    <w:p w14:paraId="7AA31049" w14:textId="77777777" w:rsidR="00B55262" w:rsidRPr="00CA1A7B" w:rsidRDefault="007438E0" w:rsidP="00CA1A7B">
      <w:pPr>
        <w:pStyle w:val="Heading1"/>
        <w:numPr>
          <w:ilvl w:val="0"/>
          <w:numId w:val="1"/>
        </w:numPr>
        <w:tabs>
          <w:tab w:val="left" w:pos="397"/>
        </w:tabs>
        <w:ind w:hanging="288"/>
        <w:jc w:val="both"/>
        <w:rPr>
          <w:rFonts w:ascii="Times New Roman" w:hAnsi="Times New Roman" w:cs="Times New Roman"/>
          <w:sz w:val="24"/>
          <w:szCs w:val="24"/>
        </w:rPr>
      </w:pPr>
      <w:r w:rsidRPr="00CA1A7B">
        <w:rPr>
          <w:rFonts w:ascii="Times New Roman" w:hAnsi="Times New Roman" w:cs="Times New Roman"/>
          <w:color w:val="231F20"/>
          <w:sz w:val="24"/>
          <w:szCs w:val="24"/>
        </w:rPr>
        <w:t>the identification between the environment and interpersonal relationships</w:t>
      </w:r>
    </w:p>
    <w:p w14:paraId="5CB4BBED" w14:textId="77777777" w:rsidR="00B55262" w:rsidRPr="00CA1A7B" w:rsidRDefault="007438E0" w:rsidP="00CA1A7B">
      <w:pPr>
        <w:pStyle w:val="BodyText"/>
        <w:ind w:left="388"/>
        <w:rPr>
          <w:rFonts w:ascii="Times New Roman" w:hAnsi="Times New Roman" w:cs="Times New Roman"/>
          <w:sz w:val="24"/>
          <w:szCs w:val="24"/>
        </w:rPr>
      </w:pP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not</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structured</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elements</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(which</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are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certainly</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important)</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but rather it is the communication between people that determines</w:t>
      </w:r>
      <w:r w:rsidRPr="00CA1A7B">
        <w:rPr>
          <w:rFonts w:ascii="Times New Roman" w:hAnsi="Times New Roman" w:cs="Times New Roman"/>
          <w:color w:val="231F20"/>
          <w:spacing w:val="-39"/>
          <w:sz w:val="24"/>
          <w:szCs w:val="24"/>
        </w:rPr>
        <w:t xml:space="preserve"> </w:t>
      </w:r>
      <w:r w:rsidRPr="00CA1A7B">
        <w:rPr>
          <w:rFonts w:ascii="Times New Roman" w:hAnsi="Times New Roman" w:cs="Times New Roman"/>
          <w:color w:val="231F20"/>
          <w:sz w:val="24"/>
          <w:szCs w:val="24"/>
        </w:rPr>
        <w:t xml:space="preserve">the being, </w:t>
      </w:r>
      <w:proofErr w:type="gramStart"/>
      <w:r w:rsidRPr="00CA1A7B">
        <w:rPr>
          <w:rFonts w:ascii="Times New Roman" w:hAnsi="Times New Roman" w:cs="Times New Roman"/>
          <w:color w:val="231F20"/>
          <w:sz w:val="24"/>
          <w:szCs w:val="24"/>
        </w:rPr>
        <w:t>state</w:t>
      </w:r>
      <w:proofErr w:type="gramEnd"/>
      <w:r w:rsidRPr="00CA1A7B">
        <w:rPr>
          <w:rFonts w:ascii="Times New Roman" w:hAnsi="Times New Roman" w:cs="Times New Roman"/>
          <w:color w:val="231F20"/>
          <w:sz w:val="24"/>
          <w:szCs w:val="24"/>
        </w:rPr>
        <w:t xml:space="preserve"> and the dynamics of the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environments.</w:t>
      </w:r>
    </w:p>
    <w:p w14:paraId="1C9A533C" w14:textId="77777777" w:rsidR="00B55262" w:rsidRPr="00CA1A7B" w:rsidRDefault="007438E0" w:rsidP="00CA1A7B">
      <w:pPr>
        <w:pStyle w:val="ListParagraph"/>
        <w:numPr>
          <w:ilvl w:val="0"/>
          <w:numId w:val="1"/>
        </w:numPr>
        <w:tabs>
          <w:tab w:val="left" w:pos="389"/>
        </w:tabs>
        <w:spacing w:before="0"/>
        <w:ind w:right="0" w:hanging="288"/>
        <w:jc w:val="both"/>
        <w:rPr>
          <w:rFonts w:ascii="Times New Roman" w:hAnsi="Times New Roman" w:cs="Times New Roman"/>
          <w:sz w:val="24"/>
          <w:szCs w:val="24"/>
        </w:rPr>
      </w:pPr>
      <w:r w:rsidRPr="00CA1A7B">
        <w:rPr>
          <w:rFonts w:ascii="Times New Roman" w:hAnsi="Times New Roman" w:cs="Times New Roman"/>
          <w:color w:val="231F20"/>
          <w:sz w:val="24"/>
          <w:szCs w:val="24"/>
        </w:rPr>
        <w:t>that these interpersonal relationships can be defined in</w:t>
      </w:r>
      <w:r w:rsidRPr="00CA1A7B">
        <w:rPr>
          <w:rFonts w:ascii="Times New Roman" w:hAnsi="Times New Roman" w:cs="Times New Roman"/>
          <w:color w:val="231F20"/>
          <w:spacing w:val="28"/>
          <w:sz w:val="24"/>
          <w:szCs w:val="24"/>
        </w:rPr>
        <w:t xml:space="preserve"> </w:t>
      </w:r>
      <w:r w:rsidRPr="00CA1A7B">
        <w:rPr>
          <w:rFonts w:ascii="Times New Roman" w:hAnsi="Times New Roman" w:cs="Times New Roman"/>
          <w:b/>
          <w:color w:val="231F20"/>
          <w:sz w:val="24"/>
          <w:szCs w:val="24"/>
        </w:rPr>
        <w:t xml:space="preserve">three clearly defined levels </w:t>
      </w:r>
      <w:r w:rsidRPr="00CA1A7B">
        <w:rPr>
          <w:rFonts w:ascii="Times New Roman" w:hAnsi="Times New Roman" w:cs="Times New Roman"/>
          <w:color w:val="231F20"/>
          <w:sz w:val="24"/>
          <w:szCs w:val="24"/>
        </w:rPr>
        <w:t>that would be identified in the words of modern social</w:t>
      </w:r>
      <w:r w:rsidRPr="00CA1A7B">
        <w:rPr>
          <w:rFonts w:ascii="Times New Roman" w:hAnsi="Times New Roman" w:cs="Times New Roman"/>
          <w:color w:val="231F20"/>
          <w:spacing w:val="-1"/>
          <w:sz w:val="24"/>
          <w:szCs w:val="24"/>
        </w:rPr>
        <w:t xml:space="preserve"> </w:t>
      </w:r>
      <w:r w:rsidRPr="00CA1A7B">
        <w:rPr>
          <w:rFonts w:ascii="Times New Roman" w:hAnsi="Times New Roman" w:cs="Times New Roman"/>
          <w:color w:val="231F20"/>
          <w:sz w:val="24"/>
          <w:szCs w:val="24"/>
        </w:rPr>
        <w:t>psychology:</w:t>
      </w:r>
    </w:p>
    <w:p w14:paraId="520859A1" w14:textId="1AE06E1C" w:rsidR="00B55262" w:rsidRPr="00473E7E" w:rsidRDefault="007438E0" w:rsidP="00034DCD">
      <w:pPr>
        <w:pStyle w:val="ListParagraph"/>
        <w:numPr>
          <w:ilvl w:val="2"/>
          <w:numId w:val="1"/>
        </w:numPr>
        <w:tabs>
          <w:tab w:val="left" w:pos="890"/>
        </w:tabs>
        <w:spacing w:before="0"/>
        <w:ind w:right="0"/>
        <w:rPr>
          <w:rFonts w:ascii="Times New Roman" w:hAnsi="Times New Roman" w:cs="Times New Roman"/>
          <w:sz w:val="24"/>
          <w:szCs w:val="24"/>
        </w:rPr>
      </w:pP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19"/>
          <w:sz w:val="24"/>
          <w:szCs w:val="24"/>
        </w:rPr>
        <w:t xml:space="preserve"> </w:t>
      </w:r>
      <w:r w:rsidRPr="00CA1A7B">
        <w:rPr>
          <w:rFonts w:ascii="Times New Roman" w:hAnsi="Times New Roman" w:cs="Times New Roman"/>
          <w:color w:val="231F20"/>
          <w:sz w:val="24"/>
          <w:szCs w:val="24"/>
        </w:rPr>
        <w:t>level</w:t>
      </w:r>
      <w:r w:rsidRPr="00CA1A7B">
        <w:rPr>
          <w:rFonts w:ascii="Times New Roman" w:hAnsi="Times New Roman" w:cs="Times New Roman"/>
          <w:color w:val="231F20"/>
          <w:spacing w:val="-19"/>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b/>
          <w:color w:val="231F20"/>
          <w:sz w:val="24"/>
          <w:szCs w:val="24"/>
        </w:rPr>
        <w:t>identity</w:t>
      </w:r>
      <w:r w:rsidRPr="00CA1A7B">
        <w:rPr>
          <w:rFonts w:ascii="Times New Roman" w:hAnsi="Times New Roman" w:cs="Times New Roman"/>
          <w:b/>
          <w:color w:val="231F20"/>
          <w:spacing w:val="-19"/>
          <w:sz w:val="24"/>
          <w:szCs w:val="24"/>
        </w:rPr>
        <w:t xml:space="preserve"> </w:t>
      </w:r>
      <w:r w:rsidRPr="00CA1A7B">
        <w:rPr>
          <w:rFonts w:ascii="Times New Roman" w:hAnsi="Times New Roman" w:cs="Times New Roman"/>
          <w:color w:val="231F20"/>
          <w:sz w:val="24"/>
          <w:szCs w:val="24"/>
        </w:rPr>
        <w:t>(relationship)</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between</w:t>
      </w:r>
      <w:r w:rsidRPr="00CA1A7B">
        <w:rPr>
          <w:rFonts w:ascii="Times New Roman" w:hAnsi="Times New Roman" w:cs="Times New Roman"/>
          <w:color w:val="231F20"/>
          <w:spacing w:val="-19"/>
          <w:sz w:val="24"/>
          <w:szCs w:val="24"/>
        </w:rPr>
        <w:t xml:space="preserve"> </w:t>
      </w:r>
      <w:r w:rsidRPr="00CA1A7B">
        <w:rPr>
          <w:rFonts w:ascii="Times New Roman" w:hAnsi="Times New Roman" w:cs="Times New Roman"/>
          <w:color w:val="231F20"/>
          <w:sz w:val="24"/>
          <w:szCs w:val="24"/>
        </w:rPr>
        <w:t>“us”:</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9"/>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centered,</w:t>
      </w:r>
      <w:r w:rsidRPr="00CA1A7B">
        <w:rPr>
          <w:rFonts w:ascii="Times New Roman" w:hAnsi="Times New Roman" w:cs="Times New Roman"/>
          <w:color w:val="231F20"/>
          <w:spacing w:val="-19"/>
          <w:sz w:val="24"/>
          <w:szCs w:val="24"/>
        </w:rPr>
        <w:t xml:space="preserve"> </w:t>
      </w:r>
      <w:r w:rsidRPr="00CA1A7B">
        <w:rPr>
          <w:rFonts w:ascii="Times New Roman" w:hAnsi="Times New Roman" w:cs="Times New Roman"/>
          <w:color w:val="231F20"/>
          <w:sz w:val="24"/>
          <w:szCs w:val="24"/>
        </w:rPr>
        <w:t>first</w:t>
      </w:r>
      <w:r w:rsidR="00473E7E">
        <w:rPr>
          <w:rFonts w:ascii="Times New Roman" w:hAnsi="Times New Roman" w:cs="Times New Roman"/>
          <w:color w:val="231F20"/>
          <w:sz w:val="24"/>
          <w:szCs w:val="24"/>
        </w:rPr>
        <w:t xml:space="preserve"> </w:t>
      </w:r>
      <w:r w:rsidRPr="00473E7E">
        <w:rPr>
          <w:rFonts w:ascii="Times New Roman" w:hAnsi="Times New Roman" w:cs="Times New Roman"/>
          <w:color w:val="231F20"/>
          <w:sz w:val="24"/>
          <w:szCs w:val="24"/>
        </w:rPr>
        <w:t>in the relationship each one has with himself, and its development among others with similar nature, and who can really express themselves in the first-person plural by their mutual identification (we think, we say, we commit ourselves etc.)</w:t>
      </w:r>
    </w:p>
    <w:p w14:paraId="25636356" w14:textId="77777777" w:rsidR="00B55262" w:rsidRPr="00CA1A7B" w:rsidRDefault="007438E0" w:rsidP="00034DCD">
      <w:pPr>
        <w:pStyle w:val="ListParagraph"/>
        <w:numPr>
          <w:ilvl w:val="2"/>
          <w:numId w:val="1"/>
        </w:numPr>
        <w:tabs>
          <w:tab w:val="left" w:pos="890"/>
        </w:tabs>
        <w:spacing w:before="0"/>
        <w:ind w:right="0"/>
        <w:rPr>
          <w:rFonts w:ascii="Times New Roman" w:hAnsi="Times New Roman" w:cs="Times New Roman"/>
          <w:sz w:val="24"/>
          <w:szCs w:val="24"/>
        </w:rPr>
      </w:pPr>
      <w:r w:rsidRPr="00CA1A7B">
        <w:rPr>
          <w:rFonts w:ascii="Times New Roman" w:hAnsi="Times New Roman" w:cs="Times New Roman"/>
          <w:color w:val="231F20"/>
          <w:sz w:val="24"/>
          <w:szCs w:val="24"/>
        </w:rPr>
        <w:t xml:space="preserve">a level of the condition of </w:t>
      </w:r>
      <w:r w:rsidRPr="00CA1A7B">
        <w:rPr>
          <w:rFonts w:ascii="Times New Roman" w:hAnsi="Times New Roman" w:cs="Times New Roman"/>
          <w:b/>
          <w:color w:val="231F20"/>
          <w:sz w:val="24"/>
          <w:szCs w:val="24"/>
        </w:rPr>
        <w:t xml:space="preserve">others </w:t>
      </w:r>
      <w:r w:rsidRPr="00CA1A7B">
        <w:rPr>
          <w:rFonts w:ascii="Times New Roman" w:hAnsi="Times New Roman" w:cs="Times New Roman"/>
          <w:color w:val="231F20"/>
          <w:sz w:val="24"/>
          <w:szCs w:val="24"/>
        </w:rPr>
        <w:t>(that of the relationships with those who accompany us in life – our friends) which expresses proximity without actual mutual</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identification.</w:t>
      </w:r>
    </w:p>
    <w:p w14:paraId="70E698A8" w14:textId="77777777" w:rsidR="00B55262" w:rsidRPr="00CA1A7B" w:rsidRDefault="007438E0" w:rsidP="00034DCD">
      <w:pPr>
        <w:pStyle w:val="ListParagraph"/>
        <w:numPr>
          <w:ilvl w:val="2"/>
          <w:numId w:val="1"/>
        </w:numPr>
        <w:tabs>
          <w:tab w:val="left" w:pos="895"/>
        </w:tabs>
        <w:spacing w:before="0"/>
        <w:ind w:right="0"/>
        <w:rPr>
          <w:rFonts w:ascii="Times New Roman" w:hAnsi="Times New Roman" w:cs="Times New Roman"/>
          <w:sz w:val="24"/>
          <w:szCs w:val="24"/>
        </w:rPr>
      </w:pPr>
      <w:r w:rsidRPr="00CA1A7B">
        <w:rPr>
          <w:rFonts w:ascii="Times New Roman" w:hAnsi="Times New Roman" w:cs="Times New Roman"/>
          <w:color w:val="231F20"/>
          <w:sz w:val="24"/>
          <w:szCs w:val="24"/>
        </w:rPr>
        <w:t xml:space="preserve">The third level is that of the </w:t>
      </w:r>
      <w:r w:rsidRPr="00CA1A7B">
        <w:rPr>
          <w:rFonts w:ascii="Times New Roman" w:hAnsi="Times New Roman" w:cs="Times New Roman"/>
          <w:b/>
          <w:color w:val="231F20"/>
          <w:sz w:val="24"/>
          <w:szCs w:val="24"/>
        </w:rPr>
        <w:t xml:space="preserve">surroundings, </w:t>
      </w:r>
      <w:r w:rsidRPr="00CA1A7B">
        <w:rPr>
          <w:rFonts w:ascii="Times New Roman" w:hAnsi="Times New Roman" w:cs="Times New Roman"/>
          <w:color w:val="231F20"/>
          <w:sz w:val="24"/>
          <w:szCs w:val="24"/>
        </w:rPr>
        <w:t>(the others or the environment in general) in which communication is sporadic, or which only takes place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collectively.</w:t>
      </w:r>
    </w:p>
    <w:p w14:paraId="597B4AA2" w14:textId="262E0272" w:rsidR="00B55262" w:rsidRPr="00CA1A7B" w:rsidRDefault="007438E0" w:rsidP="00473E7E">
      <w:pPr>
        <w:pStyle w:val="ListParagraph"/>
        <w:numPr>
          <w:ilvl w:val="0"/>
          <w:numId w:val="1"/>
        </w:numPr>
        <w:tabs>
          <w:tab w:val="left" w:pos="389"/>
        </w:tabs>
        <w:spacing w:before="0"/>
        <w:ind w:right="0" w:hanging="288"/>
        <w:jc w:val="both"/>
        <w:rPr>
          <w:rFonts w:ascii="Times New Roman" w:hAnsi="Times New Roman" w:cs="Times New Roman"/>
          <w:sz w:val="24"/>
          <w:szCs w:val="24"/>
        </w:rPr>
      </w:pPr>
      <w:r w:rsidRPr="00CA1A7B">
        <w:rPr>
          <w:rFonts w:ascii="Times New Roman" w:hAnsi="Times New Roman" w:cs="Times New Roman"/>
          <w:color w:val="231F20"/>
          <w:sz w:val="24"/>
          <w:szCs w:val="24"/>
        </w:rPr>
        <w:t>that the appropriate relationship which takes place at each level, is and should be diverse, not so much as a “tactical” means, but more</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respectfully</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gauge</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each</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person’s</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situation</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with</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relationship to</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oneself.</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All</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effectiveness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leavening</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environment is based on the depth of relationship each one has with himself or herself</w:t>
      </w:r>
      <w:r w:rsidRPr="00CA1A7B">
        <w:rPr>
          <w:rFonts w:ascii="Times New Roman" w:hAnsi="Times New Roman" w:cs="Times New Roman"/>
          <w:color w:val="231F20"/>
          <w:spacing w:val="-14"/>
          <w:sz w:val="24"/>
          <w:szCs w:val="24"/>
        </w:rPr>
        <w:t xml:space="preserve"> </w:t>
      </w:r>
      <w:proofErr w:type="gramStart"/>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also</w:t>
      </w:r>
      <w:proofErr w:type="gramEnd"/>
      <w:r w:rsidRPr="00CA1A7B">
        <w:rPr>
          <w:rFonts w:ascii="Times New Roman" w:hAnsi="Times New Roman" w:cs="Times New Roman"/>
          <w:color w:val="231F20"/>
          <w:sz w:val="24"/>
          <w:szCs w:val="24"/>
        </w:rPr>
        <w:t>,</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relationship</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between</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“us”.</w:t>
      </w:r>
      <w:r w:rsidRPr="00CA1A7B">
        <w:rPr>
          <w:rFonts w:ascii="Times New Roman" w:hAnsi="Times New Roman" w:cs="Times New Roman"/>
          <w:color w:val="231F20"/>
          <w:spacing w:val="29"/>
          <w:sz w:val="24"/>
          <w:szCs w:val="24"/>
        </w:rPr>
        <w:t xml:space="preserve"> </w:t>
      </w:r>
      <w:r w:rsidRPr="00CA1A7B">
        <w:rPr>
          <w:rFonts w:ascii="Times New Roman" w:hAnsi="Times New Roman" w:cs="Times New Roman"/>
          <w:color w:val="231F20"/>
          <w:sz w:val="24"/>
          <w:szCs w:val="24"/>
        </w:rPr>
        <w:t>But</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try</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have the same level of relationship with those who merely accompany us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life,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as</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we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do</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with</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those</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who</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we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regard</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as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part</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“us”,</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or</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how we act and react in the impersonal environment, is the cause of a lack</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communication</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between</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those</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who</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possess</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joy</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faith, and</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those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who</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have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not</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yet</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been</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fortunate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enough</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discover</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the Gospel.</w:t>
      </w:r>
    </w:p>
    <w:p w14:paraId="69EB0E61" w14:textId="51F3A35C" w:rsidR="00B55262" w:rsidRPr="00CA1A7B" w:rsidRDefault="007438E0" w:rsidP="00473E7E">
      <w:pPr>
        <w:pStyle w:val="ListParagraph"/>
        <w:numPr>
          <w:ilvl w:val="0"/>
          <w:numId w:val="1"/>
        </w:numPr>
        <w:tabs>
          <w:tab w:val="left" w:pos="389"/>
        </w:tabs>
        <w:spacing w:before="0"/>
        <w:ind w:right="0" w:hanging="288"/>
        <w:jc w:val="both"/>
        <w:rPr>
          <w:rFonts w:ascii="Times New Roman" w:hAnsi="Times New Roman" w:cs="Times New Roman"/>
          <w:sz w:val="24"/>
          <w:szCs w:val="24"/>
        </w:rPr>
      </w:pPr>
      <w:r w:rsidRPr="00CA1A7B">
        <w:rPr>
          <w:rFonts w:ascii="Times New Roman" w:hAnsi="Times New Roman" w:cs="Times New Roman"/>
          <w:color w:val="231F20"/>
          <w:sz w:val="24"/>
          <w:szCs w:val="24"/>
        </w:rPr>
        <w:t xml:space="preserve">The ignorance that we usually have of ‘the others’, prompted us to include in the Rollo a description of attitudes, a typology that undoubtedly broke with the categories we used that were, </w:t>
      </w:r>
      <w:r w:rsidR="00473E7E" w:rsidRPr="00CA1A7B">
        <w:rPr>
          <w:rFonts w:ascii="Times New Roman" w:hAnsi="Times New Roman" w:cs="Times New Roman"/>
          <w:color w:val="231F20"/>
          <w:sz w:val="24"/>
          <w:szCs w:val="24"/>
        </w:rPr>
        <w:t>or were</w:t>
      </w:r>
      <w:r w:rsidRPr="00CA1A7B">
        <w:rPr>
          <w:rFonts w:ascii="Times New Roman" w:hAnsi="Times New Roman" w:cs="Times New Roman"/>
          <w:color w:val="231F20"/>
          <w:sz w:val="24"/>
          <w:szCs w:val="24"/>
        </w:rPr>
        <w:t xml:space="preserve"> based on criteria or circumstances that did not pertain to the person.</w:t>
      </w:r>
    </w:p>
    <w:p w14:paraId="79937DCB" w14:textId="77777777" w:rsidR="00B55262" w:rsidRPr="00CA1A7B" w:rsidRDefault="00B55262" w:rsidP="00473E7E">
      <w:pPr>
        <w:pStyle w:val="BodyText"/>
        <w:rPr>
          <w:rFonts w:ascii="Times New Roman" w:hAnsi="Times New Roman" w:cs="Times New Roman"/>
          <w:sz w:val="24"/>
          <w:szCs w:val="24"/>
        </w:rPr>
      </w:pPr>
    </w:p>
    <w:p w14:paraId="2A4DDDCB" w14:textId="0ACEDDB6"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Without wanting to structure this typology that was included in the Study of the Environment as sacred, what in fact emerged from the definition of the different types was the negative idea of “good or</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bad”,</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“believers</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or</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non-believers”,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“practicing</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or</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 xml:space="preserve">non-practicing”, “educated or ignorant”, “rich or poor”, instead of a plan whose goal was to simply know them </w:t>
      </w:r>
      <w:r w:rsidRPr="00CA1A7B">
        <w:rPr>
          <w:rFonts w:ascii="Times New Roman" w:hAnsi="Times New Roman" w:cs="Times New Roman"/>
          <w:color w:val="231F20"/>
          <w:spacing w:val="-3"/>
          <w:sz w:val="24"/>
          <w:szCs w:val="24"/>
        </w:rPr>
        <w:t xml:space="preserve">better, </w:t>
      </w:r>
      <w:r w:rsidRPr="00CA1A7B">
        <w:rPr>
          <w:rFonts w:ascii="Times New Roman" w:hAnsi="Times New Roman" w:cs="Times New Roman"/>
          <w:color w:val="231F20"/>
          <w:sz w:val="24"/>
          <w:szCs w:val="24"/>
        </w:rPr>
        <w:t>in order to come closer to the person, - each person - without exclusions or preconceived judgment.</w:t>
      </w:r>
    </w:p>
    <w:p w14:paraId="3D1C4810" w14:textId="77777777" w:rsidR="00473E7E" w:rsidRPr="00CA1A7B" w:rsidRDefault="00473E7E" w:rsidP="00473E7E">
      <w:pPr>
        <w:pStyle w:val="BodyText"/>
        <w:rPr>
          <w:rFonts w:ascii="Times New Roman" w:hAnsi="Times New Roman" w:cs="Times New Roman"/>
          <w:sz w:val="24"/>
          <w:szCs w:val="24"/>
        </w:rPr>
      </w:pPr>
    </w:p>
    <w:p w14:paraId="084270C4"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 xml:space="preserve">We identified in this </w:t>
      </w:r>
      <w:proofErr w:type="gramStart"/>
      <w:r w:rsidRPr="00CA1A7B">
        <w:rPr>
          <w:rFonts w:ascii="Times New Roman" w:hAnsi="Times New Roman" w:cs="Times New Roman"/>
          <w:color w:val="231F20"/>
          <w:sz w:val="24"/>
          <w:szCs w:val="24"/>
        </w:rPr>
        <w:t>way;</w:t>
      </w:r>
      <w:proofErr w:type="gramEnd"/>
    </w:p>
    <w:p w14:paraId="77ECD5A2" w14:textId="77777777" w:rsidR="00B55262" w:rsidRPr="00CA1A7B" w:rsidRDefault="007438E0" w:rsidP="00D3258D">
      <w:pPr>
        <w:pStyle w:val="BodyText"/>
        <w:numPr>
          <w:ilvl w:val="0"/>
          <w:numId w:val="2"/>
        </w:numPr>
        <w:rPr>
          <w:rFonts w:ascii="Times New Roman" w:hAnsi="Times New Roman" w:cs="Times New Roman"/>
          <w:sz w:val="24"/>
          <w:szCs w:val="24"/>
        </w:rPr>
      </w:pPr>
      <w:r w:rsidRPr="00CA1A7B">
        <w:rPr>
          <w:rFonts w:ascii="Times New Roman" w:hAnsi="Times New Roman" w:cs="Times New Roman"/>
          <w:color w:val="231F20"/>
          <w:sz w:val="24"/>
          <w:szCs w:val="24"/>
        </w:rPr>
        <w:t xml:space="preserve">those who believe in God, who love God and want to be </w:t>
      </w:r>
      <w:proofErr w:type="gramStart"/>
      <w:r w:rsidRPr="00CA1A7B">
        <w:rPr>
          <w:rFonts w:ascii="Times New Roman" w:hAnsi="Times New Roman" w:cs="Times New Roman"/>
          <w:color w:val="231F20"/>
          <w:sz w:val="24"/>
          <w:szCs w:val="24"/>
        </w:rPr>
        <w:t>good;</w:t>
      </w:r>
      <w:proofErr w:type="gramEnd"/>
    </w:p>
    <w:p w14:paraId="05BD1C2C" w14:textId="77777777" w:rsidR="00B55262" w:rsidRPr="00CA1A7B" w:rsidRDefault="007438E0" w:rsidP="00D3258D">
      <w:pPr>
        <w:pStyle w:val="BodyText"/>
        <w:numPr>
          <w:ilvl w:val="0"/>
          <w:numId w:val="2"/>
        </w:numPr>
        <w:rPr>
          <w:rFonts w:ascii="Times New Roman" w:hAnsi="Times New Roman" w:cs="Times New Roman"/>
          <w:sz w:val="24"/>
          <w:szCs w:val="24"/>
        </w:rPr>
      </w:pPr>
      <w:r w:rsidRPr="00CA1A7B">
        <w:rPr>
          <w:rFonts w:ascii="Times New Roman" w:hAnsi="Times New Roman" w:cs="Times New Roman"/>
          <w:color w:val="231F20"/>
          <w:sz w:val="24"/>
          <w:szCs w:val="24"/>
        </w:rPr>
        <w:t xml:space="preserve">those who believe in God, love God, and want to feel good; those who believe in God, but that is </w:t>
      </w:r>
      <w:proofErr w:type="gramStart"/>
      <w:r w:rsidRPr="00CA1A7B">
        <w:rPr>
          <w:rFonts w:ascii="Times New Roman" w:hAnsi="Times New Roman" w:cs="Times New Roman"/>
          <w:color w:val="231F20"/>
          <w:sz w:val="24"/>
          <w:szCs w:val="24"/>
        </w:rPr>
        <w:t>all;</w:t>
      </w:r>
      <w:proofErr w:type="gramEnd"/>
    </w:p>
    <w:p w14:paraId="42EE8326" w14:textId="77777777" w:rsidR="00B55262" w:rsidRPr="00CA1A7B" w:rsidRDefault="007438E0" w:rsidP="00D3258D">
      <w:pPr>
        <w:pStyle w:val="BodyText"/>
        <w:numPr>
          <w:ilvl w:val="0"/>
          <w:numId w:val="2"/>
        </w:numPr>
        <w:rPr>
          <w:rFonts w:ascii="Times New Roman" w:hAnsi="Times New Roman" w:cs="Times New Roman"/>
          <w:sz w:val="24"/>
          <w:szCs w:val="24"/>
        </w:rPr>
      </w:pPr>
      <w:r w:rsidRPr="00CA1A7B">
        <w:rPr>
          <w:rFonts w:ascii="Times New Roman" w:hAnsi="Times New Roman" w:cs="Times New Roman"/>
          <w:color w:val="231F20"/>
          <w:sz w:val="24"/>
          <w:szCs w:val="24"/>
        </w:rPr>
        <w:t>those who don’t believe because they ignore God; and those who don’t believe because they reject God.</w:t>
      </w:r>
    </w:p>
    <w:p w14:paraId="1334FD78"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This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was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not</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done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with</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intention</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labelling</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attitudes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but</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rather as</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means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not</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labelling</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pre-judging</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people’s</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intentions</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and attitudes without first knowing</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them.</w:t>
      </w:r>
    </w:p>
    <w:p w14:paraId="7AD78D98" w14:textId="2DD9B599"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Notice how the three different approaches that we proposed for each level of communication logically bring us to the three basic elements of the Cursillo method. What is proposed for “the others” or “</w:t>
      </w:r>
      <w:r w:rsidRPr="00CA1A7B">
        <w:rPr>
          <w:rFonts w:ascii="Times New Roman" w:hAnsi="Times New Roman" w:cs="Times New Roman"/>
          <w:b/>
          <w:color w:val="231F20"/>
          <w:sz w:val="24"/>
          <w:szCs w:val="24"/>
        </w:rPr>
        <w:t>the environment in general</w:t>
      </w:r>
      <w:r w:rsidRPr="00CA1A7B">
        <w:rPr>
          <w:rFonts w:ascii="Times New Roman" w:hAnsi="Times New Roman" w:cs="Times New Roman"/>
          <w:color w:val="231F20"/>
          <w:sz w:val="24"/>
          <w:szCs w:val="24"/>
        </w:rPr>
        <w:t xml:space="preserve">” leads to what we call the </w:t>
      </w:r>
      <w:r w:rsidRPr="00CA1A7B">
        <w:rPr>
          <w:rFonts w:ascii="Times New Roman" w:hAnsi="Times New Roman" w:cs="Times New Roman"/>
          <w:b/>
          <w:color w:val="231F20"/>
          <w:sz w:val="24"/>
          <w:szCs w:val="24"/>
        </w:rPr>
        <w:t>Pre</w:t>
      </w:r>
      <w:r w:rsidR="00D3258D">
        <w:rPr>
          <w:rFonts w:ascii="Times New Roman" w:hAnsi="Times New Roman" w:cs="Times New Roman"/>
          <w:b/>
          <w:color w:val="231F20"/>
          <w:sz w:val="24"/>
          <w:szCs w:val="24"/>
        </w:rPr>
        <w:t>c</w:t>
      </w:r>
      <w:r w:rsidRPr="00CA1A7B">
        <w:rPr>
          <w:rFonts w:ascii="Times New Roman" w:hAnsi="Times New Roman" w:cs="Times New Roman"/>
          <w:b/>
          <w:color w:val="231F20"/>
          <w:sz w:val="24"/>
          <w:szCs w:val="24"/>
        </w:rPr>
        <w:t>ursillo</w:t>
      </w:r>
      <w:r w:rsidRPr="00CA1A7B">
        <w:rPr>
          <w:rFonts w:ascii="Times New Roman" w:hAnsi="Times New Roman" w:cs="Times New Roman"/>
          <w:color w:val="231F20"/>
          <w:sz w:val="24"/>
          <w:szCs w:val="24"/>
        </w:rPr>
        <w:t>, what is anticipated for “those who accompany us in life” (</w:t>
      </w:r>
      <w:r w:rsidRPr="00CA1A7B">
        <w:rPr>
          <w:rFonts w:ascii="Times New Roman" w:hAnsi="Times New Roman" w:cs="Times New Roman"/>
          <w:b/>
          <w:color w:val="231F20"/>
          <w:sz w:val="24"/>
          <w:szCs w:val="24"/>
        </w:rPr>
        <w:t>our</w:t>
      </w:r>
      <w:r w:rsidRPr="00CA1A7B">
        <w:rPr>
          <w:rFonts w:ascii="Times New Roman" w:hAnsi="Times New Roman" w:cs="Times New Roman"/>
          <w:b/>
          <w:color w:val="231F20"/>
          <w:spacing w:val="-38"/>
          <w:sz w:val="24"/>
          <w:szCs w:val="24"/>
        </w:rPr>
        <w:t xml:space="preserve"> </w:t>
      </w:r>
      <w:r w:rsidRPr="00CA1A7B">
        <w:rPr>
          <w:rFonts w:ascii="Times New Roman" w:hAnsi="Times New Roman" w:cs="Times New Roman"/>
          <w:b/>
          <w:color w:val="231F20"/>
          <w:sz w:val="24"/>
          <w:szCs w:val="24"/>
        </w:rPr>
        <w:t>friends</w:t>
      </w:r>
      <w:r w:rsidRPr="00CA1A7B">
        <w:rPr>
          <w:rFonts w:ascii="Times New Roman" w:hAnsi="Times New Roman" w:cs="Times New Roman"/>
          <w:color w:val="231F20"/>
          <w:sz w:val="24"/>
          <w:szCs w:val="24"/>
        </w:rPr>
        <w:t>, neighbors,</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relatives)</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nothing</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more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than</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what</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b/>
          <w:color w:val="231F20"/>
          <w:sz w:val="24"/>
          <w:szCs w:val="24"/>
        </w:rPr>
        <w:t>Cursillo</w:t>
      </w:r>
      <w:r w:rsidRPr="00CA1A7B">
        <w:rPr>
          <w:rFonts w:ascii="Times New Roman" w:hAnsi="Times New Roman" w:cs="Times New Roman"/>
          <w:b/>
          <w:color w:val="231F20"/>
          <w:spacing w:val="-5"/>
          <w:sz w:val="24"/>
          <w:szCs w:val="24"/>
        </w:rPr>
        <w:t xml:space="preserve"> </w:t>
      </w:r>
      <w:r w:rsidRPr="00CA1A7B">
        <w:rPr>
          <w:rFonts w:ascii="Times New Roman" w:hAnsi="Times New Roman" w:cs="Times New Roman"/>
          <w:color w:val="231F20"/>
          <w:sz w:val="24"/>
          <w:szCs w:val="24"/>
        </w:rPr>
        <w:t>explains; and what is recommended on the front of “ourselves” is the key to</w:t>
      </w:r>
      <w:r w:rsidRPr="00CA1A7B">
        <w:rPr>
          <w:rFonts w:ascii="Times New Roman" w:hAnsi="Times New Roman" w:cs="Times New Roman"/>
          <w:color w:val="231F20"/>
          <w:spacing w:val="-35"/>
          <w:sz w:val="24"/>
          <w:szCs w:val="24"/>
        </w:rPr>
        <w:t xml:space="preserve"> </w:t>
      </w:r>
      <w:r w:rsidRPr="00CA1A7B">
        <w:rPr>
          <w:rFonts w:ascii="Times New Roman" w:hAnsi="Times New Roman" w:cs="Times New Roman"/>
          <w:color w:val="231F20"/>
          <w:sz w:val="24"/>
          <w:szCs w:val="24"/>
        </w:rPr>
        <w:t xml:space="preserve">the </w:t>
      </w:r>
      <w:r w:rsidRPr="00CA1A7B">
        <w:rPr>
          <w:rFonts w:ascii="Times New Roman" w:hAnsi="Times New Roman" w:cs="Times New Roman"/>
          <w:b/>
          <w:color w:val="231F20"/>
          <w:sz w:val="24"/>
          <w:szCs w:val="24"/>
        </w:rPr>
        <w:t>Post</w:t>
      </w:r>
      <w:r w:rsidR="00D3258D">
        <w:rPr>
          <w:rFonts w:ascii="Times New Roman" w:hAnsi="Times New Roman" w:cs="Times New Roman"/>
          <w:b/>
          <w:color w:val="231F20"/>
          <w:sz w:val="24"/>
          <w:szCs w:val="24"/>
        </w:rPr>
        <w:t>c</w:t>
      </w:r>
      <w:r w:rsidRPr="00CA1A7B">
        <w:rPr>
          <w:rFonts w:ascii="Times New Roman" w:hAnsi="Times New Roman" w:cs="Times New Roman"/>
          <w:b/>
          <w:color w:val="231F20"/>
          <w:sz w:val="24"/>
          <w:szCs w:val="24"/>
        </w:rPr>
        <w:t>ursillo</w:t>
      </w:r>
      <w:r w:rsidRPr="00CA1A7B">
        <w:rPr>
          <w:rFonts w:ascii="Times New Roman" w:hAnsi="Times New Roman" w:cs="Times New Roman"/>
          <w:color w:val="231F20"/>
          <w:sz w:val="24"/>
          <w:szCs w:val="24"/>
        </w:rPr>
        <w:t>.</w:t>
      </w:r>
    </w:p>
    <w:p w14:paraId="3A5FFABA" w14:textId="77777777" w:rsidR="00B55262" w:rsidRPr="00CA1A7B" w:rsidRDefault="00B55262" w:rsidP="00473E7E">
      <w:pPr>
        <w:pStyle w:val="BodyText"/>
        <w:rPr>
          <w:rFonts w:ascii="Times New Roman" w:hAnsi="Times New Roman" w:cs="Times New Roman"/>
          <w:sz w:val="24"/>
          <w:szCs w:val="24"/>
        </w:rPr>
      </w:pPr>
    </w:p>
    <w:p w14:paraId="0F228AD0"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worth</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remembering</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on</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second</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level</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(Cursillo)</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we</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indicated that the logical way is in the way we approach the person, and to initiate the relationship through “the heart”, to continue through the intelligence “the head”, (which was described in the first writings) and only</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leaving</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way</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motivate</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will,</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so</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within</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his</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own</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pacing w:val="-3"/>
          <w:sz w:val="24"/>
          <w:szCs w:val="24"/>
        </w:rPr>
        <w:t xml:space="preserve">integrity, </w:t>
      </w:r>
      <w:r w:rsidRPr="00CA1A7B">
        <w:rPr>
          <w:rFonts w:ascii="Times New Roman" w:hAnsi="Times New Roman" w:cs="Times New Roman"/>
          <w:color w:val="231F20"/>
          <w:sz w:val="24"/>
          <w:szCs w:val="24"/>
        </w:rPr>
        <w:t>he can reconcile himself with the reality and with God. Compare this plan, for example with the sequential development of the Lay Rollos of the</w:t>
      </w:r>
      <w:r w:rsidRPr="00CA1A7B">
        <w:rPr>
          <w:rFonts w:ascii="Times New Roman" w:hAnsi="Times New Roman" w:cs="Times New Roman"/>
          <w:color w:val="231F20"/>
          <w:spacing w:val="-2"/>
          <w:sz w:val="24"/>
          <w:szCs w:val="24"/>
        </w:rPr>
        <w:t xml:space="preserve"> </w:t>
      </w:r>
      <w:r w:rsidRPr="00CA1A7B">
        <w:rPr>
          <w:rFonts w:ascii="Times New Roman" w:hAnsi="Times New Roman" w:cs="Times New Roman"/>
          <w:color w:val="231F20"/>
          <w:sz w:val="24"/>
          <w:szCs w:val="24"/>
        </w:rPr>
        <w:t>Cursillo:</w:t>
      </w:r>
    </w:p>
    <w:p w14:paraId="3B340DDA" w14:textId="77777777" w:rsidR="00B55262" w:rsidRPr="00CA1A7B" w:rsidRDefault="00B55262" w:rsidP="00CA1A7B">
      <w:pPr>
        <w:pStyle w:val="BodyText"/>
        <w:rPr>
          <w:rFonts w:ascii="Times New Roman" w:hAnsi="Times New Roman" w:cs="Times New Roman"/>
          <w:sz w:val="24"/>
          <w:szCs w:val="24"/>
        </w:rPr>
      </w:pPr>
    </w:p>
    <w:tbl>
      <w:tblPr>
        <w:tblW w:w="9340" w:type="dxa"/>
        <w:tblInd w:w="1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570"/>
        <w:gridCol w:w="4770"/>
      </w:tblGrid>
      <w:tr w:rsidR="00B55262" w:rsidRPr="00CA1A7B" w14:paraId="2638A378" w14:textId="77777777" w:rsidTr="00473E7E">
        <w:trPr>
          <w:trHeight w:val="249"/>
        </w:trPr>
        <w:tc>
          <w:tcPr>
            <w:tcW w:w="4570" w:type="dxa"/>
          </w:tcPr>
          <w:p w14:paraId="57043830" w14:textId="77777777" w:rsidR="00B55262" w:rsidRPr="00473E7E" w:rsidRDefault="007438E0" w:rsidP="00473E7E">
            <w:pPr>
              <w:pStyle w:val="TableParagraph"/>
              <w:spacing w:before="0"/>
              <w:ind w:left="80"/>
              <w:rPr>
                <w:rFonts w:ascii="Times New Roman" w:hAnsi="Times New Roman" w:cs="Times New Roman"/>
                <w:bCs/>
                <w:sz w:val="24"/>
                <w:szCs w:val="24"/>
              </w:rPr>
            </w:pPr>
            <w:r w:rsidRPr="00473E7E">
              <w:rPr>
                <w:rFonts w:ascii="Times New Roman" w:hAnsi="Times New Roman" w:cs="Times New Roman"/>
                <w:bCs/>
                <w:color w:val="231F20"/>
                <w:sz w:val="24"/>
                <w:szCs w:val="24"/>
              </w:rPr>
              <w:t>Man can be more and be better</w:t>
            </w:r>
          </w:p>
        </w:tc>
        <w:tc>
          <w:tcPr>
            <w:tcW w:w="4770" w:type="dxa"/>
          </w:tcPr>
          <w:p w14:paraId="57EC7B07" w14:textId="09DAC411" w:rsidR="00B55262" w:rsidRPr="00473E7E" w:rsidRDefault="00D3258D" w:rsidP="00473E7E">
            <w:pPr>
              <w:pStyle w:val="TableParagraph"/>
              <w:spacing w:before="0"/>
              <w:rPr>
                <w:rFonts w:ascii="Times New Roman" w:hAnsi="Times New Roman" w:cs="Times New Roman"/>
                <w:bCs/>
                <w:sz w:val="24"/>
                <w:szCs w:val="24"/>
              </w:rPr>
            </w:pPr>
            <w:r w:rsidRPr="00473E7E">
              <w:rPr>
                <w:rFonts w:ascii="Times New Roman" w:hAnsi="Times New Roman" w:cs="Times New Roman"/>
                <w:bCs/>
                <w:color w:val="231F20"/>
                <w:sz w:val="24"/>
                <w:szCs w:val="24"/>
              </w:rPr>
              <w:t>Ideal</w:t>
            </w:r>
          </w:p>
        </w:tc>
      </w:tr>
      <w:tr w:rsidR="00B55262" w:rsidRPr="00CA1A7B" w14:paraId="6DCD9CA2" w14:textId="77777777" w:rsidTr="00473E7E">
        <w:trPr>
          <w:trHeight w:val="249"/>
        </w:trPr>
        <w:tc>
          <w:tcPr>
            <w:tcW w:w="4570" w:type="dxa"/>
          </w:tcPr>
          <w:p w14:paraId="65E409F5" w14:textId="77777777" w:rsidR="00B55262" w:rsidRPr="00473E7E" w:rsidRDefault="007438E0" w:rsidP="00473E7E">
            <w:pPr>
              <w:pStyle w:val="TableParagraph"/>
              <w:spacing w:before="0"/>
              <w:ind w:left="80"/>
              <w:rPr>
                <w:rFonts w:ascii="Times New Roman" w:hAnsi="Times New Roman" w:cs="Times New Roman"/>
                <w:bCs/>
                <w:sz w:val="24"/>
                <w:szCs w:val="24"/>
              </w:rPr>
            </w:pPr>
            <w:r w:rsidRPr="00473E7E">
              <w:rPr>
                <w:rFonts w:ascii="Times New Roman" w:hAnsi="Times New Roman" w:cs="Times New Roman"/>
                <w:bCs/>
                <w:color w:val="231F20"/>
                <w:sz w:val="24"/>
                <w:szCs w:val="24"/>
              </w:rPr>
              <w:t>He can be it from where he is</w:t>
            </w:r>
          </w:p>
        </w:tc>
        <w:tc>
          <w:tcPr>
            <w:tcW w:w="4770" w:type="dxa"/>
          </w:tcPr>
          <w:p w14:paraId="785EF443" w14:textId="1305A73C" w:rsidR="00B55262" w:rsidRPr="00473E7E" w:rsidRDefault="00D3258D" w:rsidP="00473E7E">
            <w:pPr>
              <w:pStyle w:val="TableParagraph"/>
              <w:spacing w:before="0"/>
              <w:rPr>
                <w:rFonts w:ascii="Times New Roman" w:hAnsi="Times New Roman" w:cs="Times New Roman"/>
                <w:bCs/>
                <w:sz w:val="24"/>
                <w:szCs w:val="24"/>
              </w:rPr>
            </w:pPr>
            <w:r w:rsidRPr="00473E7E">
              <w:rPr>
                <w:rFonts w:ascii="Times New Roman" w:hAnsi="Times New Roman" w:cs="Times New Roman"/>
                <w:bCs/>
                <w:color w:val="231F20"/>
                <w:sz w:val="24"/>
                <w:szCs w:val="24"/>
              </w:rPr>
              <w:t xml:space="preserve">Lay </w:t>
            </w:r>
            <w:r>
              <w:rPr>
                <w:rFonts w:ascii="Times New Roman" w:hAnsi="Times New Roman" w:cs="Times New Roman"/>
                <w:bCs/>
                <w:color w:val="231F20"/>
                <w:sz w:val="24"/>
                <w:szCs w:val="24"/>
              </w:rPr>
              <w:t>P</w:t>
            </w:r>
            <w:r w:rsidRPr="00473E7E">
              <w:rPr>
                <w:rFonts w:ascii="Times New Roman" w:hAnsi="Times New Roman" w:cs="Times New Roman"/>
                <w:bCs/>
                <w:color w:val="231F20"/>
                <w:sz w:val="24"/>
                <w:szCs w:val="24"/>
              </w:rPr>
              <w:t xml:space="preserve">erson in the </w:t>
            </w:r>
            <w:r>
              <w:rPr>
                <w:rFonts w:ascii="Times New Roman" w:hAnsi="Times New Roman" w:cs="Times New Roman"/>
                <w:bCs/>
                <w:color w:val="231F20"/>
                <w:sz w:val="24"/>
                <w:szCs w:val="24"/>
              </w:rPr>
              <w:t>C</w:t>
            </w:r>
            <w:r w:rsidRPr="00473E7E">
              <w:rPr>
                <w:rFonts w:ascii="Times New Roman" w:hAnsi="Times New Roman" w:cs="Times New Roman"/>
                <w:bCs/>
                <w:color w:val="231F20"/>
                <w:sz w:val="24"/>
                <w:szCs w:val="24"/>
              </w:rPr>
              <w:t>hurch</w:t>
            </w:r>
          </w:p>
        </w:tc>
      </w:tr>
      <w:tr w:rsidR="00B55262" w:rsidRPr="00CA1A7B" w14:paraId="77E33BB9" w14:textId="77777777" w:rsidTr="00473E7E">
        <w:trPr>
          <w:trHeight w:val="249"/>
        </w:trPr>
        <w:tc>
          <w:tcPr>
            <w:tcW w:w="4570" w:type="dxa"/>
          </w:tcPr>
          <w:p w14:paraId="03FEDB15" w14:textId="77777777" w:rsidR="00B55262" w:rsidRPr="00473E7E" w:rsidRDefault="007438E0" w:rsidP="00473E7E">
            <w:pPr>
              <w:pStyle w:val="TableParagraph"/>
              <w:spacing w:before="0"/>
              <w:ind w:left="80"/>
              <w:rPr>
                <w:rFonts w:ascii="Times New Roman" w:hAnsi="Times New Roman" w:cs="Times New Roman"/>
                <w:bCs/>
                <w:sz w:val="24"/>
                <w:szCs w:val="24"/>
              </w:rPr>
            </w:pPr>
            <w:r w:rsidRPr="00473E7E">
              <w:rPr>
                <w:rFonts w:ascii="Times New Roman" w:hAnsi="Times New Roman" w:cs="Times New Roman"/>
                <w:bCs/>
                <w:color w:val="231F20"/>
                <w:sz w:val="24"/>
                <w:szCs w:val="24"/>
              </w:rPr>
              <w:t>He discovers his heart spontaneously by</w:t>
            </w:r>
          </w:p>
        </w:tc>
        <w:tc>
          <w:tcPr>
            <w:tcW w:w="4770" w:type="dxa"/>
          </w:tcPr>
          <w:p w14:paraId="63275B37" w14:textId="3DC6AEA3" w:rsidR="00B55262" w:rsidRPr="00473E7E" w:rsidRDefault="00D3258D" w:rsidP="00473E7E">
            <w:pPr>
              <w:pStyle w:val="TableParagraph"/>
              <w:spacing w:before="0"/>
              <w:rPr>
                <w:rFonts w:ascii="Times New Roman" w:hAnsi="Times New Roman" w:cs="Times New Roman"/>
                <w:bCs/>
                <w:sz w:val="24"/>
                <w:szCs w:val="24"/>
              </w:rPr>
            </w:pPr>
            <w:r w:rsidRPr="00473E7E">
              <w:rPr>
                <w:rFonts w:ascii="Times New Roman" w:hAnsi="Times New Roman" w:cs="Times New Roman"/>
                <w:bCs/>
                <w:color w:val="231F20"/>
                <w:sz w:val="24"/>
                <w:szCs w:val="24"/>
              </w:rPr>
              <w:t>Piety</w:t>
            </w:r>
          </w:p>
        </w:tc>
      </w:tr>
      <w:tr w:rsidR="00B55262" w:rsidRPr="00CA1A7B" w14:paraId="13355626" w14:textId="77777777" w:rsidTr="00473E7E">
        <w:trPr>
          <w:trHeight w:val="249"/>
        </w:trPr>
        <w:tc>
          <w:tcPr>
            <w:tcW w:w="4570" w:type="dxa"/>
          </w:tcPr>
          <w:p w14:paraId="637713E1" w14:textId="77777777" w:rsidR="00B55262" w:rsidRPr="00473E7E" w:rsidRDefault="007438E0" w:rsidP="00473E7E">
            <w:pPr>
              <w:pStyle w:val="TableParagraph"/>
              <w:spacing w:before="0"/>
              <w:ind w:left="80"/>
              <w:rPr>
                <w:rFonts w:ascii="Times New Roman" w:hAnsi="Times New Roman" w:cs="Times New Roman"/>
                <w:bCs/>
                <w:sz w:val="24"/>
                <w:szCs w:val="24"/>
              </w:rPr>
            </w:pPr>
            <w:r w:rsidRPr="00473E7E">
              <w:rPr>
                <w:rFonts w:ascii="Times New Roman" w:hAnsi="Times New Roman" w:cs="Times New Roman"/>
                <w:bCs/>
                <w:color w:val="231F20"/>
                <w:sz w:val="24"/>
                <w:szCs w:val="24"/>
              </w:rPr>
              <w:t>He uses his intelligence with conviction</w:t>
            </w:r>
          </w:p>
        </w:tc>
        <w:tc>
          <w:tcPr>
            <w:tcW w:w="4770" w:type="dxa"/>
          </w:tcPr>
          <w:p w14:paraId="6A427953" w14:textId="0130D86B" w:rsidR="00B55262" w:rsidRPr="00473E7E" w:rsidRDefault="00D3258D" w:rsidP="00473E7E">
            <w:pPr>
              <w:pStyle w:val="TableParagraph"/>
              <w:spacing w:before="0"/>
              <w:rPr>
                <w:rFonts w:ascii="Times New Roman" w:hAnsi="Times New Roman" w:cs="Times New Roman"/>
                <w:bCs/>
                <w:sz w:val="24"/>
                <w:szCs w:val="24"/>
              </w:rPr>
            </w:pPr>
            <w:r w:rsidRPr="00473E7E">
              <w:rPr>
                <w:rFonts w:ascii="Times New Roman" w:hAnsi="Times New Roman" w:cs="Times New Roman"/>
                <w:bCs/>
                <w:color w:val="231F20"/>
                <w:sz w:val="24"/>
                <w:szCs w:val="24"/>
              </w:rPr>
              <w:t>Study</w:t>
            </w:r>
          </w:p>
        </w:tc>
      </w:tr>
      <w:tr w:rsidR="00B55262" w:rsidRPr="00CA1A7B" w14:paraId="1DE4B538" w14:textId="77777777" w:rsidTr="00473E7E">
        <w:trPr>
          <w:trHeight w:val="249"/>
        </w:trPr>
        <w:tc>
          <w:tcPr>
            <w:tcW w:w="4570" w:type="dxa"/>
          </w:tcPr>
          <w:p w14:paraId="00369FFD" w14:textId="77777777" w:rsidR="00B55262" w:rsidRPr="00473E7E" w:rsidRDefault="007438E0" w:rsidP="00473E7E">
            <w:pPr>
              <w:pStyle w:val="TableParagraph"/>
              <w:spacing w:before="0"/>
              <w:ind w:left="80"/>
              <w:rPr>
                <w:rFonts w:ascii="Times New Roman" w:hAnsi="Times New Roman" w:cs="Times New Roman"/>
                <w:bCs/>
                <w:sz w:val="24"/>
                <w:szCs w:val="24"/>
              </w:rPr>
            </w:pPr>
            <w:r w:rsidRPr="00473E7E">
              <w:rPr>
                <w:rFonts w:ascii="Times New Roman" w:hAnsi="Times New Roman" w:cs="Times New Roman"/>
                <w:bCs/>
                <w:color w:val="231F20"/>
                <w:sz w:val="24"/>
                <w:szCs w:val="24"/>
              </w:rPr>
              <w:t>Puts his will in motion with decision</w:t>
            </w:r>
          </w:p>
        </w:tc>
        <w:tc>
          <w:tcPr>
            <w:tcW w:w="4770" w:type="dxa"/>
          </w:tcPr>
          <w:p w14:paraId="4AA45885" w14:textId="5E6F5593" w:rsidR="00B55262" w:rsidRPr="00473E7E" w:rsidRDefault="00D3258D" w:rsidP="00473E7E">
            <w:pPr>
              <w:pStyle w:val="TableParagraph"/>
              <w:spacing w:before="0"/>
              <w:rPr>
                <w:rFonts w:ascii="Times New Roman" w:hAnsi="Times New Roman" w:cs="Times New Roman"/>
                <w:bCs/>
                <w:sz w:val="24"/>
                <w:szCs w:val="24"/>
              </w:rPr>
            </w:pPr>
            <w:r w:rsidRPr="00473E7E">
              <w:rPr>
                <w:rFonts w:ascii="Times New Roman" w:hAnsi="Times New Roman" w:cs="Times New Roman"/>
                <w:bCs/>
                <w:color w:val="231F20"/>
                <w:sz w:val="24"/>
                <w:szCs w:val="24"/>
              </w:rPr>
              <w:t>Action</w:t>
            </w:r>
          </w:p>
        </w:tc>
      </w:tr>
      <w:tr w:rsidR="00B55262" w:rsidRPr="00CA1A7B" w14:paraId="3605E9C9" w14:textId="77777777" w:rsidTr="00473E7E">
        <w:trPr>
          <w:trHeight w:val="249"/>
        </w:trPr>
        <w:tc>
          <w:tcPr>
            <w:tcW w:w="4570" w:type="dxa"/>
          </w:tcPr>
          <w:p w14:paraId="6A08F178" w14:textId="77777777" w:rsidR="00B55262" w:rsidRPr="00473E7E" w:rsidRDefault="007438E0" w:rsidP="00473E7E">
            <w:pPr>
              <w:pStyle w:val="TableParagraph"/>
              <w:spacing w:before="0"/>
              <w:ind w:left="80"/>
              <w:rPr>
                <w:rFonts w:ascii="Times New Roman" w:hAnsi="Times New Roman" w:cs="Times New Roman"/>
                <w:bCs/>
                <w:sz w:val="24"/>
                <w:szCs w:val="24"/>
              </w:rPr>
            </w:pPr>
            <w:r w:rsidRPr="00473E7E">
              <w:rPr>
                <w:rFonts w:ascii="Times New Roman" w:hAnsi="Times New Roman" w:cs="Times New Roman"/>
                <w:bCs/>
                <w:color w:val="231F20"/>
                <w:sz w:val="24"/>
                <w:szCs w:val="24"/>
              </w:rPr>
              <w:t>And his person as a whole</w:t>
            </w:r>
          </w:p>
        </w:tc>
        <w:tc>
          <w:tcPr>
            <w:tcW w:w="4770" w:type="dxa"/>
          </w:tcPr>
          <w:p w14:paraId="74247769" w14:textId="67AE668B" w:rsidR="00B55262" w:rsidRPr="00473E7E" w:rsidRDefault="00D3258D" w:rsidP="00473E7E">
            <w:pPr>
              <w:pStyle w:val="TableParagraph"/>
              <w:spacing w:before="0"/>
              <w:rPr>
                <w:rFonts w:ascii="Times New Roman" w:hAnsi="Times New Roman" w:cs="Times New Roman"/>
                <w:bCs/>
                <w:sz w:val="24"/>
                <w:szCs w:val="24"/>
              </w:rPr>
            </w:pPr>
            <w:r w:rsidRPr="00473E7E">
              <w:rPr>
                <w:rFonts w:ascii="Times New Roman" w:hAnsi="Times New Roman" w:cs="Times New Roman"/>
                <w:bCs/>
                <w:color w:val="231F20"/>
                <w:sz w:val="24"/>
                <w:szCs w:val="24"/>
              </w:rPr>
              <w:t>Leaders</w:t>
            </w:r>
          </w:p>
        </w:tc>
      </w:tr>
      <w:tr w:rsidR="00B55262" w:rsidRPr="00CA1A7B" w14:paraId="1F7BB76C" w14:textId="77777777" w:rsidTr="00473E7E">
        <w:trPr>
          <w:trHeight w:val="249"/>
        </w:trPr>
        <w:tc>
          <w:tcPr>
            <w:tcW w:w="4570" w:type="dxa"/>
          </w:tcPr>
          <w:p w14:paraId="1BE69A90" w14:textId="77777777" w:rsidR="00B55262" w:rsidRPr="00473E7E" w:rsidRDefault="007438E0" w:rsidP="00473E7E">
            <w:pPr>
              <w:pStyle w:val="TableParagraph"/>
              <w:spacing w:before="0"/>
              <w:ind w:left="80"/>
              <w:rPr>
                <w:rFonts w:ascii="Times New Roman" w:hAnsi="Times New Roman" w:cs="Times New Roman"/>
                <w:bCs/>
                <w:sz w:val="24"/>
                <w:szCs w:val="24"/>
              </w:rPr>
            </w:pPr>
            <w:r w:rsidRPr="00473E7E">
              <w:rPr>
                <w:rFonts w:ascii="Times New Roman" w:hAnsi="Times New Roman" w:cs="Times New Roman"/>
                <w:bCs/>
                <w:color w:val="231F20"/>
                <w:sz w:val="24"/>
                <w:szCs w:val="24"/>
              </w:rPr>
              <w:t>If</w:t>
            </w:r>
            <w:r w:rsidRPr="00473E7E">
              <w:rPr>
                <w:rFonts w:ascii="Times New Roman" w:hAnsi="Times New Roman" w:cs="Times New Roman"/>
                <w:bCs/>
                <w:color w:val="231F20"/>
                <w:spacing w:val="-16"/>
                <w:sz w:val="24"/>
                <w:szCs w:val="24"/>
              </w:rPr>
              <w:t xml:space="preserve"> </w:t>
            </w:r>
            <w:r w:rsidRPr="00473E7E">
              <w:rPr>
                <w:rFonts w:ascii="Times New Roman" w:hAnsi="Times New Roman" w:cs="Times New Roman"/>
                <w:bCs/>
                <w:color w:val="231F20"/>
                <w:sz w:val="24"/>
                <w:szCs w:val="24"/>
              </w:rPr>
              <w:t>he</w:t>
            </w:r>
            <w:r w:rsidRPr="00473E7E">
              <w:rPr>
                <w:rFonts w:ascii="Times New Roman" w:hAnsi="Times New Roman" w:cs="Times New Roman"/>
                <w:bCs/>
                <w:color w:val="231F20"/>
                <w:spacing w:val="-15"/>
                <w:sz w:val="24"/>
                <w:szCs w:val="24"/>
              </w:rPr>
              <w:t xml:space="preserve"> </w:t>
            </w:r>
            <w:r w:rsidRPr="00473E7E">
              <w:rPr>
                <w:rFonts w:ascii="Times New Roman" w:hAnsi="Times New Roman" w:cs="Times New Roman"/>
                <w:bCs/>
                <w:color w:val="231F20"/>
                <w:sz w:val="24"/>
                <w:szCs w:val="24"/>
              </w:rPr>
              <w:t>accepts</w:t>
            </w:r>
            <w:r w:rsidRPr="00473E7E">
              <w:rPr>
                <w:rFonts w:ascii="Times New Roman" w:hAnsi="Times New Roman" w:cs="Times New Roman"/>
                <w:bCs/>
                <w:color w:val="231F20"/>
                <w:spacing w:val="-10"/>
                <w:sz w:val="24"/>
                <w:szCs w:val="24"/>
              </w:rPr>
              <w:t xml:space="preserve"> </w:t>
            </w:r>
            <w:r w:rsidRPr="00473E7E">
              <w:rPr>
                <w:rFonts w:ascii="Times New Roman" w:hAnsi="Times New Roman" w:cs="Times New Roman"/>
                <w:bCs/>
                <w:color w:val="231F20"/>
                <w:sz w:val="24"/>
                <w:szCs w:val="24"/>
              </w:rPr>
              <w:t>his</w:t>
            </w:r>
            <w:r w:rsidRPr="00473E7E">
              <w:rPr>
                <w:rFonts w:ascii="Times New Roman" w:hAnsi="Times New Roman" w:cs="Times New Roman"/>
                <w:bCs/>
                <w:color w:val="231F20"/>
                <w:spacing w:val="-10"/>
                <w:sz w:val="24"/>
                <w:szCs w:val="24"/>
              </w:rPr>
              <w:t xml:space="preserve"> </w:t>
            </w:r>
            <w:r w:rsidRPr="00473E7E">
              <w:rPr>
                <w:rFonts w:ascii="Times New Roman" w:hAnsi="Times New Roman" w:cs="Times New Roman"/>
                <w:bCs/>
                <w:color w:val="231F20"/>
                <w:sz w:val="24"/>
                <w:szCs w:val="24"/>
              </w:rPr>
              <w:t>reality</w:t>
            </w:r>
            <w:r w:rsidRPr="00473E7E">
              <w:rPr>
                <w:rFonts w:ascii="Times New Roman" w:hAnsi="Times New Roman" w:cs="Times New Roman"/>
                <w:bCs/>
                <w:color w:val="231F20"/>
                <w:spacing w:val="-12"/>
                <w:sz w:val="24"/>
                <w:szCs w:val="24"/>
              </w:rPr>
              <w:t xml:space="preserve"> </w:t>
            </w:r>
            <w:r w:rsidRPr="00473E7E">
              <w:rPr>
                <w:rFonts w:ascii="Times New Roman" w:hAnsi="Times New Roman" w:cs="Times New Roman"/>
                <w:bCs/>
                <w:color w:val="231F20"/>
                <w:sz w:val="24"/>
                <w:szCs w:val="24"/>
              </w:rPr>
              <w:t>is</w:t>
            </w:r>
            <w:r w:rsidRPr="00473E7E">
              <w:rPr>
                <w:rFonts w:ascii="Times New Roman" w:hAnsi="Times New Roman" w:cs="Times New Roman"/>
                <w:bCs/>
                <w:color w:val="231F20"/>
                <w:spacing w:val="-10"/>
                <w:sz w:val="24"/>
                <w:szCs w:val="24"/>
              </w:rPr>
              <w:t xml:space="preserve"> </w:t>
            </w:r>
            <w:r w:rsidRPr="00473E7E">
              <w:rPr>
                <w:rFonts w:ascii="Times New Roman" w:hAnsi="Times New Roman" w:cs="Times New Roman"/>
                <w:bCs/>
                <w:color w:val="231F20"/>
                <w:sz w:val="24"/>
                <w:szCs w:val="24"/>
              </w:rPr>
              <w:t>made</w:t>
            </w:r>
            <w:r w:rsidRPr="00473E7E">
              <w:rPr>
                <w:rFonts w:ascii="Times New Roman" w:hAnsi="Times New Roman" w:cs="Times New Roman"/>
                <w:bCs/>
                <w:color w:val="231F20"/>
                <w:spacing w:val="-7"/>
                <w:sz w:val="24"/>
                <w:szCs w:val="24"/>
              </w:rPr>
              <w:t xml:space="preserve"> </w:t>
            </w:r>
            <w:r w:rsidRPr="00473E7E">
              <w:rPr>
                <w:rFonts w:ascii="Times New Roman" w:hAnsi="Times New Roman" w:cs="Times New Roman"/>
                <w:bCs/>
                <w:color w:val="231F20"/>
                <w:sz w:val="24"/>
                <w:szCs w:val="24"/>
              </w:rPr>
              <w:t>of</w:t>
            </w:r>
            <w:r w:rsidRPr="00473E7E">
              <w:rPr>
                <w:rFonts w:ascii="Times New Roman" w:hAnsi="Times New Roman" w:cs="Times New Roman"/>
                <w:bCs/>
                <w:color w:val="231F20"/>
                <w:spacing w:val="-7"/>
                <w:sz w:val="24"/>
                <w:szCs w:val="24"/>
              </w:rPr>
              <w:t xml:space="preserve"> </w:t>
            </w:r>
            <w:r w:rsidRPr="00473E7E">
              <w:rPr>
                <w:rFonts w:ascii="Times New Roman" w:hAnsi="Times New Roman" w:cs="Times New Roman"/>
                <w:bCs/>
                <w:color w:val="231F20"/>
                <w:sz w:val="24"/>
                <w:szCs w:val="24"/>
              </w:rPr>
              <w:t>Persons</w:t>
            </w:r>
          </w:p>
        </w:tc>
        <w:tc>
          <w:tcPr>
            <w:tcW w:w="4770" w:type="dxa"/>
          </w:tcPr>
          <w:p w14:paraId="78C45848" w14:textId="5E4A62FD" w:rsidR="00B55262" w:rsidRPr="00473E7E" w:rsidRDefault="00D3258D" w:rsidP="00473E7E">
            <w:pPr>
              <w:pStyle w:val="TableParagraph"/>
              <w:spacing w:before="0"/>
              <w:rPr>
                <w:rFonts w:ascii="Times New Roman" w:hAnsi="Times New Roman" w:cs="Times New Roman"/>
                <w:bCs/>
                <w:sz w:val="24"/>
                <w:szCs w:val="24"/>
              </w:rPr>
            </w:pPr>
            <w:r w:rsidRPr="00473E7E">
              <w:rPr>
                <w:rFonts w:ascii="Times New Roman" w:hAnsi="Times New Roman" w:cs="Times New Roman"/>
                <w:bCs/>
                <w:color w:val="231F20"/>
                <w:sz w:val="24"/>
                <w:szCs w:val="24"/>
              </w:rPr>
              <w:t xml:space="preserve">Study of the </w:t>
            </w:r>
            <w:r>
              <w:rPr>
                <w:rFonts w:ascii="Times New Roman" w:hAnsi="Times New Roman" w:cs="Times New Roman"/>
                <w:bCs/>
                <w:color w:val="231F20"/>
                <w:sz w:val="24"/>
                <w:szCs w:val="24"/>
              </w:rPr>
              <w:t>E</w:t>
            </w:r>
            <w:r w:rsidRPr="00473E7E">
              <w:rPr>
                <w:rFonts w:ascii="Times New Roman" w:hAnsi="Times New Roman" w:cs="Times New Roman"/>
                <w:bCs/>
                <w:color w:val="231F20"/>
                <w:sz w:val="24"/>
                <w:szCs w:val="24"/>
              </w:rPr>
              <w:t>nvironment</w:t>
            </w:r>
          </w:p>
        </w:tc>
      </w:tr>
      <w:tr w:rsidR="00B55262" w:rsidRPr="00CA1A7B" w14:paraId="320493AF" w14:textId="77777777" w:rsidTr="00473E7E">
        <w:trPr>
          <w:trHeight w:val="249"/>
        </w:trPr>
        <w:tc>
          <w:tcPr>
            <w:tcW w:w="4570" w:type="dxa"/>
          </w:tcPr>
          <w:p w14:paraId="6838680C" w14:textId="77777777" w:rsidR="00B55262" w:rsidRPr="00473E7E" w:rsidRDefault="007438E0" w:rsidP="00473E7E">
            <w:pPr>
              <w:pStyle w:val="TableParagraph"/>
              <w:spacing w:before="0"/>
              <w:ind w:left="80"/>
              <w:rPr>
                <w:rFonts w:ascii="Times New Roman" w:hAnsi="Times New Roman" w:cs="Times New Roman"/>
                <w:bCs/>
                <w:sz w:val="24"/>
                <w:szCs w:val="24"/>
              </w:rPr>
            </w:pPr>
            <w:r w:rsidRPr="00473E7E">
              <w:rPr>
                <w:rFonts w:ascii="Times New Roman" w:hAnsi="Times New Roman" w:cs="Times New Roman"/>
                <w:bCs/>
                <w:color w:val="231F20"/>
                <w:sz w:val="24"/>
                <w:szCs w:val="24"/>
              </w:rPr>
              <w:t>Whom he can help</w:t>
            </w:r>
          </w:p>
        </w:tc>
        <w:tc>
          <w:tcPr>
            <w:tcW w:w="4770" w:type="dxa"/>
          </w:tcPr>
          <w:p w14:paraId="56FC8EF1" w14:textId="19699C9A" w:rsidR="00B55262" w:rsidRPr="00473E7E" w:rsidRDefault="00D3258D" w:rsidP="00473E7E">
            <w:pPr>
              <w:pStyle w:val="TableParagraph"/>
              <w:spacing w:before="0"/>
              <w:rPr>
                <w:rFonts w:ascii="Times New Roman" w:hAnsi="Times New Roman" w:cs="Times New Roman"/>
                <w:bCs/>
                <w:sz w:val="24"/>
                <w:szCs w:val="24"/>
              </w:rPr>
            </w:pPr>
            <w:r w:rsidRPr="00473E7E">
              <w:rPr>
                <w:rFonts w:ascii="Times New Roman" w:hAnsi="Times New Roman" w:cs="Times New Roman"/>
                <w:bCs/>
                <w:color w:val="231F20"/>
                <w:sz w:val="24"/>
                <w:szCs w:val="24"/>
              </w:rPr>
              <w:t xml:space="preserve">Christianity in </w:t>
            </w:r>
            <w:r>
              <w:rPr>
                <w:rFonts w:ascii="Times New Roman" w:hAnsi="Times New Roman" w:cs="Times New Roman"/>
                <w:bCs/>
                <w:color w:val="231F20"/>
                <w:sz w:val="24"/>
                <w:szCs w:val="24"/>
              </w:rPr>
              <w:t>A</w:t>
            </w:r>
            <w:r w:rsidRPr="00473E7E">
              <w:rPr>
                <w:rFonts w:ascii="Times New Roman" w:hAnsi="Times New Roman" w:cs="Times New Roman"/>
                <w:bCs/>
                <w:color w:val="231F20"/>
                <w:sz w:val="24"/>
                <w:szCs w:val="24"/>
              </w:rPr>
              <w:t>ction</w:t>
            </w:r>
          </w:p>
        </w:tc>
      </w:tr>
      <w:tr w:rsidR="00B55262" w:rsidRPr="00CA1A7B" w14:paraId="2D306FA9" w14:textId="77777777" w:rsidTr="00473E7E">
        <w:trPr>
          <w:trHeight w:val="249"/>
        </w:trPr>
        <w:tc>
          <w:tcPr>
            <w:tcW w:w="4570" w:type="dxa"/>
          </w:tcPr>
          <w:p w14:paraId="74A27C22" w14:textId="77777777" w:rsidR="00B55262" w:rsidRPr="00473E7E" w:rsidRDefault="007438E0" w:rsidP="00473E7E">
            <w:pPr>
              <w:pStyle w:val="TableParagraph"/>
              <w:spacing w:before="0"/>
              <w:ind w:left="80"/>
              <w:rPr>
                <w:rFonts w:ascii="Times New Roman" w:hAnsi="Times New Roman" w:cs="Times New Roman"/>
                <w:bCs/>
                <w:sz w:val="24"/>
                <w:szCs w:val="24"/>
              </w:rPr>
            </w:pPr>
            <w:proofErr w:type="gramStart"/>
            <w:r w:rsidRPr="00473E7E">
              <w:rPr>
                <w:rFonts w:ascii="Times New Roman" w:hAnsi="Times New Roman" w:cs="Times New Roman"/>
                <w:bCs/>
                <w:color w:val="231F20"/>
                <w:sz w:val="24"/>
                <w:szCs w:val="24"/>
              </w:rPr>
              <w:t>As long as</w:t>
            </w:r>
            <w:proofErr w:type="gramEnd"/>
            <w:r w:rsidRPr="00473E7E">
              <w:rPr>
                <w:rFonts w:ascii="Times New Roman" w:hAnsi="Times New Roman" w:cs="Times New Roman"/>
                <w:bCs/>
                <w:color w:val="231F20"/>
                <w:sz w:val="24"/>
                <w:szCs w:val="24"/>
              </w:rPr>
              <w:t xml:space="preserve"> it is done in a personal way</w:t>
            </w:r>
          </w:p>
        </w:tc>
        <w:tc>
          <w:tcPr>
            <w:tcW w:w="4770" w:type="dxa"/>
          </w:tcPr>
          <w:p w14:paraId="18812335" w14:textId="052624D8" w:rsidR="00B55262" w:rsidRPr="00473E7E" w:rsidRDefault="00D3258D" w:rsidP="00473E7E">
            <w:pPr>
              <w:pStyle w:val="TableParagraph"/>
              <w:spacing w:before="0"/>
              <w:rPr>
                <w:rFonts w:ascii="Times New Roman" w:hAnsi="Times New Roman" w:cs="Times New Roman"/>
                <w:bCs/>
                <w:sz w:val="24"/>
                <w:szCs w:val="24"/>
              </w:rPr>
            </w:pPr>
            <w:r w:rsidRPr="00473E7E">
              <w:rPr>
                <w:rFonts w:ascii="Times New Roman" w:hAnsi="Times New Roman" w:cs="Times New Roman"/>
                <w:bCs/>
                <w:color w:val="231F20"/>
                <w:sz w:val="24"/>
                <w:szCs w:val="24"/>
              </w:rPr>
              <w:t xml:space="preserve">Cursillista </w:t>
            </w:r>
            <w:r>
              <w:rPr>
                <w:rFonts w:ascii="Times New Roman" w:hAnsi="Times New Roman" w:cs="Times New Roman"/>
                <w:bCs/>
                <w:color w:val="231F20"/>
                <w:sz w:val="24"/>
                <w:szCs w:val="24"/>
              </w:rPr>
              <w:t>B</w:t>
            </w:r>
            <w:r w:rsidRPr="00473E7E">
              <w:rPr>
                <w:rFonts w:ascii="Times New Roman" w:hAnsi="Times New Roman" w:cs="Times New Roman"/>
                <w:bCs/>
                <w:color w:val="231F20"/>
                <w:sz w:val="24"/>
                <w:szCs w:val="24"/>
              </w:rPr>
              <w:t xml:space="preserve">eyond the </w:t>
            </w:r>
            <w:r>
              <w:rPr>
                <w:rFonts w:ascii="Times New Roman" w:hAnsi="Times New Roman" w:cs="Times New Roman"/>
                <w:bCs/>
                <w:color w:val="231F20"/>
                <w:sz w:val="24"/>
                <w:szCs w:val="24"/>
              </w:rPr>
              <w:t>C</w:t>
            </w:r>
            <w:r w:rsidRPr="00473E7E">
              <w:rPr>
                <w:rFonts w:ascii="Times New Roman" w:hAnsi="Times New Roman" w:cs="Times New Roman"/>
                <w:bCs/>
                <w:color w:val="231F20"/>
                <w:sz w:val="24"/>
                <w:szCs w:val="24"/>
              </w:rPr>
              <w:t>ursillo</w:t>
            </w:r>
          </w:p>
        </w:tc>
      </w:tr>
      <w:tr w:rsidR="00B55262" w:rsidRPr="00CA1A7B" w14:paraId="4C357430" w14:textId="77777777" w:rsidTr="00473E7E">
        <w:trPr>
          <w:trHeight w:val="249"/>
        </w:trPr>
        <w:tc>
          <w:tcPr>
            <w:tcW w:w="4570" w:type="dxa"/>
          </w:tcPr>
          <w:p w14:paraId="36388435" w14:textId="77777777" w:rsidR="00B55262" w:rsidRPr="00473E7E" w:rsidRDefault="007438E0" w:rsidP="00473E7E">
            <w:pPr>
              <w:pStyle w:val="TableParagraph"/>
              <w:spacing w:before="0"/>
              <w:ind w:left="80"/>
              <w:rPr>
                <w:rFonts w:ascii="Times New Roman" w:hAnsi="Times New Roman" w:cs="Times New Roman"/>
                <w:bCs/>
                <w:sz w:val="24"/>
                <w:szCs w:val="24"/>
              </w:rPr>
            </w:pPr>
            <w:r w:rsidRPr="00473E7E">
              <w:rPr>
                <w:rFonts w:ascii="Times New Roman" w:hAnsi="Times New Roman" w:cs="Times New Roman"/>
                <w:bCs/>
                <w:color w:val="231F20"/>
                <w:sz w:val="24"/>
                <w:szCs w:val="24"/>
              </w:rPr>
              <w:t>In friendship</w:t>
            </w:r>
          </w:p>
        </w:tc>
        <w:tc>
          <w:tcPr>
            <w:tcW w:w="4770" w:type="dxa"/>
          </w:tcPr>
          <w:p w14:paraId="3134A89E" w14:textId="38F039DB" w:rsidR="00B55262" w:rsidRPr="00473E7E" w:rsidRDefault="00D3258D" w:rsidP="00473E7E">
            <w:pPr>
              <w:pStyle w:val="TableParagraph"/>
              <w:spacing w:before="0"/>
              <w:rPr>
                <w:rFonts w:ascii="Times New Roman" w:hAnsi="Times New Roman" w:cs="Times New Roman"/>
                <w:bCs/>
                <w:sz w:val="24"/>
                <w:szCs w:val="24"/>
              </w:rPr>
            </w:pPr>
            <w:r w:rsidRPr="00473E7E">
              <w:rPr>
                <w:rFonts w:ascii="Times New Roman" w:hAnsi="Times New Roman" w:cs="Times New Roman"/>
                <w:bCs/>
                <w:color w:val="231F20"/>
                <w:sz w:val="24"/>
                <w:szCs w:val="24"/>
              </w:rPr>
              <w:t xml:space="preserve">Group </w:t>
            </w:r>
            <w:r>
              <w:rPr>
                <w:rFonts w:ascii="Times New Roman" w:hAnsi="Times New Roman" w:cs="Times New Roman"/>
                <w:bCs/>
                <w:color w:val="231F20"/>
                <w:sz w:val="24"/>
                <w:szCs w:val="24"/>
              </w:rPr>
              <w:t>R</w:t>
            </w:r>
            <w:r w:rsidRPr="00473E7E">
              <w:rPr>
                <w:rFonts w:ascii="Times New Roman" w:hAnsi="Times New Roman" w:cs="Times New Roman"/>
                <w:bCs/>
                <w:color w:val="231F20"/>
                <w:sz w:val="24"/>
                <w:szCs w:val="24"/>
              </w:rPr>
              <w:t>eunion</w:t>
            </w:r>
          </w:p>
        </w:tc>
      </w:tr>
    </w:tbl>
    <w:p w14:paraId="316AAFDC" w14:textId="77777777" w:rsidR="00CC64DA" w:rsidRPr="00CC64DA" w:rsidRDefault="00CC64DA"/>
    <w:p w14:paraId="54CE835C" w14:textId="77777777" w:rsidR="00CC64DA" w:rsidRDefault="00CC64DA" w:rsidP="00CC64DA">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We could make other points demonstrating how that first Rollo, (Study of the Environment) foreshadows both the Precursillo and the Postcursillo.</w:t>
      </w:r>
    </w:p>
    <w:p w14:paraId="11923F0F" w14:textId="77777777" w:rsidR="00CC64DA" w:rsidRPr="00CA1A7B" w:rsidRDefault="00CC64DA" w:rsidP="00CC64DA">
      <w:pPr>
        <w:pStyle w:val="BodyText"/>
        <w:rPr>
          <w:rFonts w:ascii="Times New Roman" w:hAnsi="Times New Roman" w:cs="Times New Roman"/>
          <w:sz w:val="24"/>
          <w:szCs w:val="24"/>
        </w:rPr>
      </w:pPr>
    </w:p>
    <w:p w14:paraId="3289E5BC" w14:textId="77777777" w:rsidR="00CC64DA" w:rsidRDefault="00CC64DA" w:rsidP="00CC64DA">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 xml:space="preserve">What is essential, </w:t>
      </w:r>
      <w:r w:rsidRPr="00CA1A7B">
        <w:rPr>
          <w:rFonts w:ascii="Times New Roman" w:hAnsi="Times New Roman" w:cs="Times New Roman"/>
          <w:color w:val="231F20"/>
          <w:spacing w:val="-3"/>
          <w:sz w:val="24"/>
          <w:szCs w:val="24"/>
        </w:rPr>
        <w:t xml:space="preserve">however, </w:t>
      </w:r>
      <w:r w:rsidRPr="00CA1A7B">
        <w:rPr>
          <w:rFonts w:ascii="Times New Roman" w:hAnsi="Times New Roman" w:cs="Times New Roman"/>
          <w:color w:val="231F20"/>
          <w:sz w:val="24"/>
          <w:szCs w:val="24"/>
        </w:rPr>
        <w:t>is to capture that this germinal idea, motivated to draw us closer to people without manipulating them, is not to direct these people towards certain acts nor to get them to serve in a predetermined apostolate, worldly or intra-ecclesial. We didn’t</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look</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for</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people</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so</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they</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could</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assume</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new</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commitments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but rather</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they</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could</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find</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way</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give</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meaning</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 xml:space="preserve">commitments they already have, </w:t>
      </w:r>
      <w:proofErr w:type="gramStart"/>
      <w:r w:rsidRPr="00CA1A7B">
        <w:rPr>
          <w:rFonts w:ascii="Times New Roman" w:hAnsi="Times New Roman" w:cs="Times New Roman"/>
          <w:color w:val="231F20"/>
          <w:sz w:val="24"/>
          <w:szCs w:val="24"/>
        </w:rPr>
        <w:t>provided that</w:t>
      </w:r>
      <w:proofErr w:type="gramEnd"/>
      <w:r w:rsidRPr="00CA1A7B">
        <w:rPr>
          <w:rFonts w:ascii="Times New Roman" w:hAnsi="Times New Roman" w:cs="Times New Roman"/>
          <w:color w:val="231F20"/>
          <w:sz w:val="24"/>
          <w:szCs w:val="24"/>
        </w:rPr>
        <w:t xml:space="preserve"> they have not been previously manipulated.</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commitment,</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which</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born</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from</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life</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being</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lived, and</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particularly</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from</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sharing</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life</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together,</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we</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wished,</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still</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wish,</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to transform it into a commitment of</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friendship.</w:t>
      </w:r>
    </w:p>
    <w:p w14:paraId="6F3F3B7B" w14:textId="77777777" w:rsidR="00CC64DA" w:rsidRPr="00CA1A7B" w:rsidRDefault="00CC64DA" w:rsidP="00CC64DA">
      <w:pPr>
        <w:pStyle w:val="BodyText"/>
        <w:rPr>
          <w:rFonts w:ascii="Times New Roman" w:hAnsi="Times New Roman" w:cs="Times New Roman"/>
          <w:sz w:val="24"/>
          <w:szCs w:val="24"/>
        </w:rPr>
      </w:pPr>
    </w:p>
    <w:p w14:paraId="67D9C3E2" w14:textId="77777777" w:rsidR="00CC64DA" w:rsidRDefault="00CC64DA" w:rsidP="00CC64DA">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Nothing else, but nothing less.</w:t>
      </w:r>
    </w:p>
    <w:p w14:paraId="64A0EE7D" w14:textId="77777777" w:rsidR="00CC64DA" w:rsidRPr="00CC64DA" w:rsidRDefault="00CC64DA"/>
    <w:p w14:paraId="3A9FD30B" w14:textId="77777777" w:rsidR="00CC64DA" w:rsidRDefault="00CC64DA" w:rsidP="00CC64DA">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serious</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study</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immediate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concrete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practice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all</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 xml:space="preserve">this, led us to the knowledge and conviction that the truth of that which is specifically Christian, was not incarnated in the lives of those who were considered Christian: That which is essentially evangelical was not a reality in what was lived, because it was not grasped and made a part of the inner life, but rather it was only visible, and then with some </w:t>
      </w:r>
      <w:r w:rsidRPr="00CA1A7B">
        <w:rPr>
          <w:rFonts w:ascii="Times New Roman" w:hAnsi="Times New Roman" w:cs="Times New Roman"/>
          <w:color w:val="231F20"/>
          <w:spacing w:val="-3"/>
          <w:sz w:val="24"/>
          <w:szCs w:val="24"/>
        </w:rPr>
        <w:t xml:space="preserve">difficulty, </w:t>
      </w:r>
      <w:r w:rsidRPr="00CA1A7B">
        <w:rPr>
          <w:rFonts w:ascii="Times New Roman" w:hAnsi="Times New Roman" w:cs="Times New Roman"/>
          <w:color w:val="231F20"/>
          <w:sz w:val="24"/>
          <w:szCs w:val="24"/>
        </w:rPr>
        <w:t>in some superficial implications, oriented, without a doubt, more towards a dull performance without nerve rather than to the luminosity and dynamic meaning of the person’s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life.</w:t>
      </w:r>
    </w:p>
    <w:p w14:paraId="5B1D09BF" w14:textId="77777777" w:rsidR="00473E7E" w:rsidRPr="00CA1A7B" w:rsidRDefault="00473E7E" w:rsidP="00473E7E">
      <w:pPr>
        <w:pStyle w:val="BodyText"/>
        <w:rPr>
          <w:rFonts w:ascii="Times New Roman" w:hAnsi="Times New Roman" w:cs="Times New Roman"/>
          <w:sz w:val="24"/>
          <w:szCs w:val="24"/>
        </w:rPr>
      </w:pPr>
    </w:p>
    <w:p w14:paraId="087ABAF5" w14:textId="040BDA7A"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This vision, that was making many things clear, included not a small risk of feeling simply like spectators who see certain events clearly, instead of realizing and feeling that we too were involved in them, in the same world, and committed to the same adventure.</w:t>
      </w:r>
    </w:p>
    <w:p w14:paraId="55C937FC" w14:textId="77777777" w:rsidR="00473E7E" w:rsidRPr="00CA1A7B" w:rsidRDefault="00473E7E" w:rsidP="00473E7E">
      <w:pPr>
        <w:pStyle w:val="BodyText"/>
        <w:rPr>
          <w:rFonts w:ascii="Times New Roman" w:hAnsi="Times New Roman" w:cs="Times New Roman"/>
          <w:sz w:val="24"/>
          <w:szCs w:val="24"/>
        </w:rPr>
      </w:pPr>
    </w:p>
    <w:p w14:paraId="6762F38B" w14:textId="2375AB32"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The awareness of the serious risk that the Christian always confronts when he does not grasp the deep meaning of the parable of the</w:t>
      </w:r>
      <w:r w:rsidRPr="00CA1A7B">
        <w:rPr>
          <w:rFonts w:ascii="Times New Roman" w:hAnsi="Times New Roman" w:cs="Times New Roman"/>
          <w:color w:val="231F20"/>
          <w:spacing w:val="-40"/>
          <w:sz w:val="24"/>
          <w:szCs w:val="24"/>
        </w:rPr>
        <w:t xml:space="preserve"> </w:t>
      </w:r>
      <w:r w:rsidRPr="00CA1A7B">
        <w:rPr>
          <w:rFonts w:ascii="Times New Roman" w:hAnsi="Times New Roman" w:cs="Times New Roman"/>
          <w:color w:val="231F20"/>
          <w:sz w:val="24"/>
          <w:szCs w:val="24"/>
        </w:rPr>
        <w:t>good and bad seed, often turns him into a judge of the lives and behavior of others, a judgment which without doubt belongs only to the</w:t>
      </w:r>
      <w:r w:rsidRPr="00CA1A7B">
        <w:rPr>
          <w:rFonts w:ascii="Times New Roman" w:hAnsi="Times New Roman" w:cs="Times New Roman"/>
          <w:color w:val="231F20"/>
          <w:spacing w:val="-40"/>
          <w:sz w:val="24"/>
          <w:szCs w:val="24"/>
        </w:rPr>
        <w:t xml:space="preserve"> </w:t>
      </w:r>
      <w:r w:rsidRPr="00CA1A7B">
        <w:rPr>
          <w:rFonts w:ascii="Times New Roman" w:hAnsi="Times New Roman" w:cs="Times New Roman"/>
          <w:color w:val="231F20"/>
          <w:sz w:val="24"/>
          <w:szCs w:val="24"/>
        </w:rPr>
        <w:t>Lord.</w:t>
      </w:r>
    </w:p>
    <w:p w14:paraId="74355F2C" w14:textId="77777777" w:rsidR="00473E7E" w:rsidRPr="00CA1A7B" w:rsidRDefault="00473E7E" w:rsidP="00473E7E">
      <w:pPr>
        <w:pStyle w:val="BodyText"/>
        <w:rPr>
          <w:rFonts w:ascii="Times New Roman" w:hAnsi="Times New Roman" w:cs="Times New Roman"/>
          <w:sz w:val="24"/>
          <w:szCs w:val="24"/>
        </w:rPr>
      </w:pPr>
    </w:p>
    <w:p w14:paraId="5A2603C7"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Assigning</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labels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“good”</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or</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“bad”,</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does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nothing</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more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than</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 xml:space="preserve">deepen the imaginary distance with which we unnecessarily try to separate one from the </w:t>
      </w:r>
      <w:r w:rsidRPr="00CA1A7B">
        <w:rPr>
          <w:rFonts w:ascii="Times New Roman" w:hAnsi="Times New Roman" w:cs="Times New Roman"/>
          <w:color w:val="231F20"/>
          <w:spacing w:val="-3"/>
          <w:sz w:val="24"/>
          <w:szCs w:val="24"/>
        </w:rPr>
        <w:t xml:space="preserve">other, </w:t>
      </w:r>
      <w:r w:rsidRPr="00CA1A7B">
        <w:rPr>
          <w:rFonts w:ascii="Times New Roman" w:hAnsi="Times New Roman" w:cs="Times New Roman"/>
          <w:color w:val="231F20"/>
          <w:sz w:val="24"/>
          <w:szCs w:val="24"/>
        </w:rPr>
        <w:t xml:space="preserve">depriving us of the good, mutual, and reciprocal benefit that a sincere and human relationship, offers </w:t>
      </w:r>
      <w:proofErr w:type="gramStart"/>
      <w:r w:rsidRPr="00CA1A7B">
        <w:rPr>
          <w:rFonts w:ascii="Times New Roman" w:hAnsi="Times New Roman" w:cs="Times New Roman"/>
          <w:color w:val="231F20"/>
          <w:sz w:val="24"/>
          <w:szCs w:val="24"/>
        </w:rPr>
        <w:t>to</w:t>
      </w:r>
      <w:proofErr w:type="gramEnd"/>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all.</w:t>
      </w:r>
    </w:p>
    <w:p w14:paraId="64719DCA" w14:textId="77777777" w:rsidR="00B55262" w:rsidRPr="00CA1A7B" w:rsidRDefault="00B55262" w:rsidP="00CA1A7B">
      <w:pPr>
        <w:pStyle w:val="BodyText"/>
        <w:rPr>
          <w:rFonts w:ascii="Times New Roman" w:hAnsi="Times New Roman" w:cs="Times New Roman"/>
          <w:sz w:val="24"/>
          <w:szCs w:val="24"/>
        </w:rPr>
      </w:pPr>
    </w:p>
    <w:p w14:paraId="75BF33E8" w14:textId="77A2CD7E"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 xml:space="preserve">From the very beginning of the Cursillo Movement, a warm approach was attempted toward those who didn’t think or behave how we had been taught to behave as people of the Church, and it astonished   us to </w:t>
      </w:r>
      <w:r w:rsidRPr="00CA1A7B">
        <w:rPr>
          <w:rFonts w:ascii="Times New Roman" w:hAnsi="Times New Roman" w:cs="Times New Roman"/>
          <w:color w:val="231F20"/>
          <w:spacing w:val="-3"/>
          <w:sz w:val="24"/>
          <w:szCs w:val="24"/>
        </w:rPr>
        <w:t xml:space="preserve">verify, </w:t>
      </w:r>
      <w:r w:rsidRPr="00CA1A7B">
        <w:rPr>
          <w:rFonts w:ascii="Times New Roman" w:hAnsi="Times New Roman" w:cs="Times New Roman"/>
          <w:color w:val="231F20"/>
          <w:sz w:val="24"/>
          <w:szCs w:val="24"/>
        </w:rPr>
        <w:t xml:space="preserve">with overwhelming successive evidence that the Good News was grasped and understood </w:t>
      </w:r>
      <w:r w:rsidR="00473E7E" w:rsidRPr="00CA1A7B">
        <w:rPr>
          <w:rFonts w:ascii="Times New Roman" w:hAnsi="Times New Roman" w:cs="Times New Roman"/>
          <w:color w:val="231F20"/>
          <w:spacing w:val="-3"/>
          <w:sz w:val="24"/>
          <w:szCs w:val="24"/>
        </w:rPr>
        <w:t>better and</w:t>
      </w:r>
      <w:r w:rsidRPr="00CA1A7B">
        <w:rPr>
          <w:rFonts w:ascii="Times New Roman" w:hAnsi="Times New Roman" w:cs="Times New Roman"/>
          <w:color w:val="231F20"/>
          <w:sz w:val="24"/>
          <w:szCs w:val="24"/>
        </w:rPr>
        <w:t xml:space="preserve"> was better received in those places far from what we normally call Christian. And that      it was going beyond the limits of the organized apostolate. It was necessary to move beyond being preoccupied with the structures, to concerning </w:t>
      </w:r>
      <w:proofErr w:type="gramStart"/>
      <w:r w:rsidRPr="00CA1A7B">
        <w:rPr>
          <w:rFonts w:ascii="Times New Roman" w:hAnsi="Times New Roman" w:cs="Times New Roman"/>
          <w:color w:val="231F20"/>
          <w:sz w:val="24"/>
          <w:szCs w:val="24"/>
        </w:rPr>
        <w:t>ourselves</w:t>
      </w:r>
      <w:proofErr w:type="gramEnd"/>
      <w:r w:rsidRPr="00CA1A7B">
        <w:rPr>
          <w:rFonts w:ascii="Times New Roman" w:hAnsi="Times New Roman" w:cs="Times New Roman"/>
          <w:color w:val="231F20"/>
          <w:sz w:val="24"/>
          <w:szCs w:val="24"/>
        </w:rPr>
        <w:t xml:space="preserve"> with the person, from the temptation of</w:t>
      </w:r>
      <w:r w:rsidRPr="00CA1A7B">
        <w:rPr>
          <w:rFonts w:ascii="Times New Roman" w:hAnsi="Times New Roman" w:cs="Times New Roman"/>
          <w:color w:val="231F20"/>
          <w:spacing w:val="-27"/>
          <w:sz w:val="24"/>
          <w:szCs w:val="24"/>
        </w:rPr>
        <w:t xml:space="preserve"> </w:t>
      </w:r>
      <w:r w:rsidRPr="00CA1A7B">
        <w:rPr>
          <w:rFonts w:ascii="Times New Roman" w:hAnsi="Times New Roman" w:cs="Times New Roman"/>
          <w:color w:val="231F20"/>
          <w:sz w:val="24"/>
          <w:szCs w:val="24"/>
        </w:rPr>
        <w:t>creating a professionalized leadership, to an attitude of journeying</w:t>
      </w:r>
      <w:r w:rsidRPr="00CA1A7B">
        <w:rPr>
          <w:rFonts w:ascii="Times New Roman" w:hAnsi="Times New Roman" w:cs="Times New Roman"/>
          <w:color w:val="231F20"/>
          <w:spacing w:val="-40"/>
          <w:sz w:val="24"/>
          <w:szCs w:val="24"/>
        </w:rPr>
        <w:t xml:space="preserve"> </w:t>
      </w:r>
      <w:r w:rsidRPr="00CA1A7B">
        <w:rPr>
          <w:rFonts w:ascii="Times New Roman" w:hAnsi="Times New Roman" w:cs="Times New Roman"/>
          <w:color w:val="231F20"/>
          <w:sz w:val="24"/>
          <w:szCs w:val="24"/>
        </w:rPr>
        <w:t>together.</w:t>
      </w:r>
    </w:p>
    <w:p w14:paraId="43375034" w14:textId="77777777" w:rsidR="00B55262" w:rsidRPr="00CA1A7B" w:rsidRDefault="00B55262" w:rsidP="00473E7E">
      <w:pPr>
        <w:pStyle w:val="BodyText"/>
        <w:rPr>
          <w:rFonts w:ascii="Times New Roman" w:hAnsi="Times New Roman" w:cs="Times New Roman"/>
          <w:sz w:val="24"/>
          <w:szCs w:val="24"/>
        </w:rPr>
      </w:pPr>
    </w:p>
    <w:p w14:paraId="3C0CBDB9" w14:textId="7DFD447B"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This made us think, reflect, and continue to deepen ourselves in the real</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5"/>
          <w:sz w:val="24"/>
          <w:szCs w:val="24"/>
        </w:rPr>
        <w:t xml:space="preserve"> </w:t>
      </w:r>
      <w:r w:rsidR="00473E7E" w:rsidRPr="00CA1A7B">
        <w:rPr>
          <w:rFonts w:ascii="Times New Roman" w:hAnsi="Times New Roman" w:cs="Times New Roman"/>
          <w:color w:val="231F20"/>
          <w:sz w:val="24"/>
          <w:szCs w:val="24"/>
        </w:rPr>
        <w:t>unheard</w:t>
      </w:r>
      <w:r w:rsidR="00473E7E" w:rsidRPr="00CA1A7B">
        <w:rPr>
          <w:rFonts w:ascii="Times New Roman" w:hAnsi="Times New Roman" w:cs="Times New Roman"/>
          <w:color w:val="231F20"/>
          <w:spacing w:val="-5"/>
          <w:sz w:val="24"/>
          <w:szCs w:val="24"/>
        </w:rPr>
        <w:t>-of</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power:</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Lord’s</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affirmation,</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experienced in the practical reality that we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lived.</w:t>
      </w:r>
    </w:p>
    <w:p w14:paraId="4FD72C16" w14:textId="77777777" w:rsidR="00B55262" w:rsidRPr="00CA1A7B" w:rsidRDefault="00B55262" w:rsidP="00473E7E">
      <w:pPr>
        <w:pStyle w:val="BodyText"/>
        <w:rPr>
          <w:rFonts w:ascii="Times New Roman" w:hAnsi="Times New Roman" w:cs="Times New Roman"/>
          <w:sz w:val="24"/>
          <w:szCs w:val="24"/>
        </w:rPr>
      </w:pPr>
    </w:p>
    <w:p w14:paraId="0CC32595" w14:textId="3F22D029"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We had the words of the Lord: “The last ones will be the first”, “I have not come to look for the just, but for sinners”, and “those who came last, were paid an equal amount”. etc.</w:t>
      </w:r>
    </w:p>
    <w:p w14:paraId="35989674" w14:textId="77777777" w:rsidR="00705463" w:rsidRPr="00CA1A7B" w:rsidRDefault="00705463" w:rsidP="00473E7E">
      <w:pPr>
        <w:pStyle w:val="BodyText"/>
        <w:rPr>
          <w:rFonts w:ascii="Times New Roman" w:hAnsi="Times New Roman" w:cs="Times New Roman"/>
          <w:sz w:val="24"/>
          <w:szCs w:val="24"/>
        </w:rPr>
      </w:pPr>
    </w:p>
    <w:p w14:paraId="5BB00CA5" w14:textId="14960539" w:rsidR="00B55262" w:rsidRPr="00CA1A7B" w:rsidRDefault="00705463" w:rsidP="00473E7E">
      <w:pPr>
        <w:pStyle w:val="Heading1"/>
        <w:ind w:left="0"/>
        <w:rPr>
          <w:rFonts w:ascii="Times New Roman" w:hAnsi="Times New Roman" w:cs="Times New Roman"/>
          <w:sz w:val="24"/>
          <w:szCs w:val="24"/>
        </w:rPr>
      </w:pPr>
      <w:r w:rsidRPr="00CA1A7B">
        <w:rPr>
          <w:rFonts w:ascii="Times New Roman" w:hAnsi="Times New Roman" w:cs="Times New Roman"/>
          <w:color w:val="231F20"/>
          <w:sz w:val="24"/>
          <w:szCs w:val="24"/>
        </w:rPr>
        <w:t>First Realities</w:t>
      </w:r>
    </w:p>
    <w:p w14:paraId="76C9B10A" w14:textId="288909B6"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These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evangelical</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realities,</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when</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changed</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into</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flesh</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bones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 xml:space="preserve">of everyday events, began to multiply within us, among us and beside us, the visible and palpable fruits in real men in whom the realization and the planning had been motivated, </w:t>
      </w:r>
      <w:r w:rsidR="00CC64DA" w:rsidRPr="00CA1A7B">
        <w:rPr>
          <w:rFonts w:ascii="Times New Roman" w:hAnsi="Times New Roman" w:cs="Times New Roman"/>
          <w:color w:val="231F20"/>
          <w:sz w:val="24"/>
          <w:szCs w:val="24"/>
        </w:rPr>
        <w:t>guided,</w:t>
      </w:r>
      <w:r w:rsidRPr="00CA1A7B">
        <w:rPr>
          <w:rFonts w:ascii="Times New Roman" w:hAnsi="Times New Roman" w:cs="Times New Roman"/>
          <w:color w:val="231F20"/>
          <w:sz w:val="24"/>
          <w:szCs w:val="24"/>
        </w:rPr>
        <w:t xml:space="preserve"> and maintained by the encounter with Christ and with the brothers. This encounter which takes place in the Cursillo, and which is continued and extended in the climate of the Group Reunion confirmed that our intuition, which was the fruit of our </w:t>
      </w:r>
      <w:r w:rsidRPr="00CA1A7B">
        <w:rPr>
          <w:rFonts w:ascii="Times New Roman" w:hAnsi="Times New Roman" w:cs="Times New Roman"/>
          <w:color w:val="231F20"/>
          <w:spacing w:val="-3"/>
          <w:sz w:val="24"/>
          <w:szCs w:val="24"/>
        </w:rPr>
        <w:t xml:space="preserve">study, </w:t>
      </w:r>
      <w:r w:rsidRPr="00CA1A7B">
        <w:rPr>
          <w:rFonts w:ascii="Times New Roman" w:hAnsi="Times New Roman" w:cs="Times New Roman"/>
          <w:color w:val="231F20"/>
          <w:sz w:val="24"/>
          <w:szCs w:val="24"/>
        </w:rPr>
        <w:t>had the makings of a</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method.</w:t>
      </w:r>
    </w:p>
    <w:p w14:paraId="3299C485" w14:textId="77777777" w:rsidR="00B55262" w:rsidRPr="00CA1A7B" w:rsidRDefault="00B55262" w:rsidP="00473E7E">
      <w:pPr>
        <w:pStyle w:val="BodyText"/>
        <w:rPr>
          <w:rFonts w:ascii="Times New Roman" w:hAnsi="Times New Roman" w:cs="Times New Roman"/>
          <w:sz w:val="24"/>
          <w:szCs w:val="24"/>
        </w:rPr>
      </w:pPr>
    </w:p>
    <w:p w14:paraId="5014EDC5"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As the events took place, and when we compared them with the Gospel, they became the light that illuminated and clarified the following steps for us.</w:t>
      </w:r>
    </w:p>
    <w:p w14:paraId="4DF27508" w14:textId="77777777" w:rsidR="00B55262" w:rsidRPr="00CA1A7B" w:rsidRDefault="00B55262" w:rsidP="00473E7E">
      <w:pPr>
        <w:pStyle w:val="BodyText"/>
        <w:rPr>
          <w:rFonts w:ascii="Times New Roman" w:hAnsi="Times New Roman" w:cs="Times New Roman"/>
          <w:sz w:val="24"/>
          <w:szCs w:val="24"/>
        </w:rPr>
      </w:pPr>
    </w:p>
    <w:p w14:paraId="1E0FC62C" w14:textId="7002B6E0" w:rsidR="00473E7E" w:rsidRDefault="007438E0" w:rsidP="00473E7E">
      <w:pPr>
        <w:pStyle w:val="BodyText"/>
        <w:jc w:val="left"/>
        <w:rPr>
          <w:rFonts w:ascii="Times New Roman" w:hAnsi="Times New Roman" w:cs="Times New Roman"/>
          <w:color w:val="231F20"/>
          <w:sz w:val="24"/>
          <w:szCs w:val="24"/>
        </w:rPr>
      </w:pPr>
      <w:r w:rsidRPr="00CA1A7B">
        <w:rPr>
          <w:rFonts w:ascii="Times New Roman" w:hAnsi="Times New Roman" w:cs="Times New Roman"/>
          <w:color w:val="231F20"/>
          <w:sz w:val="24"/>
          <w:szCs w:val="24"/>
        </w:rPr>
        <w:t>The affirmation as well as the contradictions that we encountered, enabled us to clarify the concepts. It was always suggested that we purify</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intentions,</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by</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“speaking</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God</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about</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man,</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before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speaking to m</w:t>
      </w:r>
      <w:r w:rsidR="00565EAA">
        <w:rPr>
          <w:rFonts w:ascii="Times New Roman" w:hAnsi="Times New Roman" w:cs="Times New Roman"/>
          <w:color w:val="231F20"/>
          <w:sz w:val="24"/>
          <w:szCs w:val="24"/>
        </w:rPr>
        <w:t>a</w:t>
      </w:r>
      <w:r w:rsidRPr="00CA1A7B">
        <w:rPr>
          <w:rFonts w:ascii="Times New Roman" w:hAnsi="Times New Roman" w:cs="Times New Roman"/>
          <w:color w:val="231F20"/>
          <w:sz w:val="24"/>
          <w:szCs w:val="24"/>
        </w:rPr>
        <w:t>n about</w:t>
      </w:r>
      <w:r w:rsidRPr="00CA1A7B">
        <w:rPr>
          <w:rFonts w:ascii="Times New Roman" w:hAnsi="Times New Roman" w:cs="Times New Roman"/>
          <w:color w:val="231F20"/>
          <w:spacing w:val="-2"/>
          <w:sz w:val="24"/>
          <w:szCs w:val="24"/>
        </w:rPr>
        <w:t xml:space="preserve"> </w:t>
      </w:r>
      <w:r w:rsidRPr="00CA1A7B">
        <w:rPr>
          <w:rFonts w:ascii="Times New Roman" w:hAnsi="Times New Roman" w:cs="Times New Roman"/>
          <w:color w:val="231F20"/>
          <w:sz w:val="24"/>
          <w:szCs w:val="24"/>
        </w:rPr>
        <w:t>God.”</w:t>
      </w:r>
    </w:p>
    <w:p w14:paraId="5348BC82" w14:textId="118107AA" w:rsidR="00B55262" w:rsidRPr="00CA1A7B" w:rsidRDefault="00473E7E" w:rsidP="00473E7E">
      <w:pPr>
        <w:pStyle w:val="BodyText"/>
        <w:jc w:val="left"/>
        <w:rPr>
          <w:rFonts w:ascii="Times New Roman" w:hAnsi="Times New Roman" w:cs="Times New Roman"/>
          <w:sz w:val="24"/>
          <w:szCs w:val="24"/>
        </w:rPr>
      </w:pPr>
      <w:r w:rsidRPr="00CA1A7B">
        <w:rPr>
          <w:rFonts w:ascii="Times New Roman" w:hAnsi="Times New Roman" w:cs="Times New Roman"/>
          <w:sz w:val="24"/>
          <w:szCs w:val="24"/>
        </w:rPr>
        <w:t xml:space="preserve"> </w:t>
      </w:r>
    </w:p>
    <w:p w14:paraId="28749800" w14:textId="5E324F6A"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Starting from there, everything was done in a normal, human, and natural way.</w:t>
      </w:r>
    </w:p>
    <w:p w14:paraId="4B1D6FA5" w14:textId="77777777" w:rsidR="00473E7E" w:rsidRPr="00CA1A7B" w:rsidRDefault="00473E7E" w:rsidP="00473E7E">
      <w:pPr>
        <w:pStyle w:val="BodyText"/>
        <w:rPr>
          <w:rFonts w:ascii="Times New Roman" w:hAnsi="Times New Roman" w:cs="Times New Roman"/>
          <w:sz w:val="24"/>
          <w:szCs w:val="24"/>
        </w:rPr>
      </w:pPr>
    </w:p>
    <w:p w14:paraId="1BF80A80" w14:textId="18EB961F"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Once</w:t>
      </w:r>
      <w:r w:rsidRPr="00CA1A7B">
        <w:rPr>
          <w:rFonts w:ascii="Times New Roman" w:hAnsi="Times New Roman" w:cs="Times New Roman"/>
          <w:color w:val="231F20"/>
          <w:spacing w:val="-17"/>
          <w:sz w:val="24"/>
          <w:szCs w:val="24"/>
        </w:rPr>
        <w:t xml:space="preserve"> </w:t>
      </w:r>
      <w:r w:rsidR="00473E7E" w:rsidRPr="00CA1A7B">
        <w:rPr>
          <w:rFonts w:ascii="Times New Roman" w:hAnsi="Times New Roman" w:cs="Times New Roman"/>
          <w:color w:val="231F20"/>
          <w:sz w:val="24"/>
          <w:szCs w:val="24"/>
        </w:rPr>
        <w:t>again,</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we</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were</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affirmed</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fact</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Gospel</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gives</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 xml:space="preserve">courage, </w:t>
      </w:r>
      <w:r w:rsidR="00565EAA" w:rsidRPr="00CA1A7B">
        <w:rPr>
          <w:rFonts w:ascii="Times New Roman" w:hAnsi="Times New Roman" w:cs="Times New Roman"/>
          <w:color w:val="231F20"/>
          <w:sz w:val="24"/>
          <w:szCs w:val="24"/>
        </w:rPr>
        <w:t>momentum,</w:t>
      </w:r>
      <w:r w:rsidRPr="00CA1A7B">
        <w:rPr>
          <w:rFonts w:ascii="Times New Roman" w:hAnsi="Times New Roman" w:cs="Times New Roman"/>
          <w:color w:val="231F20"/>
          <w:sz w:val="24"/>
          <w:szCs w:val="24"/>
        </w:rPr>
        <w:t xml:space="preserve"> and direction, but it doesn’t force, neither does it allow events to upset you, but rather it leads to the finish, within the utmost familiarity and simplicity. And that’s the way it</w:t>
      </w:r>
      <w:r w:rsidRPr="00CA1A7B">
        <w:rPr>
          <w:rFonts w:ascii="Times New Roman" w:hAnsi="Times New Roman" w:cs="Times New Roman"/>
          <w:color w:val="231F20"/>
          <w:spacing w:val="-20"/>
          <w:sz w:val="24"/>
          <w:szCs w:val="24"/>
        </w:rPr>
        <w:t xml:space="preserve"> </w:t>
      </w:r>
      <w:r w:rsidRPr="00CA1A7B">
        <w:rPr>
          <w:rFonts w:ascii="Times New Roman" w:hAnsi="Times New Roman" w:cs="Times New Roman"/>
          <w:color w:val="231F20"/>
          <w:sz w:val="24"/>
          <w:szCs w:val="24"/>
        </w:rPr>
        <w:t>was.</w:t>
      </w:r>
    </w:p>
    <w:p w14:paraId="15B78374" w14:textId="77777777" w:rsidR="00B55262" w:rsidRPr="00CA1A7B" w:rsidRDefault="00B55262" w:rsidP="00473E7E">
      <w:pPr>
        <w:pStyle w:val="BodyText"/>
        <w:rPr>
          <w:rFonts w:ascii="Times New Roman" w:hAnsi="Times New Roman" w:cs="Times New Roman"/>
          <w:sz w:val="24"/>
          <w:szCs w:val="24"/>
        </w:rPr>
      </w:pPr>
    </w:p>
    <w:p w14:paraId="3C3AC066"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After</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lot</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thinking,</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meditating,</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research,</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regarding</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some</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issues that were a surprise to us and had us “up in the air” when in personal contact with the individuals involved, we saw that what was valid and truly</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surprising,</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was</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all</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good</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evangelical</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seed,</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which</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was being fruitful, was achieving within the individuals who had accepted the challenge of becoming a person. Centering lives, encouraging hopes, awakening wills, raising initiative, reducing selfishness, and living life with more desire, with more spirit, with more sense, and more fulfillment.</w:t>
      </w:r>
    </w:p>
    <w:p w14:paraId="34F3D8EE" w14:textId="77777777" w:rsidR="00B55262" w:rsidRPr="00CA1A7B" w:rsidRDefault="00B55262" w:rsidP="00473E7E">
      <w:pPr>
        <w:pStyle w:val="BodyText"/>
        <w:rPr>
          <w:rFonts w:ascii="Times New Roman" w:hAnsi="Times New Roman" w:cs="Times New Roman"/>
          <w:sz w:val="24"/>
          <w:szCs w:val="24"/>
        </w:rPr>
      </w:pPr>
    </w:p>
    <w:p w14:paraId="09D5EE11"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All</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this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gave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us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more</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exact</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concept</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how</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real,</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fascinating,</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and unstoppable</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process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fermentation</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what</w:t>
      </w:r>
      <w:r w:rsidRPr="00CA1A7B">
        <w:rPr>
          <w:rFonts w:ascii="Times New Roman" w:hAnsi="Times New Roman" w:cs="Times New Roman"/>
          <w:color w:val="231F20"/>
          <w:spacing w:val="-12"/>
          <w:sz w:val="24"/>
          <w:szCs w:val="24"/>
        </w:rPr>
        <w:t xml:space="preserve"> </w:t>
      </w:r>
      <w:proofErr w:type="gramStart"/>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Christian</w:t>
      </w:r>
      <w:proofErr w:type="gramEnd"/>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 xml:space="preserve">men, and in society, when with </w:t>
      </w:r>
      <w:r w:rsidRPr="00CA1A7B">
        <w:rPr>
          <w:rFonts w:ascii="Times New Roman" w:hAnsi="Times New Roman" w:cs="Times New Roman"/>
          <w:color w:val="231F20"/>
          <w:spacing w:val="-3"/>
          <w:sz w:val="24"/>
          <w:szCs w:val="24"/>
        </w:rPr>
        <w:t xml:space="preserve">honesty, </w:t>
      </w:r>
      <w:r w:rsidRPr="00CA1A7B">
        <w:rPr>
          <w:rFonts w:ascii="Times New Roman" w:hAnsi="Times New Roman" w:cs="Times New Roman"/>
          <w:color w:val="231F20"/>
          <w:sz w:val="24"/>
          <w:szCs w:val="24"/>
        </w:rPr>
        <w:t>simplicity, and good intention, we begin to realize it means only one thing: to play clean with the things of God while taking the world of men</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seriously.</w:t>
      </w:r>
    </w:p>
    <w:p w14:paraId="6F1AC037" w14:textId="77777777" w:rsidR="00B55262" w:rsidRPr="00CA1A7B" w:rsidRDefault="00B55262" w:rsidP="00473E7E">
      <w:pPr>
        <w:pStyle w:val="BodyText"/>
        <w:rPr>
          <w:rFonts w:ascii="Times New Roman" w:hAnsi="Times New Roman" w:cs="Times New Roman"/>
          <w:sz w:val="24"/>
          <w:szCs w:val="24"/>
        </w:rPr>
      </w:pPr>
    </w:p>
    <w:p w14:paraId="704CE71A"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 xml:space="preserve">If we had to make an inventory of the obstacles we met with on the </w:t>
      </w:r>
      <w:r w:rsidRPr="00CA1A7B">
        <w:rPr>
          <w:rFonts w:ascii="Times New Roman" w:hAnsi="Times New Roman" w:cs="Times New Roman"/>
          <w:color w:val="231F20"/>
          <w:spacing w:val="-3"/>
          <w:sz w:val="24"/>
          <w:szCs w:val="24"/>
        </w:rPr>
        <w:t>journey,</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which</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face</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us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life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what</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more</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important,</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lives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of many people, we could divide them in two big</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groups:</w:t>
      </w:r>
    </w:p>
    <w:p w14:paraId="514ACAA7" w14:textId="77777777" w:rsidR="00B55262" w:rsidRPr="00CA1A7B" w:rsidRDefault="00B55262" w:rsidP="00473E7E">
      <w:pPr>
        <w:pStyle w:val="BodyText"/>
        <w:rPr>
          <w:rFonts w:ascii="Times New Roman" w:hAnsi="Times New Roman" w:cs="Times New Roman"/>
          <w:sz w:val="24"/>
          <w:szCs w:val="24"/>
        </w:rPr>
      </w:pPr>
    </w:p>
    <w:p w14:paraId="3D4D4C66" w14:textId="5A532A28"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Those obstacles that came from our elder brothers behaving (more than once) more like elders than brothers: and those that were caused</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by</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prodigal</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sons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who</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had</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just</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arrived</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with</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their</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sometimes outspoken and crazy apostolic</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vitality.</w:t>
      </w:r>
    </w:p>
    <w:p w14:paraId="43852130" w14:textId="77777777" w:rsidR="00705463" w:rsidRPr="00CA1A7B" w:rsidRDefault="00705463" w:rsidP="00473E7E">
      <w:pPr>
        <w:pStyle w:val="BodyText"/>
        <w:rPr>
          <w:rFonts w:ascii="Times New Roman" w:hAnsi="Times New Roman" w:cs="Times New Roman"/>
          <w:sz w:val="24"/>
          <w:szCs w:val="24"/>
        </w:rPr>
      </w:pPr>
    </w:p>
    <w:p w14:paraId="5978B5D3" w14:textId="58B70883"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For the former, despite their undoubted</w:t>
      </w:r>
      <w:r w:rsidR="00705463">
        <w:rPr>
          <w:rFonts w:ascii="Times New Roman" w:hAnsi="Times New Roman" w:cs="Times New Roman"/>
          <w:color w:val="231F20"/>
          <w:sz w:val="24"/>
          <w:szCs w:val="24"/>
        </w:rPr>
        <w:t>ly</w:t>
      </w:r>
      <w:r w:rsidRPr="00CA1A7B">
        <w:rPr>
          <w:rFonts w:ascii="Times New Roman" w:hAnsi="Times New Roman" w:cs="Times New Roman"/>
          <w:color w:val="231F20"/>
          <w:sz w:val="24"/>
          <w:szCs w:val="24"/>
        </w:rPr>
        <w:t xml:space="preserve"> good will, the Cursillo was always just a new event in life, </w:t>
      </w:r>
      <w:proofErr w:type="gramStart"/>
      <w:r w:rsidRPr="00CA1A7B">
        <w:rPr>
          <w:rFonts w:ascii="Times New Roman" w:hAnsi="Times New Roman" w:cs="Times New Roman"/>
          <w:color w:val="231F20"/>
          <w:sz w:val="24"/>
          <w:szCs w:val="24"/>
        </w:rPr>
        <w:t>more or less a</w:t>
      </w:r>
      <w:proofErr w:type="gramEnd"/>
      <w:r w:rsidRPr="00CA1A7B">
        <w:rPr>
          <w:rFonts w:ascii="Times New Roman" w:hAnsi="Times New Roman" w:cs="Times New Roman"/>
          <w:color w:val="231F20"/>
          <w:sz w:val="24"/>
          <w:szCs w:val="24"/>
        </w:rPr>
        <w:t xml:space="preserve"> stimulus to his daily monotony.</w:t>
      </w:r>
    </w:p>
    <w:p w14:paraId="06E45884" w14:textId="77777777" w:rsidR="00B55262" w:rsidRPr="00CA1A7B" w:rsidRDefault="00B55262" w:rsidP="00473E7E">
      <w:pPr>
        <w:pStyle w:val="BodyText"/>
        <w:rPr>
          <w:rFonts w:ascii="Times New Roman" w:hAnsi="Times New Roman" w:cs="Times New Roman"/>
          <w:sz w:val="24"/>
          <w:szCs w:val="24"/>
        </w:rPr>
      </w:pPr>
    </w:p>
    <w:p w14:paraId="012472E9" w14:textId="00CE79E9"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For the latter, it was always something new that allowed them to see life as a continuous and fascinating event.</w:t>
      </w:r>
    </w:p>
    <w:p w14:paraId="0C279DD7" w14:textId="77777777" w:rsidR="00705463" w:rsidRPr="00CA1A7B" w:rsidRDefault="00705463" w:rsidP="00473E7E">
      <w:pPr>
        <w:pStyle w:val="BodyText"/>
        <w:rPr>
          <w:rFonts w:ascii="Times New Roman" w:hAnsi="Times New Roman" w:cs="Times New Roman"/>
          <w:sz w:val="24"/>
          <w:szCs w:val="24"/>
        </w:rPr>
      </w:pPr>
    </w:p>
    <w:p w14:paraId="6F3378A8" w14:textId="2744400E" w:rsidR="00B55262" w:rsidRPr="00CA1A7B" w:rsidRDefault="007438E0" w:rsidP="00473E7E">
      <w:pPr>
        <w:pStyle w:val="BodyText"/>
        <w:jc w:val="left"/>
        <w:rPr>
          <w:rFonts w:ascii="Times New Roman" w:hAnsi="Times New Roman" w:cs="Times New Roman"/>
          <w:sz w:val="24"/>
          <w:szCs w:val="24"/>
        </w:rPr>
      </w:pPr>
      <w:r w:rsidRPr="00CA1A7B">
        <w:rPr>
          <w:rFonts w:ascii="Times New Roman" w:hAnsi="Times New Roman" w:cs="Times New Roman"/>
          <w:color w:val="231F20"/>
          <w:sz w:val="24"/>
          <w:szCs w:val="24"/>
        </w:rPr>
        <w:t>The former had no doubt regarding the truthfulness of the Gospel, but</w:t>
      </w:r>
      <w:r w:rsidR="00473E7E">
        <w:rPr>
          <w:rFonts w:ascii="Times New Roman" w:hAnsi="Times New Roman" w:cs="Times New Roman"/>
          <w:sz w:val="24"/>
          <w:szCs w:val="24"/>
        </w:rPr>
        <w:t xml:space="preserve"> </w:t>
      </w:r>
      <w:r w:rsidRPr="00CA1A7B">
        <w:rPr>
          <w:rFonts w:ascii="Times New Roman" w:hAnsi="Times New Roman" w:cs="Times New Roman"/>
          <w:color w:val="231F20"/>
          <w:sz w:val="24"/>
          <w:szCs w:val="24"/>
        </w:rPr>
        <w:t>it seemed unusual to them to be overwhelmed by the evidence of its powerful</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effectiveness,</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when</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Gospel</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message</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was</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practiced</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with faith,</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daily</w:t>
      </w:r>
      <w:r w:rsidRPr="00CA1A7B">
        <w:rPr>
          <w:rFonts w:ascii="Times New Roman" w:hAnsi="Times New Roman" w:cs="Times New Roman"/>
          <w:color w:val="231F20"/>
          <w:spacing w:val="-4"/>
          <w:sz w:val="24"/>
          <w:szCs w:val="24"/>
        </w:rPr>
        <w:t xml:space="preserve"> </w:t>
      </w:r>
      <w:r w:rsidR="00705463" w:rsidRPr="00CA1A7B">
        <w:rPr>
          <w:rFonts w:ascii="Times New Roman" w:hAnsi="Times New Roman" w:cs="Times New Roman"/>
          <w:color w:val="231F20"/>
          <w:sz w:val="24"/>
          <w:szCs w:val="24"/>
        </w:rPr>
        <w:t>market</w:t>
      </w:r>
      <w:r w:rsidR="00705463" w:rsidRPr="00CA1A7B">
        <w:rPr>
          <w:rFonts w:ascii="Times New Roman" w:hAnsi="Times New Roman" w:cs="Times New Roman"/>
          <w:color w:val="231F20"/>
          <w:spacing w:val="-4"/>
          <w:sz w:val="24"/>
          <w:szCs w:val="24"/>
        </w:rPr>
        <w:t>place</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life.</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this</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by</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people</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who,</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far</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from their routine way of understanding and practicing it, lived it as they strove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proclaim</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with</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their</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lives</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with</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same</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enthusiasm</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as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when they first heard</w:t>
      </w:r>
      <w:r w:rsidRPr="00CA1A7B">
        <w:rPr>
          <w:rFonts w:ascii="Times New Roman" w:hAnsi="Times New Roman" w:cs="Times New Roman"/>
          <w:color w:val="231F20"/>
          <w:spacing w:val="-2"/>
          <w:sz w:val="24"/>
          <w:szCs w:val="24"/>
        </w:rPr>
        <w:t xml:space="preserve"> </w:t>
      </w:r>
      <w:r w:rsidRPr="00CA1A7B">
        <w:rPr>
          <w:rFonts w:ascii="Times New Roman" w:hAnsi="Times New Roman" w:cs="Times New Roman"/>
          <w:color w:val="231F20"/>
          <w:sz w:val="24"/>
          <w:szCs w:val="24"/>
        </w:rPr>
        <w:t>it.</w:t>
      </w:r>
    </w:p>
    <w:p w14:paraId="24A8AC23" w14:textId="77777777" w:rsidR="00B55262" w:rsidRPr="00CA1A7B" w:rsidRDefault="00B55262" w:rsidP="00CA1A7B">
      <w:pPr>
        <w:pStyle w:val="BodyText"/>
        <w:rPr>
          <w:rFonts w:ascii="Times New Roman" w:hAnsi="Times New Roman" w:cs="Times New Roman"/>
          <w:sz w:val="24"/>
          <w:szCs w:val="24"/>
        </w:rPr>
      </w:pPr>
    </w:p>
    <w:p w14:paraId="75E07754"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Misunderstanding and opposition was provoked, and the interesting thing about it was, that what provoked them was the holy zeal each one deployed to defend what they believed to be true.</w:t>
      </w:r>
    </w:p>
    <w:p w14:paraId="3F4ECFB2" w14:textId="77777777" w:rsidR="00B55262" w:rsidRPr="00CA1A7B" w:rsidRDefault="00B55262" w:rsidP="00473E7E">
      <w:pPr>
        <w:pStyle w:val="BodyText"/>
        <w:rPr>
          <w:rFonts w:ascii="Times New Roman" w:hAnsi="Times New Roman" w:cs="Times New Roman"/>
          <w:sz w:val="24"/>
          <w:szCs w:val="24"/>
        </w:rPr>
      </w:pPr>
    </w:p>
    <w:p w14:paraId="4D82B502"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From the beginning what we were developing to serve the person, without removing him from his natural surroundings, was used by the elder</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brothers,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without</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doubt</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with</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best</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intentions,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put</w:t>
      </w:r>
      <w:r w:rsidRPr="00CA1A7B">
        <w:rPr>
          <w:rFonts w:ascii="Times New Roman" w:hAnsi="Times New Roman" w:cs="Times New Roman"/>
          <w:color w:val="231F20"/>
          <w:spacing w:val="31"/>
          <w:sz w:val="24"/>
          <w:szCs w:val="24"/>
        </w:rPr>
        <w:t xml:space="preserve"> </w:t>
      </w:r>
      <w:r w:rsidRPr="00CA1A7B">
        <w:rPr>
          <w:rFonts w:ascii="Times New Roman" w:hAnsi="Times New Roman" w:cs="Times New Roman"/>
          <w:color w:val="231F20"/>
          <w:sz w:val="24"/>
          <w:szCs w:val="24"/>
        </w:rPr>
        <w:t>at</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 xml:space="preserve">the service of Catholic Action first, then the diocesan Pastoral plan </w:t>
      </w:r>
      <w:r w:rsidRPr="00CA1A7B">
        <w:rPr>
          <w:rFonts w:ascii="Times New Roman" w:hAnsi="Times New Roman" w:cs="Times New Roman"/>
          <w:color w:val="231F20"/>
          <w:spacing w:val="-3"/>
          <w:sz w:val="24"/>
          <w:szCs w:val="24"/>
        </w:rPr>
        <w:t xml:space="preserve">later, </w:t>
      </w:r>
      <w:r w:rsidRPr="00CA1A7B">
        <w:rPr>
          <w:rFonts w:ascii="Times New Roman" w:hAnsi="Times New Roman" w:cs="Times New Roman"/>
          <w:color w:val="231F20"/>
          <w:sz w:val="24"/>
          <w:szCs w:val="24"/>
        </w:rPr>
        <w:t>etc.</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which</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although</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does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not</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seem</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be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contradiction,</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different.</w:t>
      </w:r>
    </w:p>
    <w:p w14:paraId="2A66E34C" w14:textId="77777777" w:rsidR="00B55262" w:rsidRPr="00CA1A7B" w:rsidRDefault="00B55262" w:rsidP="00473E7E">
      <w:pPr>
        <w:pStyle w:val="BodyText"/>
        <w:rPr>
          <w:rFonts w:ascii="Times New Roman" w:hAnsi="Times New Roman" w:cs="Times New Roman"/>
          <w:sz w:val="24"/>
          <w:szCs w:val="24"/>
        </w:rPr>
      </w:pPr>
    </w:p>
    <w:p w14:paraId="482A9EB8"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The Cursillo is not opposed to Cursillistas being personally involved in activities at the diocesan and parochial level, etc. and there have been and will continue being many Cursillistas who are included in the ranks of leaders of a multitude of religious and civic associations; what</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we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do</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think,</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when</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we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do</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this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we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miss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target,</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since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the Cursillo, without a doubt, points and is guided toward a much more efficient and effective goal, for the convincing reason that it has the quickest and biggest</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impact.</w:t>
      </w:r>
    </w:p>
    <w:p w14:paraId="2617D6F5" w14:textId="77777777" w:rsidR="00B55262" w:rsidRPr="00CA1A7B" w:rsidRDefault="00B55262" w:rsidP="00473E7E">
      <w:pPr>
        <w:pStyle w:val="BodyText"/>
        <w:rPr>
          <w:rFonts w:ascii="Times New Roman" w:hAnsi="Times New Roman" w:cs="Times New Roman"/>
          <w:sz w:val="24"/>
          <w:szCs w:val="24"/>
        </w:rPr>
      </w:pPr>
    </w:p>
    <w:p w14:paraId="7B9E2DDF" w14:textId="2279F4A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Since the beginning, when the Movement took the founders from surprise to surprise, they made the time to explain to the astonished clergy the topics in which the experience and doctrine on which the Cursillo</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was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based.</w:t>
      </w:r>
      <w:r w:rsidRPr="00CA1A7B">
        <w:rPr>
          <w:rFonts w:ascii="Times New Roman" w:hAnsi="Times New Roman" w:cs="Times New Roman"/>
          <w:color w:val="231F20"/>
          <w:spacing w:val="41"/>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How</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Why”</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was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born</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1955</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for</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 xml:space="preserve">this </w:t>
      </w:r>
      <w:r w:rsidR="00705463" w:rsidRPr="00CA1A7B">
        <w:rPr>
          <w:rFonts w:ascii="Times New Roman" w:hAnsi="Times New Roman" w:cs="Times New Roman"/>
          <w:color w:val="231F20"/>
          <w:sz w:val="24"/>
          <w:szCs w:val="24"/>
        </w:rPr>
        <w:t>reason and</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published</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“Proa”</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then</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1971</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1973,</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first and second editions, by the National Secretariat of</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Spain.</w:t>
      </w:r>
    </w:p>
    <w:p w14:paraId="7E52BF0A" w14:textId="77777777" w:rsidR="00B55262" w:rsidRPr="00CA1A7B" w:rsidRDefault="00B55262" w:rsidP="00473E7E">
      <w:pPr>
        <w:pStyle w:val="BodyText"/>
        <w:rPr>
          <w:rFonts w:ascii="Times New Roman" w:hAnsi="Times New Roman" w:cs="Times New Roman"/>
          <w:sz w:val="24"/>
          <w:szCs w:val="24"/>
        </w:rPr>
      </w:pPr>
    </w:p>
    <w:p w14:paraId="4777ECBA" w14:textId="2C15E3F5" w:rsidR="00B55262" w:rsidRPr="00CA1A7B" w:rsidRDefault="00705463" w:rsidP="00473E7E">
      <w:pPr>
        <w:pStyle w:val="Heading1"/>
        <w:ind w:left="0"/>
        <w:rPr>
          <w:rFonts w:ascii="Times New Roman" w:hAnsi="Times New Roman" w:cs="Times New Roman"/>
          <w:sz w:val="24"/>
          <w:szCs w:val="24"/>
        </w:rPr>
      </w:pPr>
      <w:r w:rsidRPr="00CA1A7B">
        <w:rPr>
          <w:rFonts w:ascii="Times New Roman" w:hAnsi="Times New Roman" w:cs="Times New Roman"/>
          <w:color w:val="231F20"/>
          <w:sz w:val="24"/>
          <w:szCs w:val="24"/>
        </w:rPr>
        <w:t xml:space="preserve">Two Ways </w:t>
      </w:r>
      <w:r>
        <w:rPr>
          <w:rFonts w:ascii="Times New Roman" w:hAnsi="Times New Roman" w:cs="Times New Roman"/>
          <w:color w:val="231F20"/>
          <w:sz w:val="24"/>
          <w:szCs w:val="24"/>
        </w:rPr>
        <w:t>o</w:t>
      </w:r>
      <w:r w:rsidRPr="00CA1A7B">
        <w:rPr>
          <w:rFonts w:ascii="Times New Roman" w:hAnsi="Times New Roman" w:cs="Times New Roman"/>
          <w:color w:val="231F20"/>
          <w:sz w:val="24"/>
          <w:szCs w:val="24"/>
        </w:rPr>
        <w:t xml:space="preserve">f Looking </w:t>
      </w:r>
      <w:r w:rsidR="00171ACB" w:rsidRPr="00CA1A7B">
        <w:rPr>
          <w:rFonts w:ascii="Times New Roman" w:hAnsi="Times New Roman" w:cs="Times New Roman"/>
          <w:color w:val="231F20"/>
          <w:sz w:val="24"/>
          <w:szCs w:val="24"/>
        </w:rPr>
        <w:t>at</w:t>
      </w:r>
      <w:r w:rsidRPr="00CA1A7B">
        <w:rPr>
          <w:rFonts w:ascii="Times New Roman" w:hAnsi="Times New Roman" w:cs="Times New Roman"/>
          <w:color w:val="231F20"/>
          <w:sz w:val="24"/>
          <w:szCs w:val="24"/>
        </w:rPr>
        <w:t xml:space="preserve"> </w:t>
      </w:r>
      <w:r>
        <w:rPr>
          <w:rFonts w:ascii="Times New Roman" w:hAnsi="Times New Roman" w:cs="Times New Roman"/>
          <w:color w:val="231F20"/>
          <w:sz w:val="24"/>
          <w:szCs w:val="24"/>
        </w:rPr>
        <w:t>t</w:t>
      </w:r>
      <w:r w:rsidRPr="00CA1A7B">
        <w:rPr>
          <w:rFonts w:ascii="Times New Roman" w:hAnsi="Times New Roman" w:cs="Times New Roman"/>
          <w:color w:val="231F20"/>
          <w:sz w:val="24"/>
          <w:szCs w:val="24"/>
        </w:rPr>
        <w:t>he Purpose</w:t>
      </w:r>
    </w:p>
    <w:p w14:paraId="7973F651" w14:textId="1527DA6E"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 xml:space="preserve">Those who maintained our freedom of personal decision at a time when organized apostolic action was almost the only </w:t>
      </w:r>
      <w:r w:rsidRPr="00CA1A7B">
        <w:rPr>
          <w:rFonts w:ascii="Times New Roman" w:hAnsi="Times New Roman" w:cs="Times New Roman"/>
          <w:color w:val="231F20"/>
          <w:spacing w:val="-3"/>
          <w:sz w:val="24"/>
          <w:szCs w:val="24"/>
        </w:rPr>
        <w:t xml:space="preserve">possibility, </w:t>
      </w:r>
      <w:r w:rsidRPr="00CA1A7B">
        <w:rPr>
          <w:rFonts w:ascii="Times New Roman" w:hAnsi="Times New Roman" w:cs="Times New Roman"/>
          <w:color w:val="231F20"/>
          <w:sz w:val="24"/>
          <w:szCs w:val="24"/>
        </w:rPr>
        <w:t>can easily</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maintain</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pacing w:val="-4"/>
          <w:sz w:val="24"/>
          <w:szCs w:val="24"/>
        </w:rPr>
        <w:t>now,</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when</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theologians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pacing w:val="-3"/>
          <w:sz w:val="24"/>
          <w:szCs w:val="24"/>
        </w:rPr>
        <w:t>Vatican</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II</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its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decree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on the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pacing w:val="-4"/>
          <w:sz w:val="24"/>
          <w:szCs w:val="24"/>
        </w:rPr>
        <w:t>Laity,</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have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re-established</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freedom</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Lay</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Groups</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within the</w:t>
      </w:r>
      <w:r w:rsidRPr="00CA1A7B">
        <w:rPr>
          <w:rFonts w:ascii="Times New Roman" w:hAnsi="Times New Roman" w:cs="Times New Roman"/>
          <w:color w:val="231F20"/>
          <w:spacing w:val="34"/>
          <w:sz w:val="24"/>
          <w:szCs w:val="24"/>
        </w:rPr>
        <w:t xml:space="preserve"> </w:t>
      </w:r>
      <w:r w:rsidRPr="00CA1A7B">
        <w:rPr>
          <w:rFonts w:ascii="Times New Roman" w:hAnsi="Times New Roman" w:cs="Times New Roman"/>
          <w:color w:val="231F20"/>
          <w:sz w:val="24"/>
          <w:szCs w:val="24"/>
        </w:rPr>
        <w:t>Church</w:t>
      </w:r>
      <w:r w:rsidRPr="00CA1A7B">
        <w:rPr>
          <w:rFonts w:ascii="Times New Roman" w:hAnsi="Times New Roman" w:cs="Times New Roman"/>
          <w:color w:val="231F20"/>
          <w:spacing w:val="34"/>
          <w:sz w:val="24"/>
          <w:szCs w:val="24"/>
        </w:rPr>
        <w:t xml:space="preserve"> </w:t>
      </w:r>
      <w:r w:rsidRPr="00CA1A7B">
        <w:rPr>
          <w:rFonts w:ascii="Times New Roman" w:hAnsi="Times New Roman" w:cs="Times New Roman"/>
          <w:color w:val="231F20"/>
          <w:sz w:val="24"/>
          <w:szCs w:val="24"/>
        </w:rPr>
        <w:t>have</w:t>
      </w:r>
      <w:r w:rsidRPr="00CA1A7B">
        <w:rPr>
          <w:rFonts w:ascii="Times New Roman" w:hAnsi="Times New Roman" w:cs="Times New Roman"/>
          <w:color w:val="231F20"/>
          <w:spacing w:val="34"/>
          <w:sz w:val="24"/>
          <w:szCs w:val="24"/>
        </w:rPr>
        <w:t xml:space="preserve"> </w:t>
      </w:r>
      <w:r w:rsidRPr="00CA1A7B">
        <w:rPr>
          <w:rFonts w:ascii="Times New Roman" w:hAnsi="Times New Roman" w:cs="Times New Roman"/>
          <w:color w:val="231F20"/>
          <w:sz w:val="24"/>
          <w:szCs w:val="24"/>
        </w:rPr>
        <w:t>multiplied,</w:t>
      </w:r>
      <w:r w:rsidRPr="00CA1A7B">
        <w:rPr>
          <w:rFonts w:ascii="Times New Roman" w:hAnsi="Times New Roman" w:cs="Times New Roman"/>
          <w:color w:val="231F20"/>
          <w:spacing w:val="34"/>
          <w:sz w:val="24"/>
          <w:szCs w:val="24"/>
        </w:rPr>
        <w:t xml:space="preserve"> </w:t>
      </w:r>
      <w:r w:rsidRPr="00CA1A7B">
        <w:rPr>
          <w:rFonts w:ascii="Times New Roman" w:hAnsi="Times New Roman" w:cs="Times New Roman"/>
          <w:color w:val="231F20"/>
          <w:sz w:val="24"/>
          <w:szCs w:val="24"/>
        </w:rPr>
        <w:t>while</w:t>
      </w:r>
      <w:r w:rsidRPr="00CA1A7B">
        <w:rPr>
          <w:rFonts w:ascii="Times New Roman" w:hAnsi="Times New Roman" w:cs="Times New Roman"/>
          <w:color w:val="231F20"/>
          <w:spacing w:val="34"/>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34"/>
          <w:sz w:val="24"/>
          <w:szCs w:val="24"/>
        </w:rPr>
        <w:t xml:space="preserve"> </w:t>
      </w:r>
      <w:r w:rsidRPr="00CA1A7B">
        <w:rPr>
          <w:rFonts w:ascii="Times New Roman" w:hAnsi="Times New Roman" w:cs="Times New Roman"/>
          <w:color w:val="231F20"/>
          <w:sz w:val="24"/>
          <w:szCs w:val="24"/>
        </w:rPr>
        <w:t>limits</w:t>
      </w:r>
      <w:r w:rsidRPr="00CA1A7B">
        <w:rPr>
          <w:rFonts w:ascii="Times New Roman" w:hAnsi="Times New Roman" w:cs="Times New Roman"/>
          <w:color w:val="231F20"/>
          <w:spacing w:val="35"/>
          <w:sz w:val="24"/>
          <w:szCs w:val="24"/>
        </w:rPr>
        <w:t xml:space="preserve"> </w:t>
      </w:r>
      <w:r w:rsidRPr="00CA1A7B">
        <w:rPr>
          <w:rFonts w:ascii="Times New Roman" w:hAnsi="Times New Roman" w:cs="Times New Roman"/>
          <w:color w:val="231F20"/>
          <w:sz w:val="24"/>
          <w:szCs w:val="24"/>
        </w:rPr>
        <w:t>have</w:t>
      </w:r>
      <w:r w:rsidRPr="00CA1A7B">
        <w:rPr>
          <w:rFonts w:ascii="Times New Roman" w:hAnsi="Times New Roman" w:cs="Times New Roman"/>
          <w:color w:val="231F20"/>
          <w:spacing w:val="34"/>
          <w:sz w:val="24"/>
          <w:szCs w:val="24"/>
        </w:rPr>
        <w:t xml:space="preserve"> </w:t>
      </w:r>
      <w:r w:rsidRPr="00CA1A7B">
        <w:rPr>
          <w:rFonts w:ascii="Times New Roman" w:hAnsi="Times New Roman" w:cs="Times New Roman"/>
          <w:color w:val="231F20"/>
          <w:sz w:val="24"/>
          <w:szCs w:val="24"/>
        </w:rPr>
        <w:t>been</w:t>
      </w:r>
      <w:r w:rsidRPr="00CA1A7B">
        <w:rPr>
          <w:rFonts w:ascii="Times New Roman" w:hAnsi="Times New Roman" w:cs="Times New Roman"/>
          <w:color w:val="231F20"/>
          <w:spacing w:val="34"/>
          <w:sz w:val="24"/>
          <w:szCs w:val="24"/>
        </w:rPr>
        <w:t xml:space="preserve"> </w:t>
      </w:r>
      <w:r w:rsidRPr="00CA1A7B">
        <w:rPr>
          <w:rFonts w:ascii="Times New Roman" w:hAnsi="Times New Roman" w:cs="Times New Roman"/>
          <w:color w:val="231F20"/>
          <w:sz w:val="24"/>
          <w:szCs w:val="24"/>
        </w:rPr>
        <w:t>broadened</w:t>
      </w:r>
      <w:r w:rsidR="00473E7E">
        <w:rPr>
          <w:rFonts w:ascii="Times New Roman" w:hAnsi="Times New Roman" w:cs="Times New Roman"/>
          <w:sz w:val="24"/>
          <w:szCs w:val="24"/>
        </w:rPr>
        <w:t xml:space="preserve"> </w:t>
      </w:r>
      <w:r w:rsidRPr="00CA1A7B">
        <w:rPr>
          <w:rFonts w:ascii="Times New Roman" w:hAnsi="Times New Roman" w:cs="Times New Roman"/>
          <w:color w:val="231F20"/>
          <w:sz w:val="24"/>
          <w:szCs w:val="24"/>
        </w:rPr>
        <w:t>allowing for the recognition that there are different ways of being a Christian in the world.</w:t>
      </w:r>
    </w:p>
    <w:p w14:paraId="70BD7423" w14:textId="77777777" w:rsidR="00B55262" w:rsidRPr="00CA1A7B" w:rsidRDefault="00B55262" w:rsidP="00CA1A7B">
      <w:pPr>
        <w:pStyle w:val="BodyText"/>
        <w:rPr>
          <w:rFonts w:ascii="Times New Roman" w:hAnsi="Times New Roman" w:cs="Times New Roman"/>
          <w:sz w:val="24"/>
          <w:szCs w:val="24"/>
        </w:rPr>
      </w:pPr>
    </w:p>
    <w:p w14:paraId="2F1D6684"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pacing w:val="-12"/>
          <w:sz w:val="24"/>
          <w:szCs w:val="24"/>
        </w:rPr>
        <w:t>To</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tell</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truth,</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an</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unquestionable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fact</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throughout</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history of the Cursillo Movement, there has always existed two ways to understand it and consequently, also, two ways to channel it and to guide it toward its</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purpose.</w:t>
      </w:r>
    </w:p>
    <w:p w14:paraId="15F29CEA" w14:textId="77777777" w:rsidR="00B55262" w:rsidRPr="00CA1A7B" w:rsidRDefault="00B55262" w:rsidP="00473E7E">
      <w:pPr>
        <w:pStyle w:val="BodyText"/>
        <w:rPr>
          <w:rFonts w:ascii="Times New Roman" w:hAnsi="Times New Roman" w:cs="Times New Roman"/>
          <w:sz w:val="24"/>
          <w:szCs w:val="24"/>
        </w:rPr>
      </w:pPr>
    </w:p>
    <w:p w14:paraId="177A7103" w14:textId="5ED703A6"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 xml:space="preserve">Some believe that it is only to give vitality to the already existing structures and organizations, leaving the original in place, but with    a better spirit; and others who believe that if the Movement is given the space to live its basic and minimum structure of Group Reunion, Ultreya, and School, with the same dynamism, it can bring the Good news of the Gospel to all the hidden places of human existence - personal, </w:t>
      </w:r>
      <w:r w:rsidRPr="00CA1A7B">
        <w:rPr>
          <w:rFonts w:ascii="Times New Roman" w:hAnsi="Times New Roman" w:cs="Times New Roman"/>
          <w:color w:val="231F20"/>
          <w:spacing w:val="-3"/>
          <w:sz w:val="24"/>
          <w:szCs w:val="24"/>
        </w:rPr>
        <w:t xml:space="preserve">family, </w:t>
      </w:r>
      <w:r w:rsidRPr="00CA1A7B">
        <w:rPr>
          <w:rFonts w:ascii="Times New Roman" w:hAnsi="Times New Roman" w:cs="Times New Roman"/>
          <w:color w:val="231F20"/>
          <w:sz w:val="24"/>
          <w:szCs w:val="24"/>
        </w:rPr>
        <w:t>and social.</w:t>
      </w:r>
    </w:p>
    <w:p w14:paraId="79B3CDE2" w14:textId="77777777" w:rsidR="00171ACB" w:rsidRPr="00CA1A7B" w:rsidRDefault="00171ACB" w:rsidP="00473E7E">
      <w:pPr>
        <w:pStyle w:val="BodyText"/>
        <w:rPr>
          <w:rFonts w:ascii="Times New Roman" w:hAnsi="Times New Roman" w:cs="Times New Roman"/>
          <w:sz w:val="24"/>
          <w:szCs w:val="24"/>
        </w:rPr>
      </w:pPr>
    </w:p>
    <w:p w14:paraId="06734F79" w14:textId="309D44D6"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 xml:space="preserve">The limitless and sometimes jealous zeal of each one of the two perspectives, has been revealed in each situation and circumstance. Perhaps it is well stated in the words of a man who came from a hostile and stubborn environment. He had a very low opinion of the criteria and practice of our Religion. On a certain occasion he </w:t>
      </w:r>
      <w:r w:rsidR="00705463" w:rsidRPr="00CA1A7B">
        <w:rPr>
          <w:rFonts w:ascii="Times New Roman" w:hAnsi="Times New Roman" w:cs="Times New Roman"/>
          <w:color w:val="231F20"/>
          <w:sz w:val="24"/>
          <w:szCs w:val="24"/>
        </w:rPr>
        <w:t>told his</w:t>
      </w:r>
      <w:r w:rsidRPr="00CA1A7B">
        <w:rPr>
          <w:rFonts w:ascii="Times New Roman" w:hAnsi="Times New Roman" w:cs="Times New Roman"/>
          <w:color w:val="231F20"/>
          <w:sz w:val="24"/>
          <w:szCs w:val="24"/>
        </w:rPr>
        <w:t xml:space="preserve"> bishop, at the end of a Cursillo: “Excellency, you do not know and cannot</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know</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what</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I</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feel</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now</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after</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finding</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Christ.</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Excellency,</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you</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have always had it. Not I. That is why I can only show you in a small way what</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happening</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me.</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What</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can</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I</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say?</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like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person</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born</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blind who</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could</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see,</w:t>
      </w:r>
      <w:r w:rsidRPr="00CA1A7B">
        <w:rPr>
          <w:rFonts w:ascii="Times New Roman" w:hAnsi="Times New Roman" w:cs="Times New Roman"/>
          <w:color w:val="231F20"/>
          <w:spacing w:val="-7"/>
          <w:sz w:val="24"/>
          <w:szCs w:val="24"/>
        </w:rPr>
        <w:t xml:space="preserve"> </w:t>
      </w:r>
      <w:r w:rsidR="00705463" w:rsidRPr="00CA1A7B">
        <w:rPr>
          <w:rFonts w:ascii="Times New Roman" w:hAnsi="Times New Roman" w:cs="Times New Roman"/>
          <w:color w:val="231F20"/>
          <w:sz w:val="24"/>
          <w:szCs w:val="24"/>
        </w:rPr>
        <w:t>suddenly</w:t>
      </w:r>
      <w:r w:rsidRPr="00CA1A7B">
        <w:rPr>
          <w:rFonts w:ascii="Times New Roman" w:hAnsi="Times New Roman" w:cs="Times New Roman"/>
          <w:color w:val="231F20"/>
          <w:sz w:val="24"/>
          <w:szCs w:val="24"/>
        </w:rPr>
        <w:t>,</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for</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first</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time,</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starlit</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night,</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the smile of his son, and his mother’s</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face”.</w:t>
      </w:r>
    </w:p>
    <w:p w14:paraId="10BC7F72" w14:textId="77777777" w:rsidR="00B55262" w:rsidRPr="00CA1A7B" w:rsidRDefault="00B55262" w:rsidP="00CA1A7B">
      <w:pPr>
        <w:pStyle w:val="BodyText"/>
        <w:rPr>
          <w:rFonts w:ascii="Times New Roman" w:hAnsi="Times New Roman" w:cs="Times New Roman"/>
          <w:sz w:val="24"/>
          <w:szCs w:val="24"/>
        </w:rPr>
      </w:pPr>
    </w:p>
    <w:p w14:paraId="2A71EB84" w14:textId="1E8FA71C"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was</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due</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explosive</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Grace</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last</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day</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Cursillo,</w:t>
      </w:r>
      <w:r w:rsidRPr="00CA1A7B">
        <w:rPr>
          <w:rFonts w:ascii="Times New Roman" w:hAnsi="Times New Roman" w:cs="Times New Roman"/>
          <w:color w:val="231F20"/>
          <w:spacing w:val="-3"/>
          <w:sz w:val="24"/>
          <w:szCs w:val="24"/>
        </w:rPr>
        <w:t xml:space="preserve"> </w:t>
      </w:r>
      <w:r w:rsidRPr="00CA1A7B">
        <w:rPr>
          <w:rFonts w:ascii="Times New Roman" w:hAnsi="Times New Roman" w:cs="Times New Roman"/>
          <w:color w:val="231F20"/>
          <w:sz w:val="24"/>
          <w:szCs w:val="24"/>
        </w:rPr>
        <w:t xml:space="preserve">when life becomes a </w:t>
      </w:r>
      <w:r w:rsidR="006035C1" w:rsidRPr="00CA1A7B">
        <w:rPr>
          <w:rFonts w:ascii="Times New Roman" w:hAnsi="Times New Roman" w:cs="Times New Roman"/>
          <w:color w:val="231F20"/>
          <w:sz w:val="24"/>
          <w:szCs w:val="24"/>
        </w:rPr>
        <w:t>song,</w:t>
      </w:r>
      <w:r w:rsidRPr="00CA1A7B">
        <w:rPr>
          <w:rFonts w:ascii="Times New Roman" w:hAnsi="Times New Roman" w:cs="Times New Roman"/>
          <w:color w:val="231F20"/>
          <w:sz w:val="24"/>
          <w:szCs w:val="24"/>
        </w:rPr>
        <w:t xml:space="preserve"> and the song becomes life for</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all.</w:t>
      </w:r>
    </w:p>
    <w:p w14:paraId="6F64FC25" w14:textId="77777777" w:rsidR="00B55262" w:rsidRPr="00CA1A7B" w:rsidRDefault="00B55262" w:rsidP="00473E7E">
      <w:pPr>
        <w:pStyle w:val="BodyText"/>
        <w:rPr>
          <w:rFonts w:ascii="Times New Roman" w:hAnsi="Times New Roman" w:cs="Times New Roman"/>
          <w:sz w:val="24"/>
          <w:szCs w:val="24"/>
        </w:rPr>
      </w:pPr>
    </w:p>
    <w:p w14:paraId="102A0570"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Those who have been living the Good News of the Gospel through tradition, inertia, or routine, as if they did not believe that it is good, or new</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20"/>
          <w:sz w:val="24"/>
          <w:szCs w:val="24"/>
        </w:rPr>
        <w:t xml:space="preserve"> </w:t>
      </w:r>
      <w:r w:rsidRPr="00CA1A7B">
        <w:rPr>
          <w:rFonts w:ascii="Times New Roman" w:hAnsi="Times New Roman" w:cs="Times New Roman"/>
          <w:color w:val="231F20"/>
          <w:sz w:val="24"/>
          <w:szCs w:val="24"/>
        </w:rPr>
        <w:t>capable</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restoring</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everything,</w:t>
      </w:r>
      <w:r w:rsidRPr="00CA1A7B">
        <w:rPr>
          <w:rFonts w:ascii="Times New Roman" w:hAnsi="Times New Roman" w:cs="Times New Roman"/>
          <w:color w:val="231F20"/>
          <w:spacing w:val="-20"/>
          <w:sz w:val="24"/>
          <w:szCs w:val="24"/>
        </w:rPr>
        <w:t xml:space="preserve"> </w:t>
      </w:r>
      <w:r w:rsidRPr="00CA1A7B">
        <w:rPr>
          <w:rFonts w:ascii="Times New Roman" w:hAnsi="Times New Roman" w:cs="Times New Roman"/>
          <w:color w:val="231F20"/>
          <w:sz w:val="24"/>
          <w:szCs w:val="24"/>
        </w:rPr>
        <w:t>have</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difficulty</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understanding, putting it in context, and especially receiving the overwhelming and not always focused enthusiasm, of the newly</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converted.</w:t>
      </w:r>
    </w:p>
    <w:p w14:paraId="371F660A" w14:textId="77777777" w:rsidR="00B55262" w:rsidRPr="00CA1A7B" w:rsidRDefault="00B55262" w:rsidP="00473E7E">
      <w:pPr>
        <w:pStyle w:val="BodyText"/>
        <w:rPr>
          <w:rFonts w:ascii="Times New Roman" w:hAnsi="Times New Roman" w:cs="Times New Roman"/>
          <w:sz w:val="24"/>
          <w:szCs w:val="24"/>
        </w:rPr>
      </w:pPr>
    </w:p>
    <w:p w14:paraId="2107788E" w14:textId="1CDCAE1F"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To the jealous guardians of the law, it is difficult to understand that</w:t>
      </w:r>
      <w:r w:rsidR="006035C1">
        <w:rPr>
          <w:rFonts w:ascii="Times New Roman" w:hAnsi="Times New Roman" w:cs="Times New Roman"/>
          <w:sz w:val="24"/>
          <w:szCs w:val="24"/>
        </w:rPr>
        <w:t xml:space="preserve"> </w:t>
      </w:r>
      <w:r w:rsidRPr="00CA1A7B">
        <w:rPr>
          <w:rFonts w:ascii="Times New Roman" w:hAnsi="Times New Roman" w:cs="Times New Roman"/>
          <w:color w:val="231F20"/>
          <w:sz w:val="24"/>
          <w:szCs w:val="24"/>
        </w:rPr>
        <w:t>things are simple for the person centered and guided by Christ.</w:t>
      </w:r>
    </w:p>
    <w:p w14:paraId="7BC5827D" w14:textId="77777777" w:rsidR="00B55262" w:rsidRPr="00CA1A7B" w:rsidRDefault="00B55262" w:rsidP="00CA1A7B">
      <w:pPr>
        <w:pStyle w:val="BodyText"/>
        <w:rPr>
          <w:rFonts w:ascii="Times New Roman" w:hAnsi="Times New Roman" w:cs="Times New Roman"/>
          <w:sz w:val="24"/>
          <w:szCs w:val="24"/>
        </w:rPr>
      </w:pPr>
    </w:p>
    <w:p w14:paraId="632C01D3"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The Cursillos were born, propelled by the nonconformity of the young ones that was sometimes outstanding and thoughtful, and at other times, it overflowed and was overwhelming.</w:t>
      </w:r>
    </w:p>
    <w:p w14:paraId="2A4EE4C7" w14:textId="77777777" w:rsidR="00B55262" w:rsidRPr="00CA1A7B" w:rsidRDefault="00B55262" w:rsidP="00473E7E">
      <w:pPr>
        <w:pStyle w:val="BodyText"/>
        <w:rPr>
          <w:rFonts w:ascii="Times New Roman" w:hAnsi="Times New Roman" w:cs="Times New Roman"/>
          <w:sz w:val="24"/>
          <w:szCs w:val="24"/>
        </w:rPr>
      </w:pPr>
    </w:p>
    <w:p w14:paraId="2FAB7A10" w14:textId="12A3A428"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What was sought then, and what we seek still, is to help people to understand that the Gospel, besides being true, is possible in the circumstances of ordinary life; and not only possible, but effective. And that its truth, its possibility, and its effectiveness can be proved, that</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real</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2"/>
          <w:sz w:val="24"/>
          <w:szCs w:val="24"/>
        </w:rPr>
        <w:t xml:space="preserve"> </w:t>
      </w:r>
      <w:r w:rsidR="006035C1" w:rsidRPr="00CA1A7B">
        <w:rPr>
          <w:rFonts w:ascii="Times New Roman" w:hAnsi="Times New Roman" w:cs="Times New Roman"/>
          <w:color w:val="231F20"/>
          <w:sz w:val="24"/>
          <w:szCs w:val="24"/>
        </w:rPr>
        <w:t>immediate as soon as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person</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realizes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it</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all about starting with what a person already has within</w:t>
      </w:r>
      <w:r w:rsidRPr="00CA1A7B">
        <w:rPr>
          <w:rFonts w:ascii="Times New Roman" w:hAnsi="Times New Roman" w:cs="Times New Roman"/>
          <w:color w:val="231F20"/>
          <w:spacing w:val="-22"/>
          <w:sz w:val="24"/>
          <w:szCs w:val="24"/>
        </w:rPr>
        <w:t xml:space="preserve"> </w:t>
      </w:r>
      <w:r w:rsidRPr="00CA1A7B">
        <w:rPr>
          <w:rFonts w:ascii="Times New Roman" w:hAnsi="Times New Roman" w:cs="Times New Roman"/>
          <w:color w:val="231F20"/>
          <w:sz w:val="24"/>
          <w:szCs w:val="24"/>
        </w:rPr>
        <w:t>himself.</w:t>
      </w:r>
    </w:p>
    <w:p w14:paraId="6076947F" w14:textId="77777777" w:rsidR="00B55262" w:rsidRPr="00CA1A7B" w:rsidRDefault="00B55262" w:rsidP="00473E7E">
      <w:pPr>
        <w:pStyle w:val="BodyText"/>
        <w:rPr>
          <w:rFonts w:ascii="Times New Roman" w:hAnsi="Times New Roman" w:cs="Times New Roman"/>
          <w:sz w:val="24"/>
          <w:szCs w:val="24"/>
        </w:rPr>
      </w:pPr>
    </w:p>
    <w:p w14:paraId="402BC06D" w14:textId="25BFC8A3"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 xml:space="preserve">In a word, when the knowledge </w:t>
      </w:r>
      <w:r w:rsidR="006035C1" w:rsidRPr="00CA1A7B">
        <w:rPr>
          <w:rFonts w:ascii="Times New Roman" w:hAnsi="Times New Roman" w:cs="Times New Roman"/>
          <w:color w:val="231F20"/>
          <w:sz w:val="24"/>
          <w:szCs w:val="24"/>
        </w:rPr>
        <w:t>and conviction of the truth that</w:t>
      </w:r>
      <w:r w:rsidRPr="00CA1A7B">
        <w:rPr>
          <w:rFonts w:ascii="Times New Roman" w:hAnsi="Times New Roman" w:cs="Times New Roman"/>
          <w:color w:val="231F20"/>
          <w:sz w:val="24"/>
          <w:szCs w:val="24"/>
        </w:rPr>
        <w:t xml:space="preserve"> the Gospel contains becomes real, it brings a sense of security, it proclaims, expresses, broadens, and sharpens the unquestionable need for living that experience in</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life.</w:t>
      </w:r>
    </w:p>
    <w:p w14:paraId="6981EBD7" w14:textId="77777777" w:rsidR="00B55262" w:rsidRPr="00CA1A7B" w:rsidRDefault="00B55262" w:rsidP="00473E7E">
      <w:pPr>
        <w:pStyle w:val="BodyText"/>
        <w:rPr>
          <w:rFonts w:ascii="Times New Roman" w:hAnsi="Times New Roman" w:cs="Times New Roman"/>
          <w:sz w:val="24"/>
          <w:szCs w:val="24"/>
        </w:rPr>
      </w:pPr>
    </w:p>
    <w:p w14:paraId="38417391" w14:textId="223F5A46" w:rsidR="00B55262" w:rsidRPr="00CA1A7B" w:rsidRDefault="006035C1" w:rsidP="00473E7E">
      <w:pPr>
        <w:pStyle w:val="Heading1"/>
        <w:ind w:left="0"/>
        <w:rPr>
          <w:rFonts w:ascii="Times New Roman" w:hAnsi="Times New Roman" w:cs="Times New Roman"/>
          <w:sz w:val="24"/>
          <w:szCs w:val="24"/>
        </w:rPr>
      </w:pPr>
      <w:r w:rsidRPr="00CA1A7B">
        <w:rPr>
          <w:rFonts w:ascii="Times New Roman" w:hAnsi="Times New Roman" w:cs="Times New Roman"/>
          <w:color w:val="231F20"/>
          <w:sz w:val="24"/>
          <w:szCs w:val="24"/>
        </w:rPr>
        <w:t>It Isn’t That, Nor Is It That</w:t>
      </w:r>
    </w:p>
    <w:p w14:paraId="41FB610F"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Having been in the Cursillo Movement since the beginning, we understand that faced with the super expansion and proliferation of growth</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22"/>
          <w:sz w:val="24"/>
          <w:szCs w:val="24"/>
        </w:rPr>
        <w:t xml:space="preserve"> </w:t>
      </w:r>
      <w:r w:rsidRPr="00CA1A7B">
        <w:rPr>
          <w:rFonts w:ascii="Times New Roman" w:hAnsi="Times New Roman" w:cs="Times New Roman"/>
          <w:color w:val="231F20"/>
          <w:sz w:val="24"/>
          <w:szCs w:val="24"/>
        </w:rPr>
        <w:t>has</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happened,</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not</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only</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deviations</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have</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occurred,</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but</w:t>
      </w:r>
      <w:r w:rsidRPr="00CA1A7B">
        <w:rPr>
          <w:rFonts w:ascii="Times New Roman" w:hAnsi="Times New Roman" w:cs="Times New Roman"/>
          <w:color w:val="231F20"/>
          <w:spacing w:val="-21"/>
          <w:sz w:val="24"/>
          <w:szCs w:val="24"/>
        </w:rPr>
        <w:t xml:space="preserve"> </w:t>
      </w:r>
      <w:r w:rsidRPr="00CA1A7B">
        <w:rPr>
          <w:rFonts w:ascii="Times New Roman" w:hAnsi="Times New Roman" w:cs="Times New Roman"/>
          <w:color w:val="231F20"/>
          <w:sz w:val="24"/>
          <w:szCs w:val="24"/>
        </w:rPr>
        <w:t>even a prostitution of the concrete and specific purpose of the Movement, deriving something from it, that even though it may end up being</w:t>
      </w:r>
      <w:r w:rsidRPr="00CA1A7B">
        <w:rPr>
          <w:rFonts w:ascii="Times New Roman" w:hAnsi="Times New Roman" w:cs="Times New Roman"/>
          <w:color w:val="231F20"/>
          <w:spacing w:val="-32"/>
          <w:sz w:val="24"/>
          <w:szCs w:val="24"/>
        </w:rPr>
        <w:t xml:space="preserve"> </w:t>
      </w:r>
      <w:r w:rsidRPr="00CA1A7B">
        <w:rPr>
          <w:rFonts w:ascii="Times New Roman" w:hAnsi="Times New Roman" w:cs="Times New Roman"/>
          <w:color w:val="231F20"/>
          <w:sz w:val="24"/>
          <w:szCs w:val="24"/>
        </w:rPr>
        <w:t xml:space="preserve">very good, in all </w:t>
      </w:r>
      <w:r w:rsidRPr="00CA1A7B">
        <w:rPr>
          <w:rFonts w:ascii="Times New Roman" w:hAnsi="Times New Roman" w:cs="Times New Roman"/>
          <w:color w:val="231F20"/>
          <w:spacing w:val="-3"/>
          <w:sz w:val="24"/>
          <w:szCs w:val="24"/>
        </w:rPr>
        <w:t xml:space="preserve">honesty, </w:t>
      </w:r>
      <w:r w:rsidRPr="00CA1A7B">
        <w:rPr>
          <w:rFonts w:ascii="Times New Roman" w:hAnsi="Times New Roman" w:cs="Times New Roman"/>
          <w:color w:val="231F20"/>
          <w:sz w:val="24"/>
          <w:szCs w:val="24"/>
        </w:rPr>
        <w:t>they can never be called Cursillo, since they are not Cursillo, nor will they ever even come close, we are obliged to exclaim with the saying, “it isn’t that, nor is it</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that”.</w:t>
      </w:r>
    </w:p>
    <w:p w14:paraId="63C75F0E" w14:textId="77777777" w:rsidR="00B55262" w:rsidRPr="00CA1A7B" w:rsidRDefault="00B55262" w:rsidP="00473E7E">
      <w:pPr>
        <w:pStyle w:val="BodyText"/>
        <w:rPr>
          <w:rFonts w:ascii="Times New Roman" w:hAnsi="Times New Roman" w:cs="Times New Roman"/>
          <w:sz w:val="24"/>
          <w:szCs w:val="24"/>
        </w:rPr>
      </w:pPr>
    </w:p>
    <w:p w14:paraId="7296776C"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What is more, we should confirm that the Cursillo has hardly ever really been what it was intended to be; that the Cursillo in its fullness is new, for the same simple reason that in daily life, so is the Gospel, also like the dynamic of the ‘Our Father’ and the ‘Beatitudes’, neither of which have had their debut.</w:t>
      </w:r>
    </w:p>
    <w:p w14:paraId="11705430" w14:textId="77777777" w:rsidR="00B55262" w:rsidRPr="00CA1A7B" w:rsidRDefault="00B55262" w:rsidP="00473E7E">
      <w:pPr>
        <w:pStyle w:val="BodyText"/>
        <w:rPr>
          <w:rFonts w:ascii="Times New Roman" w:hAnsi="Times New Roman" w:cs="Times New Roman"/>
          <w:sz w:val="24"/>
          <w:szCs w:val="24"/>
        </w:rPr>
      </w:pPr>
    </w:p>
    <w:p w14:paraId="1D5A62EC"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specific</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purpose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Movement</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help</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people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live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what</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 xml:space="preserve">is fundamental for being Christian. </w:t>
      </w:r>
      <w:r w:rsidRPr="00CA1A7B">
        <w:rPr>
          <w:rFonts w:ascii="Times New Roman" w:hAnsi="Times New Roman" w:cs="Times New Roman"/>
          <w:color w:val="231F20"/>
          <w:spacing w:val="-12"/>
          <w:sz w:val="24"/>
          <w:szCs w:val="24"/>
        </w:rPr>
        <w:t xml:space="preserve">To </w:t>
      </w:r>
      <w:r w:rsidRPr="00CA1A7B">
        <w:rPr>
          <w:rFonts w:ascii="Times New Roman" w:hAnsi="Times New Roman" w:cs="Times New Roman"/>
          <w:color w:val="231F20"/>
          <w:sz w:val="24"/>
          <w:szCs w:val="24"/>
        </w:rPr>
        <w:t>achieve the goal that a person’s freedom</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meets</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Spirit</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God.</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which</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will</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never</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be</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contained</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in programming will collide with all temptations to frame and to classify something</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which</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so</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free-flowing</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spontaneous</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as</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when</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person encounters the Gospel of</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Christ.</w:t>
      </w:r>
    </w:p>
    <w:p w14:paraId="03DA975A" w14:textId="77777777" w:rsidR="00B55262" w:rsidRPr="00CA1A7B" w:rsidRDefault="00B55262" w:rsidP="00CA1A7B">
      <w:pPr>
        <w:pStyle w:val="BodyText"/>
        <w:rPr>
          <w:rFonts w:ascii="Times New Roman" w:hAnsi="Times New Roman" w:cs="Times New Roman"/>
          <w:sz w:val="24"/>
          <w:szCs w:val="24"/>
        </w:rPr>
      </w:pPr>
    </w:p>
    <w:p w14:paraId="73ED07F2" w14:textId="4092DA0E"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The Cursillos seek to create a hunger for God, instead of offering a means to satisfy it.</w:t>
      </w:r>
    </w:p>
    <w:p w14:paraId="5CC419E9" w14:textId="77777777" w:rsidR="00473E7E" w:rsidRPr="00CA1A7B" w:rsidRDefault="00473E7E" w:rsidP="00473E7E">
      <w:pPr>
        <w:pStyle w:val="BodyText"/>
        <w:rPr>
          <w:rFonts w:ascii="Times New Roman" w:hAnsi="Times New Roman" w:cs="Times New Roman"/>
          <w:sz w:val="24"/>
          <w:szCs w:val="24"/>
        </w:rPr>
      </w:pPr>
    </w:p>
    <w:p w14:paraId="6756CE37" w14:textId="6A22DCC7"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The Cursillo looks for people, instead of hunting for personalities.</w:t>
      </w:r>
    </w:p>
    <w:p w14:paraId="567CB607" w14:textId="77777777" w:rsidR="00473E7E" w:rsidRPr="00CA1A7B" w:rsidRDefault="00473E7E" w:rsidP="00473E7E">
      <w:pPr>
        <w:pStyle w:val="BodyText"/>
        <w:rPr>
          <w:rFonts w:ascii="Times New Roman" w:hAnsi="Times New Roman" w:cs="Times New Roman"/>
          <w:sz w:val="24"/>
          <w:szCs w:val="24"/>
        </w:rPr>
      </w:pPr>
    </w:p>
    <w:p w14:paraId="08320533"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It goes from the person to (the reality and) the structure and not from the structure to the person.</w:t>
      </w:r>
    </w:p>
    <w:p w14:paraId="01FE3A9E" w14:textId="77777777" w:rsidR="00B55262" w:rsidRPr="00CA1A7B" w:rsidRDefault="00B55262" w:rsidP="00473E7E">
      <w:pPr>
        <w:pStyle w:val="BodyText"/>
        <w:rPr>
          <w:rFonts w:ascii="Times New Roman" w:hAnsi="Times New Roman" w:cs="Times New Roman"/>
          <w:sz w:val="24"/>
          <w:szCs w:val="24"/>
        </w:rPr>
      </w:pPr>
    </w:p>
    <w:p w14:paraId="111B5EA6" w14:textId="09600E6D"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It doesn’t want to create new commitments for people but to create commitments among people whose motivation and goal is friendship, starting from there and reaching as far as is possible.</w:t>
      </w:r>
    </w:p>
    <w:p w14:paraId="451623F2" w14:textId="77777777" w:rsidR="00473E7E" w:rsidRPr="00CA1A7B" w:rsidRDefault="00473E7E" w:rsidP="00473E7E">
      <w:pPr>
        <w:pStyle w:val="BodyText"/>
        <w:rPr>
          <w:rFonts w:ascii="Times New Roman" w:hAnsi="Times New Roman" w:cs="Times New Roman"/>
          <w:sz w:val="24"/>
          <w:szCs w:val="24"/>
        </w:rPr>
      </w:pPr>
    </w:p>
    <w:p w14:paraId="620AAFF7" w14:textId="7BBE14E4"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 xml:space="preserve">Without insisting, with a ‘disinterested’ interest, on following some apostolic and specific plan, already </w:t>
      </w:r>
      <w:r w:rsidR="006035C1" w:rsidRPr="00CA1A7B">
        <w:rPr>
          <w:rFonts w:ascii="Times New Roman" w:hAnsi="Times New Roman" w:cs="Times New Roman"/>
          <w:color w:val="231F20"/>
          <w:sz w:val="24"/>
          <w:szCs w:val="24"/>
        </w:rPr>
        <w:t>dressed,</w:t>
      </w:r>
      <w:r w:rsidRPr="00CA1A7B">
        <w:rPr>
          <w:rFonts w:ascii="Times New Roman" w:hAnsi="Times New Roman" w:cs="Times New Roman"/>
          <w:color w:val="231F20"/>
          <w:sz w:val="24"/>
          <w:szCs w:val="24"/>
        </w:rPr>
        <w:t xml:space="preserve"> and prepared by others, but rather within a climate of friendship, conviction, </w:t>
      </w:r>
      <w:proofErr w:type="gramStart"/>
      <w:r w:rsidRPr="00CA1A7B">
        <w:rPr>
          <w:rFonts w:ascii="Times New Roman" w:hAnsi="Times New Roman" w:cs="Times New Roman"/>
          <w:color w:val="231F20"/>
          <w:sz w:val="24"/>
          <w:szCs w:val="24"/>
        </w:rPr>
        <w:t>decision</w:t>
      </w:r>
      <w:proofErr w:type="gramEnd"/>
      <w:r w:rsidRPr="00CA1A7B">
        <w:rPr>
          <w:rFonts w:ascii="Times New Roman" w:hAnsi="Times New Roman" w:cs="Times New Roman"/>
          <w:color w:val="231F20"/>
          <w:sz w:val="24"/>
          <w:szCs w:val="24"/>
        </w:rPr>
        <w:t xml:space="preserve"> and perseverance will mature.</w:t>
      </w:r>
    </w:p>
    <w:p w14:paraId="7731DCAF" w14:textId="77777777" w:rsidR="00473E7E" w:rsidRPr="00CA1A7B" w:rsidRDefault="00473E7E" w:rsidP="00473E7E">
      <w:pPr>
        <w:pStyle w:val="BodyText"/>
        <w:rPr>
          <w:rFonts w:ascii="Times New Roman" w:hAnsi="Times New Roman" w:cs="Times New Roman"/>
          <w:sz w:val="24"/>
          <w:szCs w:val="24"/>
        </w:rPr>
      </w:pPr>
    </w:p>
    <w:p w14:paraId="4F0D8746" w14:textId="77777777" w:rsidR="00B55262" w:rsidRPr="00CA1A7B" w:rsidRDefault="007438E0" w:rsidP="00473E7E">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We know that people today want to be able to ask questions more than to find answers to everything and to do it in an atmosphere of hope and with the possibility of finding the answers for themselves. A person</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feels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more</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like</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person</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when</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they</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ask</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questions</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discover things than when they accept answers from</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others.</w:t>
      </w:r>
    </w:p>
    <w:p w14:paraId="550B5B86" w14:textId="77777777" w:rsidR="00B55262" w:rsidRPr="00CA1A7B" w:rsidRDefault="00B55262" w:rsidP="00473E7E">
      <w:pPr>
        <w:pStyle w:val="BodyText"/>
        <w:rPr>
          <w:rFonts w:ascii="Times New Roman" w:hAnsi="Times New Roman" w:cs="Times New Roman"/>
          <w:sz w:val="24"/>
          <w:szCs w:val="24"/>
        </w:rPr>
      </w:pPr>
    </w:p>
    <w:p w14:paraId="2FC30E61" w14:textId="4EEC0C4D"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When</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making</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these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statements,</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we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don’t</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seek</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defend</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a</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 xml:space="preserve">methodical orthodoxy; the nucleus of the fatal deviation, and its </w:t>
      </w:r>
      <w:r w:rsidRPr="00CA1A7B">
        <w:rPr>
          <w:rFonts w:ascii="Times New Roman" w:hAnsi="Times New Roman" w:cs="Times New Roman"/>
          <w:color w:val="231F20"/>
          <w:spacing w:val="-3"/>
          <w:sz w:val="24"/>
          <w:szCs w:val="24"/>
        </w:rPr>
        <w:t xml:space="preserve">danger, </w:t>
      </w:r>
      <w:r w:rsidRPr="00CA1A7B">
        <w:rPr>
          <w:rFonts w:ascii="Times New Roman" w:hAnsi="Times New Roman" w:cs="Times New Roman"/>
          <w:color w:val="231F20"/>
          <w:sz w:val="24"/>
          <w:szCs w:val="24"/>
        </w:rPr>
        <w:t>is in complicating the simplicity of the Cursillo so that everything which should be directed to the essential, is directed towards other things which are without doubt, good, but not</w:t>
      </w:r>
      <w:r w:rsidRPr="00CA1A7B">
        <w:rPr>
          <w:rFonts w:ascii="Times New Roman" w:hAnsi="Times New Roman" w:cs="Times New Roman"/>
          <w:color w:val="231F20"/>
          <w:spacing w:val="-12"/>
          <w:sz w:val="24"/>
          <w:szCs w:val="24"/>
        </w:rPr>
        <w:t xml:space="preserve"> </w:t>
      </w:r>
      <w:r w:rsidRPr="00CA1A7B">
        <w:rPr>
          <w:rFonts w:ascii="Times New Roman" w:hAnsi="Times New Roman" w:cs="Times New Roman"/>
          <w:color w:val="231F20"/>
          <w:sz w:val="24"/>
          <w:szCs w:val="24"/>
        </w:rPr>
        <w:t>fundamental.</w:t>
      </w:r>
    </w:p>
    <w:p w14:paraId="50A0C103" w14:textId="77777777" w:rsidR="00473E7E" w:rsidRPr="00CA1A7B" w:rsidRDefault="00473E7E" w:rsidP="00473E7E">
      <w:pPr>
        <w:pStyle w:val="BodyText"/>
        <w:rPr>
          <w:rFonts w:ascii="Times New Roman" w:hAnsi="Times New Roman" w:cs="Times New Roman"/>
          <w:sz w:val="24"/>
          <w:szCs w:val="24"/>
        </w:rPr>
      </w:pPr>
    </w:p>
    <w:p w14:paraId="690B6BE3" w14:textId="42195E2A" w:rsidR="00B55262" w:rsidRDefault="007438E0" w:rsidP="00473E7E">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 xml:space="preserve">The important thing is not to distract by complicating the </w:t>
      </w:r>
      <w:r w:rsidRPr="00CA1A7B">
        <w:rPr>
          <w:rFonts w:ascii="Times New Roman" w:hAnsi="Times New Roman" w:cs="Times New Roman"/>
          <w:color w:val="231F20"/>
          <w:spacing w:val="-5"/>
          <w:sz w:val="24"/>
          <w:szCs w:val="24"/>
        </w:rPr>
        <w:t xml:space="preserve">way, </w:t>
      </w:r>
      <w:r w:rsidRPr="00CA1A7B">
        <w:rPr>
          <w:rFonts w:ascii="Times New Roman" w:hAnsi="Times New Roman" w:cs="Times New Roman"/>
          <w:color w:val="231F20"/>
          <w:sz w:val="24"/>
          <w:szCs w:val="24"/>
        </w:rPr>
        <w:t>misleading</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them</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from</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their</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purpose.</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difficult</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part</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4"/>
          <w:sz w:val="24"/>
          <w:szCs w:val="24"/>
        </w:rPr>
        <w:t xml:space="preserve"> </w:t>
      </w:r>
      <w:r w:rsidRPr="00CA1A7B">
        <w:rPr>
          <w:rFonts w:ascii="Times New Roman" w:hAnsi="Times New Roman" w:cs="Times New Roman"/>
          <w:color w:val="231F20"/>
          <w:sz w:val="24"/>
          <w:szCs w:val="24"/>
        </w:rPr>
        <w:t>accompanying people and sharing with them the ‘associative strength of friendship”, the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adventure</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living</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with</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dedication,</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constantly</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facing</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God</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and the brothers and sisters, which can never be replaced by aprioristic programming depriving the person of his own journey towards</w:t>
      </w:r>
      <w:r w:rsidRPr="00CA1A7B">
        <w:rPr>
          <w:rFonts w:ascii="Times New Roman" w:hAnsi="Times New Roman" w:cs="Times New Roman"/>
          <w:color w:val="231F20"/>
          <w:spacing w:val="-31"/>
          <w:sz w:val="24"/>
          <w:szCs w:val="24"/>
        </w:rPr>
        <w:t xml:space="preserve"> </w:t>
      </w:r>
      <w:r w:rsidRPr="00CA1A7B">
        <w:rPr>
          <w:rFonts w:ascii="Times New Roman" w:hAnsi="Times New Roman" w:cs="Times New Roman"/>
          <w:color w:val="231F20"/>
          <w:sz w:val="24"/>
          <w:szCs w:val="24"/>
        </w:rPr>
        <w:t>God.</w:t>
      </w:r>
    </w:p>
    <w:p w14:paraId="623E556F" w14:textId="77777777" w:rsidR="00473E7E" w:rsidRPr="00CA1A7B" w:rsidRDefault="00473E7E" w:rsidP="00473E7E">
      <w:pPr>
        <w:pStyle w:val="BodyText"/>
        <w:rPr>
          <w:rFonts w:ascii="Times New Roman" w:hAnsi="Times New Roman" w:cs="Times New Roman"/>
          <w:sz w:val="24"/>
          <w:szCs w:val="24"/>
        </w:rPr>
      </w:pPr>
    </w:p>
    <w:p w14:paraId="7E5802F3" w14:textId="0A0EB1F6" w:rsidR="00B55262" w:rsidRPr="00CA1A7B" w:rsidRDefault="007438E0" w:rsidP="009907C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What we really worry about is: the direction in which circumstances are leading, almost obsessively converting it. It is not a method for a method’s</w:t>
      </w:r>
      <w:r w:rsidRPr="00CA1A7B">
        <w:rPr>
          <w:rFonts w:ascii="Times New Roman" w:hAnsi="Times New Roman" w:cs="Times New Roman"/>
          <w:color w:val="231F20"/>
          <w:spacing w:val="-16"/>
          <w:sz w:val="24"/>
          <w:szCs w:val="24"/>
        </w:rPr>
        <w:t xml:space="preserve"> </w:t>
      </w:r>
      <w:r w:rsidR="00473E7E" w:rsidRPr="00CA1A7B">
        <w:rPr>
          <w:rFonts w:ascii="Times New Roman" w:hAnsi="Times New Roman" w:cs="Times New Roman"/>
          <w:color w:val="231F20"/>
          <w:sz w:val="24"/>
          <w:szCs w:val="24"/>
        </w:rPr>
        <w:t>sake but</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affirming</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6"/>
          <w:sz w:val="24"/>
          <w:szCs w:val="24"/>
        </w:rPr>
        <w:t xml:space="preserve"> </w:t>
      </w:r>
      <w:r w:rsidRPr="00CA1A7B">
        <w:rPr>
          <w:rFonts w:ascii="Times New Roman" w:hAnsi="Times New Roman" w:cs="Times New Roman"/>
          <w:color w:val="231F20"/>
          <w:sz w:val="24"/>
          <w:szCs w:val="24"/>
        </w:rPr>
        <w:t>method</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already</w:t>
      </w:r>
      <w:r w:rsidRPr="00CA1A7B">
        <w:rPr>
          <w:rFonts w:ascii="Times New Roman" w:hAnsi="Times New Roman" w:cs="Times New Roman"/>
          <w:color w:val="231F20"/>
          <w:spacing w:val="-15"/>
          <w:sz w:val="24"/>
          <w:szCs w:val="24"/>
        </w:rPr>
        <w:t xml:space="preserve"> </w:t>
      </w:r>
      <w:r w:rsidRPr="00CA1A7B">
        <w:rPr>
          <w:rFonts w:ascii="Times New Roman" w:hAnsi="Times New Roman" w:cs="Times New Roman"/>
          <w:color w:val="231F20"/>
          <w:sz w:val="24"/>
          <w:szCs w:val="24"/>
        </w:rPr>
        <w:t>straightforward and</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concisely</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at</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service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what</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is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fundamental</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being</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Christian. But</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instead</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that,</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its</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pacing w:val="-3"/>
          <w:sz w:val="24"/>
          <w:szCs w:val="24"/>
        </w:rPr>
        <w:t>energy,</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its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drive</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its</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vigor</w:t>
      </w:r>
      <w:r w:rsidRPr="00CA1A7B">
        <w:rPr>
          <w:rFonts w:ascii="Times New Roman" w:hAnsi="Times New Roman" w:cs="Times New Roman"/>
          <w:color w:val="231F20"/>
          <w:spacing w:val="9"/>
          <w:sz w:val="24"/>
          <w:szCs w:val="24"/>
        </w:rPr>
        <w:t xml:space="preserve"> </w:t>
      </w:r>
      <w:proofErr w:type="gramStart"/>
      <w:r w:rsidRPr="00CA1A7B">
        <w:rPr>
          <w:rFonts w:ascii="Times New Roman" w:hAnsi="Times New Roman" w:cs="Times New Roman"/>
          <w:color w:val="231F20"/>
          <w:sz w:val="24"/>
          <w:szCs w:val="24"/>
        </w:rPr>
        <w:t>is</w:t>
      </w:r>
      <w:proofErr w:type="gramEnd"/>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being</w:t>
      </w:r>
      <w:r w:rsidRPr="00CA1A7B">
        <w:rPr>
          <w:rFonts w:ascii="Times New Roman" w:hAnsi="Times New Roman" w:cs="Times New Roman"/>
          <w:color w:val="231F20"/>
          <w:spacing w:val="8"/>
          <w:sz w:val="24"/>
          <w:szCs w:val="24"/>
        </w:rPr>
        <w:t xml:space="preserve"> </w:t>
      </w:r>
      <w:r w:rsidRPr="00CA1A7B">
        <w:rPr>
          <w:rFonts w:ascii="Times New Roman" w:hAnsi="Times New Roman" w:cs="Times New Roman"/>
          <w:color w:val="231F20"/>
          <w:sz w:val="24"/>
          <w:szCs w:val="24"/>
        </w:rPr>
        <w:t>used</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to</w:t>
      </w:r>
      <w:r w:rsidR="009907CB">
        <w:rPr>
          <w:rFonts w:ascii="Times New Roman" w:hAnsi="Times New Roman" w:cs="Times New Roman"/>
          <w:sz w:val="24"/>
          <w:szCs w:val="24"/>
        </w:rPr>
        <w:t xml:space="preserve"> </w:t>
      </w:r>
      <w:r w:rsidRPr="00CA1A7B">
        <w:rPr>
          <w:rFonts w:ascii="Times New Roman" w:hAnsi="Times New Roman" w:cs="Times New Roman"/>
          <w:color w:val="231F20"/>
          <w:sz w:val="24"/>
          <w:szCs w:val="24"/>
        </w:rPr>
        <w:t>increase the proliferation of the flora and the fauna of pious things which already exist in astronomical quantities in the Holy Church of God. And when you look to the proof of progress and adaptation as the reason to move away from the original and essential focus, the danger is even bigger.</w:t>
      </w:r>
    </w:p>
    <w:p w14:paraId="117626E1" w14:textId="77777777" w:rsidR="00B55262" w:rsidRPr="00CA1A7B" w:rsidRDefault="00B55262" w:rsidP="00CA1A7B">
      <w:pPr>
        <w:pStyle w:val="BodyText"/>
        <w:rPr>
          <w:rFonts w:ascii="Times New Roman" w:hAnsi="Times New Roman" w:cs="Times New Roman"/>
          <w:sz w:val="24"/>
          <w:szCs w:val="24"/>
        </w:rPr>
      </w:pPr>
    </w:p>
    <w:p w14:paraId="7CBE504A" w14:textId="463460A5" w:rsidR="00B55262" w:rsidRDefault="007438E0" w:rsidP="009907C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The worst in this case is that the meaning of the Cursillo has been changed. The error is not of calculation, but of direction. And (since) even in this different direction the Cursillo continues to have an unquestionable effectiveness (and even more so, if what is sought is to create pious intra-ecclesial processions of obedient and willing people), it is very difficult for some person who has unconsciously caused it, to realize that they have done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so.</w:t>
      </w:r>
    </w:p>
    <w:p w14:paraId="626C707B" w14:textId="77777777" w:rsidR="006035C1" w:rsidRPr="00CA1A7B" w:rsidRDefault="006035C1" w:rsidP="009907CB">
      <w:pPr>
        <w:pStyle w:val="BodyText"/>
        <w:rPr>
          <w:rFonts w:ascii="Times New Roman" w:hAnsi="Times New Roman" w:cs="Times New Roman"/>
          <w:sz w:val="24"/>
          <w:szCs w:val="24"/>
        </w:rPr>
      </w:pPr>
    </w:p>
    <w:p w14:paraId="272D7A89" w14:textId="77777777" w:rsidR="00B55262" w:rsidRPr="00CA1A7B" w:rsidRDefault="007438E0" w:rsidP="009907C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Perhaps we will never know when the advance of Christianity in the world deteriorated, nor the quantity or quality of those we have been turned off and out of reach of the message through overloading them unnecessarily</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–sometimes</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Cursillo</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itself,</w:t>
      </w:r>
      <w:r w:rsidRPr="00CA1A7B">
        <w:rPr>
          <w:rFonts w:ascii="Times New Roman" w:hAnsi="Times New Roman" w:cs="Times New Roman"/>
          <w:color w:val="231F20"/>
          <w:spacing w:val="-18"/>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at</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other</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times</w:t>
      </w:r>
      <w:r w:rsidRPr="00CA1A7B">
        <w:rPr>
          <w:rFonts w:ascii="Times New Roman" w:hAnsi="Times New Roman" w:cs="Times New Roman"/>
          <w:color w:val="231F20"/>
          <w:spacing w:val="-17"/>
          <w:sz w:val="24"/>
          <w:szCs w:val="24"/>
        </w:rPr>
        <w:t xml:space="preserve"> </w:t>
      </w:r>
      <w:r w:rsidRPr="00CA1A7B">
        <w:rPr>
          <w:rFonts w:ascii="Times New Roman" w:hAnsi="Times New Roman" w:cs="Times New Roman"/>
          <w:color w:val="231F20"/>
          <w:sz w:val="24"/>
          <w:szCs w:val="24"/>
        </w:rPr>
        <w:t>later on – by inflating statements of the faith with others that don’t come from the Gospel, but rather from occasional and contingent theories, according to the changing times and</w:t>
      </w:r>
      <w:r w:rsidRPr="00CA1A7B">
        <w:rPr>
          <w:rFonts w:ascii="Times New Roman" w:hAnsi="Times New Roman" w:cs="Times New Roman"/>
          <w:color w:val="231F20"/>
          <w:spacing w:val="-4"/>
          <w:sz w:val="24"/>
          <w:szCs w:val="24"/>
        </w:rPr>
        <w:t xml:space="preserve"> </w:t>
      </w:r>
      <w:r w:rsidRPr="00CA1A7B">
        <w:rPr>
          <w:rFonts w:ascii="Times New Roman" w:hAnsi="Times New Roman" w:cs="Times New Roman"/>
          <w:color w:val="231F20"/>
          <w:sz w:val="24"/>
          <w:szCs w:val="24"/>
        </w:rPr>
        <w:t>circumstances.</w:t>
      </w:r>
    </w:p>
    <w:p w14:paraId="16C28FDF" w14:textId="77777777" w:rsidR="00B55262" w:rsidRPr="00CA1A7B" w:rsidRDefault="00B55262" w:rsidP="009907CB">
      <w:pPr>
        <w:pStyle w:val="BodyText"/>
        <w:rPr>
          <w:rFonts w:ascii="Times New Roman" w:hAnsi="Times New Roman" w:cs="Times New Roman"/>
          <w:sz w:val="24"/>
          <w:szCs w:val="24"/>
        </w:rPr>
      </w:pPr>
    </w:p>
    <w:p w14:paraId="41161708" w14:textId="77777777" w:rsidR="00B55262" w:rsidRPr="00CA1A7B" w:rsidRDefault="007438E0" w:rsidP="009907CB">
      <w:pPr>
        <w:pStyle w:val="BodyText"/>
        <w:rPr>
          <w:rFonts w:ascii="Times New Roman" w:hAnsi="Times New Roman" w:cs="Times New Roman"/>
          <w:sz w:val="24"/>
          <w:szCs w:val="24"/>
        </w:rPr>
      </w:pPr>
      <w:proofErr w:type="gramStart"/>
      <w:r w:rsidRPr="00CA1A7B">
        <w:rPr>
          <w:rFonts w:ascii="Times New Roman" w:hAnsi="Times New Roman" w:cs="Times New Roman"/>
          <w:color w:val="231F20"/>
          <w:sz w:val="24"/>
          <w:szCs w:val="24"/>
        </w:rPr>
        <w:t>In order to</w:t>
      </w:r>
      <w:proofErr w:type="gramEnd"/>
      <w:r w:rsidRPr="00CA1A7B">
        <w:rPr>
          <w:rFonts w:ascii="Times New Roman" w:hAnsi="Times New Roman" w:cs="Times New Roman"/>
          <w:color w:val="231F20"/>
          <w:sz w:val="24"/>
          <w:szCs w:val="24"/>
        </w:rPr>
        <w:t xml:space="preserve"> allow Christianity to germinate, </w:t>
      </w:r>
      <w:r w:rsidRPr="00CA1A7B">
        <w:rPr>
          <w:rFonts w:ascii="Times New Roman" w:hAnsi="Times New Roman" w:cs="Times New Roman"/>
          <w:color w:val="231F20"/>
          <w:spacing w:val="-3"/>
          <w:sz w:val="24"/>
          <w:szCs w:val="24"/>
        </w:rPr>
        <w:t xml:space="preserve">grow, </w:t>
      </w:r>
      <w:r w:rsidRPr="00CA1A7B">
        <w:rPr>
          <w:rFonts w:ascii="Times New Roman" w:hAnsi="Times New Roman" w:cs="Times New Roman"/>
          <w:color w:val="231F20"/>
          <w:sz w:val="24"/>
          <w:szCs w:val="24"/>
        </w:rPr>
        <w:t>and come to fruition in the person, with spontaneity, dynamism and opportunity, their full freedom of decision and action should be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preserved.</w:t>
      </w:r>
    </w:p>
    <w:p w14:paraId="077E7084" w14:textId="77777777" w:rsidR="00B55262" w:rsidRPr="00CA1A7B" w:rsidRDefault="00B55262" w:rsidP="009907CB">
      <w:pPr>
        <w:pStyle w:val="BodyText"/>
        <w:rPr>
          <w:rFonts w:ascii="Times New Roman" w:hAnsi="Times New Roman" w:cs="Times New Roman"/>
          <w:sz w:val="24"/>
          <w:szCs w:val="24"/>
        </w:rPr>
      </w:pPr>
    </w:p>
    <w:p w14:paraId="18AF2CEE" w14:textId="007BF7C9" w:rsidR="00B55262" w:rsidRPr="00CA1A7B" w:rsidRDefault="007438E0" w:rsidP="009907C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 xml:space="preserve">This is accomplished if the person lives in a climate of Gospel and friendship that reveals that what he experienced in the Cursillo is   still true in the lives of his new friends who deeply regret it if they sometimes fail in being what they want to be, Christians, while many continue to maintain what </w:t>
      </w:r>
      <w:r w:rsidR="009907CB" w:rsidRPr="00CA1A7B">
        <w:rPr>
          <w:rFonts w:ascii="Times New Roman" w:hAnsi="Times New Roman" w:cs="Times New Roman"/>
          <w:color w:val="231F20"/>
          <w:sz w:val="24"/>
          <w:szCs w:val="24"/>
        </w:rPr>
        <w:t>Cursillo,</w:t>
      </w:r>
      <w:r w:rsidRPr="00CA1A7B">
        <w:rPr>
          <w:rFonts w:ascii="Times New Roman" w:hAnsi="Times New Roman" w:cs="Times New Roman"/>
          <w:color w:val="231F20"/>
          <w:sz w:val="24"/>
          <w:szCs w:val="24"/>
        </w:rPr>
        <w:t xml:space="preserve"> and their life should</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be.</w:t>
      </w:r>
    </w:p>
    <w:p w14:paraId="135B6A0D" w14:textId="77777777" w:rsidR="00B55262" w:rsidRPr="00CA1A7B" w:rsidRDefault="00B55262" w:rsidP="009907CB">
      <w:pPr>
        <w:pStyle w:val="BodyText"/>
        <w:rPr>
          <w:rFonts w:ascii="Times New Roman" w:hAnsi="Times New Roman" w:cs="Times New Roman"/>
          <w:sz w:val="24"/>
          <w:szCs w:val="24"/>
        </w:rPr>
      </w:pPr>
    </w:p>
    <w:p w14:paraId="3500220E" w14:textId="77777777" w:rsidR="00B55262" w:rsidRPr="00CA1A7B" w:rsidRDefault="007438E0" w:rsidP="009907C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Instead</w:t>
      </w:r>
      <w:r w:rsidRPr="00CA1A7B">
        <w:rPr>
          <w:rFonts w:ascii="Times New Roman" w:hAnsi="Times New Roman" w:cs="Times New Roman"/>
          <w:color w:val="231F20"/>
          <w:spacing w:val="-27"/>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27"/>
          <w:sz w:val="24"/>
          <w:szCs w:val="24"/>
        </w:rPr>
        <w:t xml:space="preserve"> </w:t>
      </w:r>
      <w:r w:rsidRPr="00CA1A7B">
        <w:rPr>
          <w:rFonts w:ascii="Times New Roman" w:hAnsi="Times New Roman" w:cs="Times New Roman"/>
          <w:color w:val="231F20"/>
          <w:sz w:val="24"/>
          <w:szCs w:val="24"/>
        </w:rPr>
        <w:t>being</w:t>
      </w:r>
      <w:r w:rsidRPr="00CA1A7B">
        <w:rPr>
          <w:rFonts w:ascii="Times New Roman" w:hAnsi="Times New Roman" w:cs="Times New Roman"/>
          <w:color w:val="231F20"/>
          <w:spacing w:val="-26"/>
          <w:sz w:val="24"/>
          <w:szCs w:val="24"/>
        </w:rPr>
        <w:t xml:space="preserve"> </w:t>
      </w:r>
      <w:r w:rsidRPr="00CA1A7B">
        <w:rPr>
          <w:rFonts w:ascii="Times New Roman" w:hAnsi="Times New Roman" w:cs="Times New Roman"/>
          <w:color w:val="231F20"/>
          <w:sz w:val="24"/>
          <w:szCs w:val="24"/>
        </w:rPr>
        <w:t>promoted,</w:t>
      </w:r>
      <w:r w:rsidRPr="00CA1A7B">
        <w:rPr>
          <w:rFonts w:ascii="Times New Roman" w:hAnsi="Times New Roman" w:cs="Times New Roman"/>
          <w:color w:val="231F20"/>
          <w:spacing w:val="-27"/>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27"/>
          <w:sz w:val="24"/>
          <w:szCs w:val="24"/>
        </w:rPr>
        <w:t xml:space="preserve"> </w:t>
      </w:r>
      <w:r w:rsidRPr="00CA1A7B">
        <w:rPr>
          <w:rFonts w:ascii="Times New Roman" w:hAnsi="Times New Roman" w:cs="Times New Roman"/>
          <w:color w:val="231F20"/>
          <w:sz w:val="24"/>
          <w:szCs w:val="24"/>
        </w:rPr>
        <w:t>capacity</w:t>
      </w:r>
      <w:r w:rsidRPr="00CA1A7B">
        <w:rPr>
          <w:rFonts w:ascii="Times New Roman" w:hAnsi="Times New Roman" w:cs="Times New Roman"/>
          <w:color w:val="231F20"/>
          <w:spacing w:val="-26"/>
          <w:sz w:val="24"/>
          <w:szCs w:val="24"/>
        </w:rPr>
        <w:t xml:space="preserve"> </w:t>
      </w:r>
      <w:r w:rsidRPr="00CA1A7B">
        <w:rPr>
          <w:rFonts w:ascii="Times New Roman" w:hAnsi="Times New Roman" w:cs="Times New Roman"/>
          <w:color w:val="231F20"/>
          <w:sz w:val="24"/>
          <w:szCs w:val="24"/>
        </w:rPr>
        <w:t>to</w:t>
      </w:r>
      <w:r w:rsidRPr="00CA1A7B">
        <w:rPr>
          <w:rFonts w:ascii="Times New Roman" w:hAnsi="Times New Roman" w:cs="Times New Roman"/>
          <w:color w:val="231F20"/>
          <w:spacing w:val="-27"/>
          <w:sz w:val="24"/>
          <w:szCs w:val="24"/>
        </w:rPr>
        <w:t xml:space="preserve"> </w:t>
      </w:r>
      <w:r w:rsidRPr="00CA1A7B">
        <w:rPr>
          <w:rFonts w:ascii="Times New Roman" w:hAnsi="Times New Roman" w:cs="Times New Roman"/>
          <w:color w:val="231F20"/>
          <w:sz w:val="24"/>
          <w:szCs w:val="24"/>
        </w:rPr>
        <w:t>decide</w:t>
      </w:r>
      <w:r w:rsidRPr="00CA1A7B">
        <w:rPr>
          <w:rFonts w:ascii="Times New Roman" w:hAnsi="Times New Roman" w:cs="Times New Roman"/>
          <w:color w:val="231F20"/>
          <w:spacing w:val="-27"/>
          <w:sz w:val="24"/>
          <w:szCs w:val="24"/>
        </w:rPr>
        <w:t xml:space="preserve"> </w:t>
      </w:r>
      <w:r w:rsidRPr="00CA1A7B">
        <w:rPr>
          <w:rFonts w:ascii="Times New Roman" w:hAnsi="Times New Roman" w:cs="Times New Roman"/>
          <w:color w:val="231F20"/>
          <w:sz w:val="24"/>
          <w:szCs w:val="24"/>
        </w:rPr>
        <w:t>for</w:t>
      </w:r>
      <w:r w:rsidRPr="00CA1A7B">
        <w:rPr>
          <w:rFonts w:ascii="Times New Roman" w:hAnsi="Times New Roman" w:cs="Times New Roman"/>
          <w:color w:val="231F20"/>
          <w:spacing w:val="-26"/>
          <w:sz w:val="24"/>
          <w:szCs w:val="24"/>
        </w:rPr>
        <w:t xml:space="preserve"> </w:t>
      </w:r>
      <w:r w:rsidRPr="00CA1A7B">
        <w:rPr>
          <w:rFonts w:ascii="Times New Roman" w:hAnsi="Times New Roman" w:cs="Times New Roman"/>
          <w:color w:val="231F20"/>
          <w:sz w:val="24"/>
          <w:szCs w:val="24"/>
        </w:rPr>
        <w:t>oneself,</w:t>
      </w:r>
      <w:r w:rsidRPr="00CA1A7B">
        <w:rPr>
          <w:rFonts w:ascii="Times New Roman" w:hAnsi="Times New Roman" w:cs="Times New Roman"/>
          <w:color w:val="231F20"/>
          <w:spacing w:val="-27"/>
          <w:sz w:val="24"/>
          <w:szCs w:val="24"/>
        </w:rPr>
        <w:t xml:space="preserve"> </w:t>
      </w:r>
      <w:r w:rsidRPr="00CA1A7B">
        <w:rPr>
          <w:rFonts w:ascii="Times New Roman" w:hAnsi="Times New Roman" w:cs="Times New Roman"/>
          <w:color w:val="231F20"/>
          <w:sz w:val="24"/>
          <w:szCs w:val="24"/>
        </w:rPr>
        <w:t>by</w:t>
      </w:r>
      <w:r w:rsidRPr="00CA1A7B">
        <w:rPr>
          <w:rFonts w:ascii="Times New Roman" w:hAnsi="Times New Roman" w:cs="Times New Roman"/>
          <w:color w:val="231F20"/>
          <w:spacing w:val="-26"/>
          <w:sz w:val="24"/>
          <w:szCs w:val="24"/>
        </w:rPr>
        <w:t xml:space="preserve"> </w:t>
      </w:r>
      <w:r w:rsidRPr="00CA1A7B">
        <w:rPr>
          <w:rFonts w:ascii="Times New Roman" w:hAnsi="Times New Roman" w:cs="Times New Roman"/>
          <w:color w:val="231F20"/>
          <w:sz w:val="24"/>
          <w:szCs w:val="24"/>
        </w:rPr>
        <w:t>oneself and from oneself, is almost always coerced and even threatened, for the sake of pre-conceived projects schemed about and concocted by those who introduced him to the truths of the Gospel and who had only his consent to attending the weekend without respecting his will regarding the intended</w:t>
      </w:r>
      <w:r w:rsidRPr="00CA1A7B">
        <w:rPr>
          <w:rFonts w:ascii="Times New Roman" w:hAnsi="Times New Roman" w:cs="Times New Roman"/>
          <w:color w:val="231F20"/>
          <w:spacing w:val="-2"/>
          <w:sz w:val="24"/>
          <w:szCs w:val="24"/>
        </w:rPr>
        <w:t xml:space="preserve"> </w:t>
      </w:r>
      <w:r w:rsidRPr="00CA1A7B">
        <w:rPr>
          <w:rFonts w:ascii="Times New Roman" w:hAnsi="Times New Roman" w:cs="Times New Roman"/>
          <w:color w:val="231F20"/>
          <w:sz w:val="24"/>
          <w:szCs w:val="24"/>
        </w:rPr>
        <w:t>project.</w:t>
      </w:r>
    </w:p>
    <w:p w14:paraId="3B20D8E2" w14:textId="77777777" w:rsidR="00B55262" w:rsidRPr="00CA1A7B" w:rsidRDefault="00B55262" w:rsidP="00CA1A7B">
      <w:pPr>
        <w:pStyle w:val="BodyText"/>
        <w:rPr>
          <w:rFonts w:ascii="Times New Roman" w:hAnsi="Times New Roman" w:cs="Times New Roman"/>
          <w:sz w:val="24"/>
          <w:szCs w:val="24"/>
        </w:rPr>
      </w:pPr>
    </w:p>
    <w:p w14:paraId="762D2BF7" w14:textId="176CEF2C" w:rsidR="00B55262" w:rsidRPr="00CA1A7B" w:rsidRDefault="006035C1" w:rsidP="009907CB">
      <w:pPr>
        <w:pStyle w:val="Heading1"/>
        <w:ind w:left="0"/>
        <w:rPr>
          <w:rFonts w:ascii="Times New Roman" w:hAnsi="Times New Roman" w:cs="Times New Roman"/>
          <w:sz w:val="24"/>
          <w:szCs w:val="24"/>
        </w:rPr>
      </w:pPr>
      <w:r>
        <w:rPr>
          <w:rFonts w:ascii="Times New Roman" w:hAnsi="Times New Roman" w:cs="Times New Roman"/>
          <w:color w:val="231F20"/>
          <w:sz w:val="24"/>
          <w:szCs w:val="24"/>
        </w:rPr>
        <w:t xml:space="preserve">In </w:t>
      </w:r>
      <w:r w:rsidRPr="00CA1A7B">
        <w:rPr>
          <w:rFonts w:ascii="Times New Roman" w:hAnsi="Times New Roman" w:cs="Times New Roman"/>
          <w:color w:val="231F20"/>
          <w:sz w:val="24"/>
          <w:szCs w:val="24"/>
        </w:rPr>
        <w:t>Conclusion</w:t>
      </w:r>
    </w:p>
    <w:p w14:paraId="3DFCA914" w14:textId="2EDD9597" w:rsidR="00B55262" w:rsidRDefault="007438E0" w:rsidP="009907C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synthesis,</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division</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Cursillo</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in</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its</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deeper</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truth,</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affirms</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that the real encounter with oneself is what makes possible the encounter with others and with the</w:t>
      </w:r>
      <w:r w:rsidRPr="00CA1A7B">
        <w:rPr>
          <w:rFonts w:ascii="Times New Roman" w:hAnsi="Times New Roman" w:cs="Times New Roman"/>
          <w:color w:val="231F20"/>
          <w:spacing w:val="-5"/>
          <w:sz w:val="24"/>
          <w:szCs w:val="24"/>
        </w:rPr>
        <w:t xml:space="preserve"> </w:t>
      </w:r>
      <w:r w:rsidRPr="00CA1A7B">
        <w:rPr>
          <w:rFonts w:ascii="Times New Roman" w:hAnsi="Times New Roman" w:cs="Times New Roman"/>
          <w:color w:val="231F20"/>
          <w:sz w:val="24"/>
          <w:szCs w:val="24"/>
        </w:rPr>
        <w:t>Gospel.</w:t>
      </w:r>
    </w:p>
    <w:p w14:paraId="20EF31F8" w14:textId="45B52048" w:rsidR="00B55262" w:rsidRDefault="007438E0" w:rsidP="009907C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Instead, those realities, that although they call themselves Cursillo, tend to be frequently preoccupied with sending people to take refuge in mysticism or to get swallowed up in activism. They give evidence that</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basic</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encounter</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with</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their</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own</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being</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6"/>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meaning</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of</w:t>
      </w:r>
      <w:r w:rsidRPr="00CA1A7B">
        <w:rPr>
          <w:rFonts w:ascii="Times New Roman" w:hAnsi="Times New Roman" w:cs="Times New Roman"/>
          <w:color w:val="231F20"/>
          <w:spacing w:val="-7"/>
          <w:sz w:val="24"/>
          <w:szCs w:val="24"/>
        </w:rPr>
        <w:t xml:space="preserve"> </w:t>
      </w:r>
      <w:r w:rsidRPr="00CA1A7B">
        <w:rPr>
          <w:rFonts w:ascii="Times New Roman" w:hAnsi="Times New Roman" w:cs="Times New Roman"/>
          <w:color w:val="231F20"/>
          <w:sz w:val="24"/>
          <w:szCs w:val="24"/>
        </w:rPr>
        <w:t>their life, never existed or has ceased to</w:t>
      </w:r>
      <w:r w:rsidRPr="00CA1A7B">
        <w:rPr>
          <w:rFonts w:ascii="Times New Roman" w:hAnsi="Times New Roman" w:cs="Times New Roman"/>
          <w:color w:val="231F20"/>
          <w:spacing w:val="-9"/>
          <w:sz w:val="24"/>
          <w:szCs w:val="24"/>
        </w:rPr>
        <w:t xml:space="preserve"> </w:t>
      </w:r>
      <w:r w:rsidRPr="00CA1A7B">
        <w:rPr>
          <w:rFonts w:ascii="Times New Roman" w:hAnsi="Times New Roman" w:cs="Times New Roman"/>
          <w:color w:val="231F20"/>
          <w:sz w:val="24"/>
          <w:szCs w:val="24"/>
        </w:rPr>
        <w:t>exist.</w:t>
      </w:r>
    </w:p>
    <w:p w14:paraId="50A44921" w14:textId="77777777" w:rsidR="009907CB" w:rsidRPr="00CA1A7B" w:rsidRDefault="009907CB" w:rsidP="009907CB">
      <w:pPr>
        <w:pStyle w:val="BodyText"/>
        <w:rPr>
          <w:rFonts w:ascii="Times New Roman" w:hAnsi="Times New Roman" w:cs="Times New Roman"/>
          <w:sz w:val="24"/>
          <w:szCs w:val="24"/>
        </w:rPr>
      </w:pPr>
    </w:p>
    <w:p w14:paraId="135CB86F" w14:textId="77777777" w:rsidR="00B55262" w:rsidRPr="00CA1A7B" w:rsidRDefault="007438E0" w:rsidP="009907C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 xml:space="preserve">This reality responds to a disconnectedness between the Cursillo itself, and the Postcursillo - in faith and in life - </w:t>
      </w:r>
      <w:proofErr w:type="gramStart"/>
      <w:r w:rsidRPr="00CA1A7B">
        <w:rPr>
          <w:rFonts w:ascii="Times New Roman" w:hAnsi="Times New Roman" w:cs="Times New Roman"/>
          <w:color w:val="231F20"/>
          <w:sz w:val="24"/>
          <w:szCs w:val="24"/>
        </w:rPr>
        <w:t>as a consequence of</w:t>
      </w:r>
      <w:proofErr w:type="gramEnd"/>
      <w:r w:rsidRPr="00CA1A7B">
        <w:rPr>
          <w:rFonts w:ascii="Times New Roman" w:hAnsi="Times New Roman" w:cs="Times New Roman"/>
          <w:color w:val="231F20"/>
          <w:sz w:val="24"/>
          <w:szCs w:val="24"/>
        </w:rPr>
        <w:t xml:space="preserve"> the change in the direction of the purpose. This has taken place and has resulted in the current absence of many who wanted to and who could have contributed a lot, especially those of deeper personality and those with more complicated circumstances.</w:t>
      </w:r>
    </w:p>
    <w:p w14:paraId="671C3CC9" w14:textId="77777777" w:rsidR="00B55262" w:rsidRPr="00CA1A7B" w:rsidRDefault="00B55262" w:rsidP="009907CB">
      <w:pPr>
        <w:pStyle w:val="BodyText"/>
        <w:rPr>
          <w:rFonts w:ascii="Times New Roman" w:hAnsi="Times New Roman" w:cs="Times New Roman"/>
          <w:sz w:val="24"/>
          <w:szCs w:val="24"/>
        </w:rPr>
      </w:pPr>
    </w:p>
    <w:p w14:paraId="4154C948" w14:textId="77777777" w:rsidR="00B55262" w:rsidRPr="00CA1A7B" w:rsidRDefault="007438E0" w:rsidP="009907CB">
      <w:pPr>
        <w:pStyle w:val="BodyText"/>
        <w:rPr>
          <w:rFonts w:ascii="Times New Roman" w:hAnsi="Times New Roman" w:cs="Times New Roman"/>
          <w:sz w:val="24"/>
          <w:szCs w:val="24"/>
        </w:rPr>
      </w:pPr>
      <w:r w:rsidRPr="00CA1A7B">
        <w:rPr>
          <w:rFonts w:ascii="Times New Roman" w:hAnsi="Times New Roman" w:cs="Times New Roman"/>
          <w:color w:val="231F20"/>
          <w:sz w:val="24"/>
          <w:szCs w:val="24"/>
        </w:rPr>
        <w:t>When somebody thinks that what we say now is the truth that has</w:t>
      </w:r>
      <w:r w:rsidRPr="00CA1A7B">
        <w:rPr>
          <w:rFonts w:ascii="Times New Roman" w:hAnsi="Times New Roman" w:cs="Times New Roman"/>
          <w:color w:val="231F20"/>
          <w:spacing w:val="-40"/>
          <w:sz w:val="24"/>
          <w:szCs w:val="24"/>
        </w:rPr>
        <w:t xml:space="preserve"> </w:t>
      </w:r>
      <w:r w:rsidRPr="00CA1A7B">
        <w:rPr>
          <w:rFonts w:ascii="Times New Roman" w:hAnsi="Times New Roman" w:cs="Times New Roman"/>
          <w:color w:val="231F20"/>
          <w:sz w:val="24"/>
          <w:szCs w:val="24"/>
        </w:rPr>
        <w:t>not been</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explained</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before,</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the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mature</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reaction</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and</w:t>
      </w:r>
      <w:r w:rsidRPr="00CA1A7B">
        <w:rPr>
          <w:rFonts w:ascii="Times New Roman" w:hAnsi="Times New Roman" w:cs="Times New Roman"/>
          <w:color w:val="231F20"/>
          <w:spacing w:val="-10"/>
          <w:sz w:val="24"/>
          <w:szCs w:val="24"/>
        </w:rPr>
        <w:t xml:space="preserve"> </w:t>
      </w:r>
      <w:r w:rsidRPr="00CA1A7B">
        <w:rPr>
          <w:rFonts w:ascii="Times New Roman" w:hAnsi="Times New Roman" w:cs="Times New Roman"/>
          <w:color w:val="231F20"/>
          <w:sz w:val="24"/>
          <w:szCs w:val="24"/>
        </w:rPr>
        <w:t>therefore</w:t>
      </w:r>
      <w:r w:rsidRPr="00CA1A7B">
        <w:rPr>
          <w:rFonts w:ascii="Times New Roman" w:hAnsi="Times New Roman" w:cs="Times New Roman"/>
          <w:color w:val="231F20"/>
          <w:spacing w:val="-11"/>
          <w:sz w:val="24"/>
          <w:szCs w:val="24"/>
        </w:rPr>
        <w:t xml:space="preserve"> </w:t>
      </w:r>
      <w:r w:rsidRPr="00CA1A7B">
        <w:rPr>
          <w:rFonts w:ascii="Times New Roman" w:hAnsi="Times New Roman" w:cs="Times New Roman"/>
          <w:color w:val="231F20"/>
          <w:sz w:val="24"/>
          <w:szCs w:val="24"/>
        </w:rPr>
        <w:t xml:space="preserve">evangelical, would be an active return to the simplicity of the beginnings, though we will always </w:t>
      </w:r>
      <w:proofErr w:type="gramStart"/>
      <w:r w:rsidRPr="00CA1A7B">
        <w:rPr>
          <w:rFonts w:ascii="Times New Roman" w:hAnsi="Times New Roman" w:cs="Times New Roman"/>
          <w:color w:val="231F20"/>
          <w:sz w:val="24"/>
          <w:szCs w:val="24"/>
        </w:rPr>
        <w:t>be in need of</w:t>
      </w:r>
      <w:proofErr w:type="gramEnd"/>
      <w:r w:rsidRPr="00CA1A7B">
        <w:rPr>
          <w:rFonts w:ascii="Times New Roman" w:hAnsi="Times New Roman" w:cs="Times New Roman"/>
          <w:color w:val="231F20"/>
          <w:sz w:val="24"/>
          <w:szCs w:val="24"/>
        </w:rPr>
        <w:t xml:space="preserve"> the contribution of</w:t>
      </w:r>
      <w:r w:rsidRPr="00CA1A7B">
        <w:rPr>
          <w:rFonts w:ascii="Times New Roman" w:hAnsi="Times New Roman" w:cs="Times New Roman"/>
          <w:color w:val="231F20"/>
          <w:spacing w:val="-13"/>
          <w:sz w:val="24"/>
          <w:szCs w:val="24"/>
        </w:rPr>
        <w:t xml:space="preserve"> </w:t>
      </w:r>
      <w:r w:rsidRPr="00CA1A7B">
        <w:rPr>
          <w:rFonts w:ascii="Times New Roman" w:hAnsi="Times New Roman" w:cs="Times New Roman"/>
          <w:color w:val="231F20"/>
          <w:sz w:val="24"/>
          <w:szCs w:val="24"/>
        </w:rPr>
        <w:t>all.</w:t>
      </w:r>
    </w:p>
    <w:p w14:paraId="6CBA95F6" w14:textId="77777777" w:rsidR="00B55262" w:rsidRPr="00CA1A7B" w:rsidRDefault="00B55262" w:rsidP="009907CB">
      <w:pPr>
        <w:pStyle w:val="BodyText"/>
        <w:rPr>
          <w:rFonts w:ascii="Times New Roman" w:hAnsi="Times New Roman" w:cs="Times New Roman"/>
          <w:sz w:val="24"/>
          <w:szCs w:val="24"/>
        </w:rPr>
      </w:pPr>
    </w:p>
    <w:p w14:paraId="4D17F128" w14:textId="28770887" w:rsidR="00B55262" w:rsidRDefault="007438E0" w:rsidP="009907C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 xml:space="preserve">The unity of the message and its full implementation has </w:t>
      </w:r>
      <w:r w:rsidR="009907CB" w:rsidRPr="00CA1A7B">
        <w:rPr>
          <w:rFonts w:ascii="Times New Roman" w:hAnsi="Times New Roman" w:cs="Times New Roman"/>
          <w:color w:val="231F20"/>
          <w:sz w:val="24"/>
          <w:szCs w:val="24"/>
        </w:rPr>
        <w:t>been and</w:t>
      </w:r>
      <w:r w:rsidRPr="00CA1A7B">
        <w:rPr>
          <w:rFonts w:ascii="Times New Roman" w:hAnsi="Times New Roman" w:cs="Times New Roman"/>
          <w:color w:val="231F20"/>
          <w:sz w:val="24"/>
          <w:szCs w:val="24"/>
        </w:rPr>
        <w:t xml:space="preserve"> continues to be possible.</w:t>
      </w:r>
    </w:p>
    <w:p w14:paraId="798EE38E" w14:textId="77777777" w:rsidR="009907CB" w:rsidRPr="00CA1A7B" w:rsidRDefault="009907CB" w:rsidP="009907CB">
      <w:pPr>
        <w:pStyle w:val="BodyText"/>
        <w:rPr>
          <w:rFonts w:ascii="Times New Roman" w:hAnsi="Times New Roman" w:cs="Times New Roman"/>
          <w:sz w:val="24"/>
          <w:szCs w:val="24"/>
        </w:rPr>
      </w:pPr>
    </w:p>
    <w:p w14:paraId="170CD78F" w14:textId="77777777" w:rsidR="009907CB" w:rsidRDefault="007438E0" w:rsidP="009907C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Eduardo Bonnín</w:t>
      </w:r>
    </w:p>
    <w:p w14:paraId="3391F650" w14:textId="77777777" w:rsidR="009907CB" w:rsidRDefault="007438E0" w:rsidP="009907C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Francisco Forteza</w:t>
      </w:r>
    </w:p>
    <w:p w14:paraId="2A8B6FDD" w14:textId="01A33150" w:rsidR="00B55262" w:rsidRDefault="007438E0" w:rsidP="009907CB">
      <w:pPr>
        <w:pStyle w:val="BodyText"/>
        <w:rPr>
          <w:rFonts w:ascii="Times New Roman" w:hAnsi="Times New Roman" w:cs="Times New Roman"/>
          <w:color w:val="231F20"/>
          <w:sz w:val="24"/>
          <w:szCs w:val="24"/>
        </w:rPr>
      </w:pPr>
      <w:r w:rsidRPr="00CA1A7B">
        <w:rPr>
          <w:rFonts w:ascii="Times New Roman" w:hAnsi="Times New Roman" w:cs="Times New Roman"/>
          <w:color w:val="231F20"/>
          <w:sz w:val="24"/>
          <w:szCs w:val="24"/>
        </w:rPr>
        <w:t>Mallorca, 1981</w:t>
      </w:r>
    </w:p>
    <w:p w14:paraId="6CA770CC" w14:textId="77777777" w:rsidR="009907CB" w:rsidRPr="00CA1A7B" w:rsidRDefault="009907CB" w:rsidP="009907CB">
      <w:pPr>
        <w:pStyle w:val="BodyText"/>
        <w:rPr>
          <w:rFonts w:ascii="Times New Roman" w:hAnsi="Times New Roman" w:cs="Times New Roman"/>
          <w:sz w:val="24"/>
          <w:szCs w:val="24"/>
        </w:rPr>
      </w:pPr>
    </w:p>
    <w:sectPr w:rsidR="009907CB" w:rsidRPr="00CA1A7B" w:rsidSect="00F53BE1">
      <w:headerReference w:type="even" r:id="rId8"/>
      <w:headerReference w:type="default" r:id="rId9"/>
      <w:footerReference w:type="even" r:id="rId10"/>
      <w:footerReference w:type="default" r:id="rId11"/>
      <w:pgSz w:w="12240" w:h="15840"/>
      <w:pgMar w:top="1440" w:right="1440" w:bottom="1296" w:left="1440" w:header="1022" w:footer="10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64B7D" w14:textId="77777777" w:rsidR="00527CBF" w:rsidRDefault="00527CBF">
      <w:r>
        <w:separator/>
      </w:r>
    </w:p>
  </w:endnote>
  <w:endnote w:type="continuationSeparator" w:id="0">
    <w:p w14:paraId="6B7B34F0" w14:textId="77777777" w:rsidR="00527CBF" w:rsidRDefault="00527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2A001" w14:textId="77777777" w:rsidR="00B55262" w:rsidRDefault="00527CBF">
    <w:pPr>
      <w:pStyle w:val="BodyText"/>
      <w:spacing w:line="14" w:lineRule="auto"/>
      <w:jc w:val="left"/>
    </w:pPr>
    <w:r>
      <w:pict w14:anchorId="40480D7D">
        <v:shapetype id="_x0000_t202" coordsize="21600,21600" o:spt="202" path="m,l,21600r21600,l21600,xe">
          <v:stroke joinstyle="miter"/>
          <v:path gradientshapeok="t" o:connecttype="rect"/>
        </v:shapetype>
        <v:shape id="_x0000_s2050" type="#_x0000_t202" alt="" style="position:absolute;margin-left:51pt;margin-top:549.2pt;width:14.9pt;height:10.95pt;z-index:-252006400;mso-wrap-style:square;mso-wrap-edited:f;mso-width-percent:0;mso-height-percent:0;mso-position-horizontal-relative:page;mso-position-vertical-relative:page;mso-width-percent:0;mso-height-percent:0;v-text-anchor:top" filled="f" stroked="f">
          <v:textbox inset="0,0,0,0">
            <w:txbxContent>
              <w:p w14:paraId="46B9C495" w14:textId="77777777" w:rsidR="00B55262" w:rsidRDefault="007438E0">
                <w:pPr>
                  <w:spacing w:before="14"/>
                  <w:ind w:left="60"/>
                  <w:rPr>
                    <w:sz w:val="16"/>
                  </w:rPr>
                </w:pPr>
                <w:r>
                  <w:fldChar w:fldCharType="begin"/>
                </w:r>
                <w:r>
                  <w:rPr>
                    <w:color w:val="939598"/>
                    <w:sz w:val="16"/>
                  </w:rPr>
                  <w:instrText xml:space="preserve"> PAGE </w:instrText>
                </w:r>
                <w:r>
                  <w:fldChar w:fldCharType="separate"/>
                </w:r>
                <w:r>
                  <w:t>22</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0FA3C" w14:textId="77777777" w:rsidR="00B55262" w:rsidRDefault="00527CBF">
    <w:pPr>
      <w:pStyle w:val="BodyText"/>
      <w:spacing w:line="14" w:lineRule="auto"/>
      <w:jc w:val="left"/>
    </w:pPr>
    <w:r>
      <w:pict w14:anchorId="02E71E47">
        <v:shapetype id="_x0000_t202" coordsize="21600,21600" o:spt="202" path="m,l,21600r21600,l21600,xe">
          <v:stroke joinstyle="miter"/>
          <v:path gradientshapeok="t" o:connecttype="rect"/>
        </v:shapetype>
        <v:shape id="_x0000_s2049" type="#_x0000_t202" alt="" style="position:absolute;margin-left:330.1pt;margin-top:549.2pt;width:14.9pt;height:10.95pt;z-index:-252007424;mso-wrap-style:square;mso-wrap-edited:f;mso-width-percent:0;mso-height-percent:0;mso-position-horizontal-relative:page;mso-position-vertical-relative:page;mso-width-percent:0;mso-height-percent:0;v-text-anchor:top" filled="f" stroked="f">
          <v:textbox inset="0,0,0,0">
            <w:txbxContent>
              <w:p w14:paraId="5BB0E785" w14:textId="77777777" w:rsidR="00B55262" w:rsidRDefault="007438E0">
                <w:pPr>
                  <w:spacing w:before="14"/>
                  <w:ind w:left="60"/>
                  <w:rPr>
                    <w:sz w:val="16"/>
                  </w:rPr>
                </w:pPr>
                <w:r>
                  <w:fldChar w:fldCharType="begin"/>
                </w:r>
                <w:r>
                  <w:rPr>
                    <w:color w:val="939598"/>
                    <w:sz w:val="16"/>
                  </w:rPr>
                  <w:instrText xml:space="preserve"> PAGE </w:instrText>
                </w:r>
                <w:r>
                  <w:fldChar w:fldCharType="separate"/>
                </w:r>
                <w:r>
                  <w:t>21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AAC76" w14:textId="77777777" w:rsidR="00527CBF" w:rsidRDefault="00527CBF">
      <w:r>
        <w:separator/>
      </w:r>
    </w:p>
  </w:footnote>
  <w:footnote w:type="continuationSeparator" w:id="0">
    <w:p w14:paraId="40883829" w14:textId="77777777" w:rsidR="00527CBF" w:rsidRDefault="00527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80E9E" w14:textId="32F67795" w:rsidR="00B55262" w:rsidRDefault="00B55262">
    <w:pPr>
      <w:pStyle w:val="BodyText"/>
      <w:spacing w:line="14" w:lineRule="auto"/>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A0F7F" w14:textId="6A7522CB" w:rsidR="00B55262" w:rsidRDefault="00B55262">
    <w:pPr>
      <w:pStyle w:val="BodyText"/>
      <w:spacing w:line="14" w:lineRule="aut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DF2A40"/>
    <w:multiLevelType w:val="hybridMultilevel"/>
    <w:tmpl w:val="AFAAB3C0"/>
    <w:lvl w:ilvl="0" w:tplc="49EC53B8">
      <w:start w:val="1"/>
      <w:numFmt w:val="decimal"/>
      <w:lvlText w:val="%1)"/>
      <w:lvlJc w:val="left"/>
      <w:pPr>
        <w:ind w:left="388" w:hanging="297"/>
        <w:jc w:val="right"/>
      </w:pPr>
      <w:rPr>
        <w:rFonts w:ascii="Arial" w:eastAsia="Arial" w:hAnsi="Arial" w:cs="Arial" w:hint="default"/>
        <w:color w:val="231F20"/>
        <w:spacing w:val="-1"/>
        <w:w w:val="100"/>
        <w:sz w:val="20"/>
        <w:szCs w:val="20"/>
      </w:rPr>
    </w:lvl>
    <w:lvl w:ilvl="1" w:tplc="240AE5AC">
      <w:numFmt w:val="bullet"/>
      <w:lvlText w:val="-"/>
      <w:lvlJc w:val="left"/>
      <w:pPr>
        <w:ind w:left="492" w:hanging="105"/>
      </w:pPr>
      <w:rPr>
        <w:rFonts w:ascii="Arial" w:eastAsia="Arial" w:hAnsi="Arial" w:cs="Arial" w:hint="default"/>
        <w:color w:val="231F20"/>
        <w:w w:val="100"/>
        <w:sz w:val="20"/>
        <w:szCs w:val="20"/>
      </w:rPr>
    </w:lvl>
    <w:lvl w:ilvl="2" w:tplc="04090001">
      <w:start w:val="1"/>
      <w:numFmt w:val="bullet"/>
      <w:lvlText w:val=""/>
      <w:lvlJc w:val="left"/>
      <w:pPr>
        <w:ind w:left="966" w:hanging="360"/>
      </w:pPr>
      <w:rPr>
        <w:rFonts w:ascii="Symbol" w:hAnsi="Symbol" w:hint="default"/>
        <w:color w:val="231F20"/>
        <w:w w:val="100"/>
        <w:sz w:val="20"/>
        <w:szCs w:val="20"/>
      </w:rPr>
    </w:lvl>
    <w:lvl w:ilvl="3" w:tplc="93BC3210">
      <w:numFmt w:val="bullet"/>
      <w:lvlText w:val="•"/>
      <w:lvlJc w:val="left"/>
      <w:pPr>
        <w:ind w:left="1485" w:hanging="142"/>
      </w:pPr>
      <w:rPr>
        <w:rFonts w:hint="default"/>
      </w:rPr>
    </w:lvl>
    <w:lvl w:ilvl="4" w:tplc="02B8AFE0">
      <w:numFmt w:val="bullet"/>
      <w:lvlText w:val="•"/>
      <w:lvlJc w:val="left"/>
      <w:pPr>
        <w:ind w:left="2230" w:hanging="142"/>
      </w:pPr>
      <w:rPr>
        <w:rFonts w:hint="default"/>
      </w:rPr>
    </w:lvl>
    <w:lvl w:ilvl="5" w:tplc="BEA0A274">
      <w:numFmt w:val="bullet"/>
      <w:lvlText w:val="•"/>
      <w:lvlJc w:val="left"/>
      <w:pPr>
        <w:ind w:left="2975" w:hanging="142"/>
      </w:pPr>
      <w:rPr>
        <w:rFonts w:hint="default"/>
      </w:rPr>
    </w:lvl>
    <w:lvl w:ilvl="6" w:tplc="EA381554">
      <w:numFmt w:val="bullet"/>
      <w:lvlText w:val="•"/>
      <w:lvlJc w:val="left"/>
      <w:pPr>
        <w:ind w:left="3720" w:hanging="142"/>
      </w:pPr>
      <w:rPr>
        <w:rFonts w:hint="default"/>
      </w:rPr>
    </w:lvl>
    <w:lvl w:ilvl="7" w:tplc="A9B658F8">
      <w:numFmt w:val="bullet"/>
      <w:lvlText w:val="•"/>
      <w:lvlJc w:val="left"/>
      <w:pPr>
        <w:ind w:left="4465" w:hanging="142"/>
      </w:pPr>
      <w:rPr>
        <w:rFonts w:hint="default"/>
      </w:rPr>
    </w:lvl>
    <w:lvl w:ilvl="8" w:tplc="A9BE551E">
      <w:numFmt w:val="bullet"/>
      <w:lvlText w:val="•"/>
      <w:lvlJc w:val="left"/>
      <w:pPr>
        <w:ind w:left="5210" w:hanging="142"/>
      </w:pPr>
      <w:rPr>
        <w:rFonts w:hint="default"/>
      </w:rPr>
    </w:lvl>
  </w:abstractNum>
  <w:abstractNum w:abstractNumId="1" w15:restartNumberingAfterBreak="0">
    <w:nsid w:val="5B2860AA"/>
    <w:multiLevelType w:val="hybridMultilevel"/>
    <w:tmpl w:val="3A10E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drawingGridHorizontalSpacing w:val="110"/>
  <w:displayHorizontalDrawingGridEvery w:val="2"/>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B55262"/>
    <w:rsid w:val="00034DCD"/>
    <w:rsid w:val="000F4DA7"/>
    <w:rsid w:val="00171ACB"/>
    <w:rsid w:val="003E51BF"/>
    <w:rsid w:val="00473E7E"/>
    <w:rsid w:val="00527CBF"/>
    <w:rsid w:val="00565EAA"/>
    <w:rsid w:val="006035C1"/>
    <w:rsid w:val="006A4DE0"/>
    <w:rsid w:val="00705463"/>
    <w:rsid w:val="007438E0"/>
    <w:rsid w:val="00932B64"/>
    <w:rsid w:val="009907CB"/>
    <w:rsid w:val="00B55262"/>
    <w:rsid w:val="00CA1A7B"/>
    <w:rsid w:val="00CC64DA"/>
    <w:rsid w:val="00D3258D"/>
    <w:rsid w:val="00F53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D5ED391"/>
  <w15:docId w15:val="{E7465163-E90E-B548-9354-8AE552F51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0"/>
      <w:szCs w:val="20"/>
    </w:rPr>
  </w:style>
  <w:style w:type="paragraph" w:styleId="ListParagraph">
    <w:name w:val="List Paragraph"/>
    <w:basedOn w:val="Normal"/>
    <w:uiPriority w:val="1"/>
    <w:qFormat/>
    <w:pPr>
      <w:spacing w:before="3"/>
      <w:ind w:left="748" w:right="118" w:hanging="288"/>
      <w:jc w:val="both"/>
    </w:pPr>
  </w:style>
  <w:style w:type="paragraph" w:customStyle="1" w:styleId="TableParagraph">
    <w:name w:val="Table Paragraph"/>
    <w:basedOn w:val="Normal"/>
    <w:uiPriority w:val="1"/>
    <w:qFormat/>
    <w:pPr>
      <w:spacing w:before="38"/>
      <w:ind w:left="79"/>
    </w:pPr>
  </w:style>
  <w:style w:type="paragraph" w:styleId="Header">
    <w:name w:val="header"/>
    <w:basedOn w:val="Normal"/>
    <w:link w:val="HeaderChar"/>
    <w:uiPriority w:val="99"/>
    <w:unhideWhenUsed/>
    <w:rsid w:val="00CA1A7B"/>
    <w:pPr>
      <w:tabs>
        <w:tab w:val="center" w:pos="4680"/>
        <w:tab w:val="right" w:pos="9360"/>
      </w:tabs>
    </w:pPr>
  </w:style>
  <w:style w:type="character" w:customStyle="1" w:styleId="HeaderChar">
    <w:name w:val="Header Char"/>
    <w:basedOn w:val="DefaultParagraphFont"/>
    <w:link w:val="Header"/>
    <w:uiPriority w:val="99"/>
    <w:rsid w:val="00CA1A7B"/>
    <w:rPr>
      <w:rFonts w:ascii="Arial" w:eastAsia="Arial" w:hAnsi="Arial" w:cs="Arial"/>
    </w:rPr>
  </w:style>
  <w:style w:type="paragraph" w:styleId="Footer">
    <w:name w:val="footer"/>
    <w:basedOn w:val="Normal"/>
    <w:link w:val="FooterChar"/>
    <w:uiPriority w:val="99"/>
    <w:unhideWhenUsed/>
    <w:rsid w:val="00CA1A7B"/>
    <w:pPr>
      <w:tabs>
        <w:tab w:val="center" w:pos="4680"/>
        <w:tab w:val="right" w:pos="9360"/>
      </w:tabs>
    </w:pPr>
  </w:style>
  <w:style w:type="character" w:customStyle="1" w:styleId="FooterChar">
    <w:name w:val="Footer Char"/>
    <w:basedOn w:val="DefaultParagraphFont"/>
    <w:link w:val="Footer"/>
    <w:uiPriority w:val="99"/>
    <w:rsid w:val="00CA1A7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11</Pages>
  <Words>4826</Words>
  <Characters>27514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Manager/>
  <Company>National Cursillo Movement</Company>
  <LinksUpToDate>false</LinksUpToDate>
  <CharactersWithSpaces>32276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Thinking of Eduardo Bonnin</dc:title>
  <dc:subject>Cursillo, A Reality Not Yet Realized</dc:subject>
  <dc:creator>Eduardo Bonnin &amp; Francisco Forteza</dc:creator>
  <cp:keywords/>
  <dc:description/>
  <cp:lastModifiedBy>Ceferino Aguillon, Jr.</cp:lastModifiedBy>
  <cp:revision>14</cp:revision>
  <dcterms:created xsi:type="dcterms:W3CDTF">2021-08-26T15:52:00Z</dcterms:created>
  <dcterms:modified xsi:type="dcterms:W3CDTF">2021-08-26T19:01:00Z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2021-08-25T10:00:00Z</vt:filetime>
  </property>
  <property fmtid="{D5CDD505-2E9C-101B-9397-08002B2CF9AE}" pid="3" name="Creator">
    <vt:lpwstr>Adobe InDesign CC 13.1 (Windows)</vt:lpwstr>
  </property>
  <property fmtid="{D5CDD505-2E9C-101B-9397-08002B2CF9AE}" pid="4" name="LastSaved">
    <vt:filetime>2021-08-25T10:00:00Z</vt:filetime>
  </property>
</Properties>
</file>