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Long Covid Awareness Week 2025 - Friday Sessions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Dr. Peter Novak</w:t>
      </w:r>
      <w:r w:rsidDel="00000000" w:rsidR="00000000" w:rsidRPr="00000000">
        <w:rPr>
          <w:rFonts w:ascii="Calibri" w:cs="Calibri" w:eastAsia="Calibri" w:hAnsi="Calibri"/>
          <w:sz w:val="28"/>
          <w:szCs w:val="28"/>
          <w:rtl w:val="0"/>
        </w:rPr>
        <w:t xml:space="preserve">, Autonomic Neurology, BWH</w:t>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Fonts w:ascii="Calibri" w:cs="Calibri" w:eastAsia="Calibri" w:hAnsi="Calibri"/>
          <w:rtl w:val="0"/>
        </w:rPr>
        <w:t xml:space="preserve">-Covid virus typically infects the body via respiratory pathways, and tends to spread among organs that causes symptoms to persist or new symptoms to come up after time. </w:t>
      </w:r>
    </w:p>
    <w:p w:rsidR="00000000" w:rsidDel="00000000" w:rsidP="00000000" w:rsidRDefault="00000000" w:rsidRPr="00000000" w14:paraId="00000005">
      <w:pPr>
        <w:spacing w:line="240" w:lineRule="auto"/>
        <w:rPr>
          <w:rFonts w:ascii="Calibri" w:cs="Calibri" w:eastAsia="Calibri" w:hAnsi="Calibri"/>
        </w:rPr>
      </w:pPr>
      <w:r w:rsidDel="00000000" w:rsidR="00000000" w:rsidRPr="00000000">
        <w:rPr>
          <w:rFonts w:ascii="Calibri" w:cs="Calibri" w:eastAsia="Calibri" w:hAnsi="Calibri"/>
          <w:rtl w:val="0"/>
        </w:rPr>
        <w:t xml:space="preserve">-Amount of patients who experience these symptoms: Brain fog 78%, dysautonomia 72%, headaches 62%,memory problems 62%</w:t>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Fonts w:ascii="Calibri" w:cs="Calibri" w:eastAsia="Calibri" w:hAnsi="Calibri"/>
          <w:rtl w:val="0"/>
        </w:rPr>
        <w:t xml:space="preserve">-~17% infected patients experience Long Covid. Vaccine decreases risk of developing LC. </w:t>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-Females more likely to develop LC, possibly in relation to fact that women are also more likely to develop autoimmune diseases, which could be an underlying mechanisms of LC. </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Fonts w:ascii="Calibri" w:cs="Calibri" w:eastAsia="Calibri" w:hAnsi="Calibri"/>
          <w:rtl w:val="0"/>
        </w:rPr>
        <w:t xml:space="preserve">-Over 200 symptoms have been documented with LC. </w:t>
      </w:r>
    </w:p>
    <w:p w:rsidR="00000000" w:rsidDel="00000000" w:rsidP="00000000" w:rsidRDefault="00000000" w:rsidRPr="00000000" w14:paraId="00000009">
      <w:pPr>
        <w:spacing w:line="240" w:lineRule="auto"/>
        <w:rPr>
          <w:rFonts w:ascii="Calibri" w:cs="Calibri" w:eastAsia="Calibri" w:hAnsi="Calibri"/>
        </w:rPr>
      </w:pPr>
      <w:r w:rsidDel="00000000" w:rsidR="00000000" w:rsidRPr="00000000">
        <w:rPr>
          <w:rFonts w:ascii="Calibri" w:cs="Calibri" w:eastAsia="Calibri" w:hAnsi="Calibri"/>
          <w:rtl w:val="0"/>
        </w:rPr>
        <w:t xml:space="preserve">-No current concrete blood tests or biomarkers to confirm LC. </w:t>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Fonts w:ascii="Calibri" w:cs="Calibri" w:eastAsia="Calibri" w:hAnsi="Calibri"/>
          <w:rtl w:val="0"/>
        </w:rPr>
        <w:t xml:space="preserve">-Various theories around the cause of LC: immune dysregulation, microclots, viral persistence, disruption to the microbiome, latent virus reactivation (ie exacerbating previous underlying viruses like Lyme, Herpes, etc), tissue damage by lingering inflammation - possibly many mechanisms overlapping. </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Fonts w:ascii="Calibri" w:cs="Calibri" w:eastAsia="Calibri" w:hAnsi="Calibri"/>
          <w:rtl w:val="0"/>
        </w:rPr>
        <w:t xml:space="preserve">-Treatment is focused on symptom management with both non-medical and medical approaches from a variety of specialists. </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Fonts w:ascii="Calibri" w:cs="Calibri" w:eastAsia="Calibri" w:hAnsi="Calibri"/>
          <w:rtl w:val="0"/>
        </w:rPr>
        <w:t xml:space="preserve">-Pulmonologists, cardiologists, neurologists, PT, and mental health providers are crucial parts to every LC program. </w:t>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rtl w:val="0"/>
        </w:rPr>
        <w:t xml:space="preserve">-Many studies happening, some showing limited improvement with the interventions tested: ie, One study looked at an antibody against immunoglobulin to replace IVIG which is used in autoimmune disorders, but results were not effective</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 xml:space="preserve">-in the RECOVER initiative, 60 million + health records have been analyzed, with more than 8 major ongoing clinical trials targeting the major symptoms clusters that are seen in LC (see detailed slide for info on each study). Some of these trial designs have been impacted by patient experts sharing their stories.</w:t>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Fonts w:ascii="Calibri" w:cs="Calibri" w:eastAsia="Calibri" w:hAnsi="Calibri"/>
          <w:rtl w:val="0"/>
        </w:rPr>
        <w:t xml:space="preserve">-AUTONOMIC is looking primarily at impact of the intervention on orthostatic intolerance, and secondarily at impacts on blood pressure and other autonomic functions. They will also collect blood samples in the hope of finding viral, inflammatory, and autoimmune markers that may be tied to LC. </w:t>
      </w:r>
    </w:p>
    <w:p w:rsidR="00000000" w:rsidDel="00000000" w:rsidP="00000000" w:rsidRDefault="00000000" w:rsidRPr="00000000" w14:paraId="00000010">
      <w:pPr>
        <w:spacing w:line="240" w:lineRule="auto"/>
        <w:rPr>
          <w:rFonts w:ascii="Calibri" w:cs="Calibri" w:eastAsia="Calibri" w:hAnsi="Calibri"/>
        </w:rPr>
      </w:pPr>
      <w:r w:rsidDel="00000000" w:rsidR="00000000" w:rsidRPr="00000000">
        <w:rPr>
          <w:rFonts w:ascii="Calibri" w:cs="Calibri" w:eastAsia="Calibri" w:hAnsi="Calibri"/>
          <w:rtl w:val="0"/>
        </w:rPr>
        <w:t xml:space="preserve">-Interventions will include treatments like IVIG as well as non-medication treatments like care coordination, dietary changes, nutrition and exercise counseling, and more. </w:t>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Fonts w:ascii="Calibri" w:cs="Calibri" w:eastAsia="Calibri" w:hAnsi="Calibri"/>
          <w:rtl w:val="0"/>
        </w:rPr>
        <w:t xml:space="preserve">-Initial results expected end of 2026/early 2027</w:t>
      </w:r>
    </w:p>
    <w:p w:rsidR="00000000" w:rsidDel="00000000" w:rsidP="00000000" w:rsidRDefault="00000000" w:rsidRPr="00000000" w14:paraId="00000012">
      <w:pPr>
        <w:spacing w:line="240" w:lineRule="auto"/>
        <w:rPr>
          <w:rFonts w:ascii="Calibri" w:cs="Calibri" w:eastAsia="Calibri" w:hAnsi="Calibri"/>
        </w:rPr>
      </w:pPr>
      <w:r w:rsidDel="00000000" w:rsidR="00000000" w:rsidRPr="00000000">
        <w:rPr>
          <w:rFonts w:ascii="Calibri" w:cs="Calibri" w:eastAsia="Calibri" w:hAnsi="Calibri"/>
          <w:rtl w:val="0"/>
        </w:rPr>
        <w:t xml:space="preserve">-To </w:t>
      </w:r>
    </w:p>
    <w:p w:rsidR="00000000" w:rsidDel="00000000" w:rsidP="00000000" w:rsidRDefault="00000000" w:rsidRPr="00000000" w14:paraId="0000001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Q&amp;A</w:t>
      </w:r>
    </w:p>
    <w:p w:rsidR="00000000" w:rsidDel="00000000" w:rsidP="00000000" w:rsidRDefault="00000000" w:rsidRPr="00000000" w14:paraId="00000016">
      <w:pPr>
        <w:spacing w:line="240" w:lineRule="auto"/>
        <w:rPr>
          <w:rFonts w:ascii="Calibri" w:cs="Calibri" w:eastAsia="Calibri" w:hAnsi="Calibri"/>
        </w:rPr>
      </w:pPr>
      <w:r w:rsidDel="00000000" w:rsidR="00000000" w:rsidRPr="00000000">
        <w:rPr>
          <w:rFonts w:ascii="Calibri" w:cs="Calibri" w:eastAsia="Calibri" w:hAnsi="Calibri"/>
          <w:rtl w:val="0"/>
        </w:rPr>
        <w:t xml:space="preserve">-why are the neurology doctors not talking about severe idiopathic peripheral neuropathy and why are there no studies being done?</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Fonts w:ascii="Calibri" w:cs="Calibri" w:eastAsia="Calibri" w:hAnsi="Calibri"/>
          <w:rtl w:val="0"/>
        </w:rPr>
        <w:t xml:space="preserve">-any thoughts on metformin for long covid reduction of symptoms?</w:t>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-Any thoughts on ldn?</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Fonts w:ascii="Calibri" w:cs="Calibri" w:eastAsia="Calibri" w:hAnsi="Calibri"/>
          <w:rtl w:val="0"/>
        </w:rPr>
        <w:t xml:space="preserve">-Q: Is the expectation/hope that 9 months of IVIG will essentially cure the symptoms? Will the effects be permanent?</w:t>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rtl w:val="0"/>
        </w:rPr>
        <w:t xml:space="preserve">-Any thoughts on The ATP</w:t>
      </w:r>
    </w:p>
    <w:p w:rsidR="00000000" w:rsidDel="00000000" w:rsidP="00000000" w:rsidRDefault="00000000" w:rsidRPr="00000000" w14:paraId="0000001B">
      <w:pPr>
        <w:spacing w:line="240" w:lineRule="auto"/>
        <w:rPr>
          <w:rFonts w:ascii="Calibri" w:cs="Calibri" w:eastAsia="Calibri" w:hAnsi="Calibri"/>
        </w:rPr>
      </w:pPr>
      <w:r w:rsidDel="00000000" w:rsidR="00000000" w:rsidRPr="00000000">
        <w:rPr>
          <w:rFonts w:ascii="Calibri" w:cs="Calibri" w:eastAsia="Calibri" w:hAnsi="Calibri"/>
          <w:rtl w:val="0"/>
        </w:rPr>
        <w:t xml:space="preserve">-Will patients in the placebo group be offered the treatment when the study ends?</w:t>
      </w:r>
    </w:p>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Fonts w:ascii="Calibri" w:cs="Calibri" w:eastAsia="Calibri" w:hAnsi="Calibri"/>
          <w:rtl w:val="0"/>
        </w:rPr>
        <w:t xml:space="preserve">-Can you monitor VO2?</w:t>
      </w:r>
    </w:p>
    <w:p w:rsidR="00000000" w:rsidDel="00000000" w:rsidP="00000000" w:rsidRDefault="00000000" w:rsidRPr="00000000" w14:paraId="0000001D">
      <w:pPr>
        <w:spacing w:line="240" w:lineRule="auto"/>
        <w:rPr>
          <w:rFonts w:ascii="Calibri" w:cs="Calibri" w:eastAsia="Calibri" w:hAnsi="Calibri"/>
        </w:rPr>
      </w:pPr>
      <w:r w:rsidDel="00000000" w:rsidR="00000000" w:rsidRPr="00000000">
        <w:rPr>
          <w:rFonts w:ascii="Calibri" w:cs="Calibri" w:eastAsia="Calibri" w:hAnsi="Calibri"/>
          <w:rtl w:val="0"/>
        </w:rPr>
        <w:t xml:space="preserve">-Are you treating patients in clinic with Ivbradine and mestinon or is it experimental?</w:t>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Fonts w:ascii="Calibri" w:cs="Calibri" w:eastAsia="Calibri" w:hAnsi="Calibri"/>
          <w:rtl w:val="0"/>
        </w:rPr>
        <w:t xml:space="preserve">-What is the best objective assessment(s) /endpoint(s) to measure in CT?</w:t>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Fonts w:ascii="Calibri" w:cs="Calibri" w:eastAsia="Calibri" w:hAnsi="Calibri"/>
          <w:rtl w:val="0"/>
        </w:rPr>
        <w:t xml:space="preserve">-Anything in particular found to help dizziness?</w:t>
      </w:r>
    </w:p>
    <w:p w:rsidR="00000000" w:rsidDel="00000000" w:rsidP="00000000" w:rsidRDefault="00000000" w:rsidRPr="00000000" w14:paraId="00000020">
      <w:pPr>
        <w:spacing w:line="240" w:lineRule="auto"/>
        <w:rPr>
          <w:rFonts w:ascii="Calibri" w:cs="Calibri" w:eastAsia="Calibri" w:hAnsi="Calibri"/>
        </w:rPr>
      </w:pPr>
      <w:r w:rsidDel="00000000" w:rsidR="00000000" w:rsidRPr="00000000">
        <w:rPr>
          <w:rFonts w:ascii="Calibri" w:cs="Calibri" w:eastAsia="Calibri" w:hAnsi="Calibri"/>
          <w:rtl w:val="0"/>
        </w:rPr>
        <w:t xml:space="preserve">-Please explain what you mean by coordinated care in your studies.. Thank you</w:t>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-Are there any studies that do not include medications (wellness, breathing, nutrition, meditation etc..)?</w:t>
      </w:r>
    </w:p>
    <w:p w:rsidR="00000000" w:rsidDel="00000000" w:rsidP="00000000" w:rsidRDefault="00000000" w:rsidRPr="00000000" w14:paraId="00000022">
      <w:pPr>
        <w:spacing w:line="240" w:lineRule="auto"/>
        <w:rPr>
          <w:rFonts w:ascii="Calibri" w:cs="Calibri" w:eastAsia="Calibri" w:hAnsi="Calibri"/>
          <w:color w:val="38761d"/>
        </w:rPr>
      </w:pPr>
      <w:r w:rsidDel="00000000" w:rsidR="00000000" w:rsidRPr="00000000">
        <w:rPr>
          <w:rFonts w:ascii="Calibri" w:cs="Calibri" w:eastAsia="Calibri" w:hAnsi="Calibri"/>
          <w:rtl w:val="0"/>
        </w:rPr>
        <w:t xml:space="preserve">-Is the expectation/hope that 9 months of IVIG will essentially cure the symptoms? Will the effects be permanent? Will patients in the placebo group be offered the treatment when the study ends? </w:t>
      </w:r>
      <w:r w:rsidDel="00000000" w:rsidR="00000000" w:rsidRPr="00000000">
        <w:rPr>
          <w:rFonts w:ascii="Calibri" w:cs="Calibri" w:eastAsia="Calibri" w:hAnsi="Calibri"/>
          <w:color w:val="38761d"/>
          <w:rtl w:val="0"/>
        </w:rPr>
        <w:t xml:space="preserve">We hope that it will reset autoimmunity in a long-lasting way based on previous studies in long lasting infection but we can’t say for sure at this point</w:t>
      </w:r>
    </w:p>
    <w:p w:rsidR="00000000" w:rsidDel="00000000" w:rsidP="00000000" w:rsidRDefault="00000000" w:rsidRPr="00000000" w14:paraId="00000023">
      <w:pPr>
        <w:spacing w:line="240" w:lineRule="auto"/>
        <w:rPr>
          <w:rFonts w:ascii="Calibri" w:cs="Calibri" w:eastAsia="Calibri" w:hAnsi="Calibri"/>
        </w:rPr>
      </w:pPr>
      <w:r w:rsidDel="00000000" w:rsidR="00000000" w:rsidRPr="00000000">
        <w:rPr>
          <w:rFonts w:ascii="Calibri" w:cs="Calibri" w:eastAsia="Calibri" w:hAnsi="Calibri"/>
          <w:rtl w:val="0"/>
        </w:rPr>
        <w:t xml:space="preserve">-Autonomic testing at Faulkner is booking 1.5 years from now. Any other suggestions for this testing in other sites/hospitals in the Boston area?</w:t>
      </w:r>
    </w:p>
    <w:p w:rsidR="00000000" w:rsidDel="00000000" w:rsidP="00000000" w:rsidRDefault="00000000" w:rsidRPr="00000000" w14:paraId="00000024">
      <w:pPr>
        <w:spacing w:line="240" w:lineRule="auto"/>
        <w:rPr>
          <w:rFonts w:ascii="Calibri" w:cs="Calibri" w:eastAsia="Calibri" w:hAnsi="Calibri"/>
        </w:rPr>
      </w:pPr>
      <w:r w:rsidDel="00000000" w:rsidR="00000000" w:rsidRPr="00000000">
        <w:rPr>
          <w:rFonts w:ascii="Calibri" w:cs="Calibri" w:eastAsia="Calibri" w:hAnsi="Calibri"/>
          <w:rtl w:val="0"/>
        </w:rPr>
        <w:t xml:space="preserve">-Is there any research into people who had pre-existing POTS that was worsened by COVID (like EDS patients)</w:t>
      </w:r>
    </w:p>
    <w:p w:rsidR="00000000" w:rsidDel="00000000" w:rsidP="00000000" w:rsidRDefault="00000000" w:rsidRPr="00000000" w14:paraId="00000025">
      <w:pPr>
        <w:spacing w:line="240" w:lineRule="auto"/>
        <w:rPr>
          <w:rFonts w:ascii="Calibri" w:cs="Calibri" w:eastAsia="Calibri" w:hAnsi="Calibri"/>
        </w:rPr>
      </w:pPr>
      <w:r w:rsidDel="00000000" w:rsidR="00000000" w:rsidRPr="00000000">
        <w:rPr>
          <w:rFonts w:ascii="Calibri" w:cs="Calibri" w:eastAsia="Calibri" w:hAnsi="Calibri"/>
          <w:rtl w:val="0"/>
        </w:rPr>
        <w:t xml:space="preserve">-Is IVIG used in other post-infectious syndromes?</w:t>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Fonts w:ascii="Calibri" w:cs="Calibri" w:eastAsia="Calibri" w:hAnsi="Calibri"/>
          <w:rtl w:val="0"/>
        </w:rPr>
        <w:t xml:space="preserve">-Will there be any targeted therapies for endothelial damage?</w:t>
      </w:r>
    </w:p>
    <w:p w:rsidR="00000000" w:rsidDel="00000000" w:rsidP="00000000" w:rsidRDefault="00000000" w:rsidRPr="00000000" w14:paraId="00000027">
      <w:pPr>
        <w:spacing w:line="240" w:lineRule="auto"/>
        <w:rPr>
          <w:rFonts w:ascii="Calibri" w:cs="Calibri" w:eastAsia="Calibri" w:hAnsi="Calibri"/>
        </w:rPr>
      </w:pPr>
      <w:r w:rsidDel="00000000" w:rsidR="00000000" w:rsidRPr="00000000">
        <w:rPr>
          <w:rFonts w:ascii="Calibri" w:cs="Calibri" w:eastAsia="Calibri" w:hAnsi="Calibri"/>
          <w:rtl w:val="0"/>
        </w:rPr>
        <w:t xml:space="preserve">-What treatment is there and what type of specialist would you see for Idiopathic Hypersomnia from Long Covid?</w:t>
      </w:r>
    </w:p>
    <w:p w:rsidR="00000000" w:rsidDel="00000000" w:rsidP="00000000" w:rsidRDefault="00000000" w:rsidRPr="00000000" w14:paraId="00000028">
      <w:pPr>
        <w:spacing w:line="240" w:lineRule="auto"/>
        <w:rPr>
          <w:rFonts w:ascii="Calibri" w:cs="Calibri" w:eastAsia="Calibri" w:hAnsi="Calibri"/>
        </w:rPr>
      </w:pPr>
      <w:r w:rsidDel="00000000" w:rsidR="00000000" w:rsidRPr="00000000">
        <w:rPr>
          <w:rFonts w:ascii="Calibri" w:cs="Calibri" w:eastAsia="Calibri" w:hAnsi="Calibri"/>
          <w:rtl w:val="0"/>
        </w:rPr>
        <w:t xml:space="preserve">-As we wait for initial evaluations (sometimes months to a year) are there any tests PCP can run or guidelines for potential therapies given symptom clusters?</w:t>
      </w:r>
    </w:p>
    <w:p w:rsidR="00000000" w:rsidDel="00000000" w:rsidP="00000000" w:rsidRDefault="00000000" w:rsidRPr="00000000" w14:paraId="00000029">
      <w:pPr>
        <w:spacing w:line="240" w:lineRule="auto"/>
        <w:rPr>
          <w:rFonts w:ascii="Calibri" w:cs="Calibri" w:eastAsia="Calibri" w:hAnsi="Calibri"/>
        </w:rPr>
      </w:pPr>
      <w:r w:rsidDel="00000000" w:rsidR="00000000" w:rsidRPr="00000000">
        <w:rPr>
          <w:rFonts w:ascii="Calibri" w:cs="Calibri" w:eastAsia="Calibri" w:hAnsi="Calibri"/>
          <w:rtl w:val="0"/>
        </w:rPr>
        <w:t xml:space="preserve">-Is IVIG different than the subcutaneous Ig?</w:t>
      </w:r>
    </w:p>
    <w:p w:rsidR="00000000" w:rsidDel="00000000" w:rsidP="00000000" w:rsidRDefault="00000000" w:rsidRPr="00000000" w14:paraId="0000002A">
      <w:pPr>
        <w:spacing w:line="240" w:lineRule="auto"/>
        <w:rPr>
          <w:rFonts w:ascii="Calibri" w:cs="Calibri" w:eastAsia="Calibri" w:hAnsi="Calibri"/>
        </w:rPr>
      </w:pPr>
      <w:r w:rsidDel="00000000" w:rsidR="00000000" w:rsidRPr="00000000">
        <w:rPr>
          <w:rFonts w:ascii="Calibri" w:cs="Calibri" w:eastAsia="Calibri" w:hAnsi="Calibri"/>
          <w:rtl w:val="0"/>
        </w:rPr>
        <w:t xml:space="preserve">-LCRC is telling new patients to get autonomic testing in other clinics such as Lahey etc due to long wait times. But the patient group is reporting that you (Dr Novak) only accept your own testing. How can we navigate this as patients?</w:t>
      </w:r>
    </w:p>
    <w:p w:rsidR="00000000" w:rsidDel="00000000" w:rsidP="00000000" w:rsidRDefault="00000000" w:rsidRPr="00000000" w14:paraId="0000002B">
      <w:pPr>
        <w:spacing w:line="240" w:lineRule="auto"/>
        <w:rPr>
          <w:rFonts w:ascii="Calibri" w:cs="Calibri" w:eastAsia="Calibri" w:hAnsi="Calibri"/>
        </w:rPr>
      </w:pPr>
      <w:r w:rsidDel="00000000" w:rsidR="00000000" w:rsidRPr="00000000">
        <w:rPr>
          <w:rFonts w:ascii="Calibri" w:cs="Calibri" w:eastAsia="Calibri" w:hAnsi="Calibri"/>
          <w:rtl w:val="0"/>
        </w:rPr>
        <w:t xml:space="preserve">-Have you seen improvement in cognitive function with stimulants? If so, which one do you see give the best outcomes?</w:t>
      </w:r>
    </w:p>
    <w:p w:rsidR="00000000" w:rsidDel="00000000" w:rsidP="00000000" w:rsidRDefault="00000000" w:rsidRPr="00000000" w14:paraId="0000002C">
      <w:pPr>
        <w:spacing w:line="240" w:lineRule="auto"/>
        <w:rPr>
          <w:rFonts w:ascii="Calibri" w:cs="Calibri" w:eastAsia="Calibri" w:hAnsi="Calibri"/>
          <w:color w:val="38761d"/>
        </w:rPr>
      </w:pPr>
      <w:r w:rsidDel="00000000" w:rsidR="00000000" w:rsidRPr="00000000">
        <w:rPr>
          <w:rFonts w:ascii="Calibri" w:cs="Calibri" w:eastAsia="Calibri" w:hAnsi="Calibri"/>
          <w:rtl w:val="0"/>
        </w:rPr>
        <w:t xml:space="preserve">-As we wait for initial evaluations (sometimes months to a year) are there any tests PCP can run or guidelines for potential therapies given symptom clusters? </w:t>
      </w:r>
      <w:r w:rsidDel="00000000" w:rsidR="00000000" w:rsidRPr="00000000">
        <w:rPr>
          <w:rFonts w:ascii="Calibri" w:cs="Calibri" w:eastAsia="Calibri" w:hAnsi="Calibri"/>
          <w:color w:val="38761d"/>
          <w:rtl w:val="0"/>
        </w:rPr>
        <w:t xml:space="preserve">POTS trial doesn’t require autonomic testing, but you can request standing test for POTS, which is at least as good as autonomic testing in detection of POTS</w:t>
      </w:r>
    </w:p>
    <w:p w:rsidR="00000000" w:rsidDel="00000000" w:rsidP="00000000" w:rsidRDefault="00000000" w:rsidRPr="00000000" w14:paraId="0000002D">
      <w:pPr>
        <w:spacing w:line="240" w:lineRule="auto"/>
        <w:rPr>
          <w:rFonts w:ascii="Calibri" w:cs="Calibri" w:eastAsia="Calibri" w:hAnsi="Calibri"/>
        </w:rPr>
      </w:pPr>
      <w:r w:rsidDel="00000000" w:rsidR="00000000" w:rsidRPr="00000000">
        <w:rPr>
          <w:rFonts w:ascii="Calibri" w:cs="Calibri" w:eastAsia="Calibri" w:hAnsi="Calibri"/>
          <w:rtl w:val="0"/>
        </w:rPr>
        <w:t xml:space="preserve">-is this similar to when you get covid antibodies while you have a positive case ?</w:t>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Fonts w:ascii="Calibri" w:cs="Calibri" w:eastAsia="Calibri" w:hAnsi="Calibri"/>
          <w:rtl w:val="0"/>
        </w:rPr>
        <w:t xml:space="preserve">-I had IVIG at home, once a month for 3 months and nothing changed, my doctor said if it didn't work then it won't work if i had more, is this true?</w:t>
      </w:r>
    </w:p>
    <w:p w:rsidR="00000000" w:rsidDel="00000000" w:rsidP="00000000" w:rsidRDefault="00000000" w:rsidRPr="00000000" w14:paraId="0000002F">
      <w:pPr>
        <w:spacing w:line="240" w:lineRule="auto"/>
        <w:rPr>
          <w:rFonts w:ascii="Calibri" w:cs="Calibri" w:eastAsia="Calibri" w:hAnsi="Calibri"/>
        </w:rPr>
      </w:pPr>
      <w:r w:rsidDel="00000000" w:rsidR="00000000" w:rsidRPr="00000000">
        <w:rPr>
          <w:rFonts w:ascii="Calibri" w:cs="Calibri" w:eastAsia="Calibri" w:hAnsi="Calibri"/>
          <w:rtl w:val="0"/>
        </w:rPr>
        <w:t xml:space="preserve">-If “standard interventions” don’t work with POTS - then what?</w:t>
      </w:r>
    </w:p>
    <w:p w:rsidR="00000000" w:rsidDel="00000000" w:rsidP="00000000" w:rsidRDefault="00000000" w:rsidRPr="00000000" w14:paraId="00000030">
      <w:pPr>
        <w:spacing w:line="240" w:lineRule="auto"/>
        <w:rPr>
          <w:rFonts w:ascii="Calibri" w:cs="Calibri" w:eastAsia="Calibri" w:hAnsi="Calibri"/>
          <w:color w:val="38761d"/>
        </w:rPr>
      </w:pPr>
      <w:r w:rsidDel="00000000" w:rsidR="00000000" w:rsidRPr="00000000">
        <w:rPr>
          <w:rFonts w:ascii="Calibri" w:cs="Calibri" w:eastAsia="Calibri" w:hAnsi="Calibri"/>
          <w:rtl w:val="0"/>
        </w:rPr>
        <w:t xml:space="preserve">-Does the LCRC have any educational materials directed towards providers? </w:t>
      </w:r>
      <w:r w:rsidDel="00000000" w:rsidR="00000000" w:rsidRPr="00000000">
        <w:rPr>
          <w:rFonts w:ascii="Calibri" w:cs="Calibri" w:eastAsia="Calibri" w:hAnsi="Calibri"/>
          <w:color w:val="38761d"/>
          <w:rtl w:val="0"/>
        </w:rPr>
        <w:t xml:space="preserve">We are working on this now, but looking at Dysautonomia International has a lot of good materials as well! </w:t>
      </w:r>
    </w:p>
    <w:p w:rsidR="00000000" w:rsidDel="00000000" w:rsidP="00000000" w:rsidRDefault="00000000" w:rsidRPr="00000000" w14:paraId="00000031">
      <w:pPr>
        <w:spacing w:line="240" w:lineRule="auto"/>
        <w:rPr>
          <w:rFonts w:ascii="Calibri" w:cs="Calibri" w:eastAsia="Calibri" w:hAnsi="Calibri"/>
        </w:rPr>
      </w:pPr>
      <w:r w:rsidDel="00000000" w:rsidR="00000000" w:rsidRPr="00000000">
        <w:rPr>
          <w:rFonts w:ascii="Calibri" w:cs="Calibri" w:eastAsia="Calibri" w:hAnsi="Calibri"/>
          <w:rtl w:val="0"/>
        </w:rPr>
        <w:t xml:space="preserve">-Is increased reactivity (i.e. to medications, other viruses) a symptom of dysautonomia?</w:t>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Fonts w:ascii="Calibri" w:cs="Calibri" w:eastAsia="Calibri" w:hAnsi="Calibri"/>
          <w:rtl w:val="0"/>
        </w:rPr>
        <w:t xml:space="preserve">-Can you (or someone you know) contribute to UpToDate for primary cares who know so littel?</w:t>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Fonts w:ascii="Calibri" w:cs="Calibri" w:eastAsia="Calibri" w:hAnsi="Calibri"/>
          <w:rtl w:val="0"/>
        </w:rPr>
        <w:t xml:space="preserve">-How might MCAS intersect with long covid? Especially for those with EDS or connective tissue disorders</w:t>
      </w:r>
    </w:p>
    <w:p w:rsidR="00000000" w:rsidDel="00000000" w:rsidP="00000000" w:rsidRDefault="00000000" w:rsidRPr="00000000" w14:paraId="0000003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spacing w:line="240" w:lineRule="auto"/>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Dr. Lael Yonker</w:t>
      </w:r>
      <w:r w:rsidDel="00000000" w:rsidR="00000000" w:rsidRPr="00000000">
        <w:rPr>
          <w:rFonts w:ascii="Calibri" w:cs="Calibri" w:eastAsia="Calibri" w:hAnsi="Calibri"/>
          <w:sz w:val="28"/>
          <w:szCs w:val="28"/>
          <w:rtl w:val="0"/>
        </w:rPr>
        <w:t xml:space="preserve">, Pulmonary, MGH: Diagnosing and Treating LC in Children</w:t>
      </w:r>
    </w:p>
    <w:p w:rsidR="00000000" w:rsidDel="00000000" w:rsidP="00000000" w:rsidRDefault="00000000" w:rsidRPr="00000000" w14:paraId="00000037">
      <w:pPr>
        <w:spacing w:line="240" w:lineRule="auto"/>
        <w:rPr>
          <w:rFonts w:ascii="Calibri" w:cs="Calibri" w:eastAsia="Calibri" w:hAnsi="Calibri"/>
        </w:rPr>
      </w:pPr>
      <w:r w:rsidDel="00000000" w:rsidR="00000000" w:rsidRPr="00000000">
        <w:rPr>
          <w:rFonts w:ascii="Calibri" w:cs="Calibri" w:eastAsia="Calibri" w:hAnsi="Calibri"/>
          <w:rtl w:val="0"/>
        </w:rPr>
        <w:t xml:space="preserve">-Providers see Multisystem Inflammatory Syndrome in Children (MIS-C) as a result of Covid</w:t>
      </w:r>
    </w:p>
    <w:p w:rsidR="00000000" w:rsidDel="00000000" w:rsidP="00000000" w:rsidRDefault="00000000" w:rsidRPr="00000000" w14:paraId="00000038">
      <w:pPr>
        <w:spacing w:line="240" w:lineRule="auto"/>
        <w:rPr>
          <w:rFonts w:ascii="Calibri" w:cs="Calibri" w:eastAsia="Calibri" w:hAnsi="Calibri"/>
        </w:rPr>
      </w:pPr>
      <w:r w:rsidDel="00000000" w:rsidR="00000000" w:rsidRPr="00000000">
        <w:rPr>
          <w:rFonts w:ascii="Calibri" w:cs="Calibri" w:eastAsia="Calibri" w:hAnsi="Calibri"/>
          <w:rtl w:val="0"/>
        </w:rPr>
        <w:t xml:space="preserve">-Roughly 6 million children in US alone likely have LC but likely underdiagnosed</w:t>
      </w:r>
    </w:p>
    <w:p w:rsidR="00000000" w:rsidDel="00000000" w:rsidP="00000000" w:rsidRDefault="00000000" w:rsidRPr="00000000" w14:paraId="00000039">
      <w:pPr>
        <w:spacing w:line="240" w:lineRule="auto"/>
        <w:rPr>
          <w:rFonts w:ascii="Calibri" w:cs="Calibri" w:eastAsia="Calibri" w:hAnsi="Calibri"/>
        </w:rPr>
      </w:pPr>
      <w:r w:rsidDel="00000000" w:rsidR="00000000" w:rsidRPr="00000000">
        <w:rPr>
          <w:rFonts w:ascii="Calibri" w:cs="Calibri" w:eastAsia="Calibri" w:hAnsi="Calibri"/>
          <w:rtl w:val="0"/>
        </w:rPr>
        <w:t xml:space="preserve">-25% of people who have had Covid have had symptoms last longer than 3 months, so estimates of LC are likely lower than reality</w:t>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Fonts w:ascii="Calibri" w:cs="Calibri" w:eastAsia="Calibri" w:hAnsi="Calibri"/>
          <w:rtl w:val="0"/>
        </w:rPr>
        <w:t xml:space="preserve">- There is a lot of variability in how providers approach pediatric LC,a nd many factors that impact diagnosis (ie if a family member has been diagnosed, if they are missing school, if the family </w:t>
      </w:r>
      <w:r w:rsidDel="00000000" w:rsidR="00000000" w:rsidRPr="00000000">
        <w:rPr>
          <w:rFonts w:ascii="Calibri" w:cs="Calibri" w:eastAsia="Calibri" w:hAnsi="Calibri"/>
          <w:b w:val="1"/>
          <w:bCs w:val="1"/>
          <w:rtl w:val="0"/>
        </w:rPr>
        <w:t xml:space="preserve">asks </w:t>
      </w:r>
      <w:r w:rsidDel="00000000" w:rsidR="00000000" w:rsidRPr="00000000">
        <w:rPr>
          <w:rFonts w:ascii="Calibri" w:cs="Calibri" w:eastAsia="Calibri" w:hAnsi="Calibri"/>
          <w:rtl w:val="0"/>
        </w:rPr>
        <w:t xml:space="preserve">about LC - so if you are worried about it it’s helpful to ask!)</w:t>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Fonts w:ascii="Calibri" w:cs="Calibri" w:eastAsia="Calibri" w:hAnsi="Calibri"/>
          <w:rtl w:val="0"/>
        </w:rPr>
        <w:t xml:space="preserve">-Many studies show that lingering symptoms may not be due to ongoing viral replication but instead lingering viral components, and particularly persistence in the gut that can impact other system wide inflammation</w:t>
      </w:r>
    </w:p>
    <w:p w:rsidR="00000000" w:rsidDel="00000000" w:rsidP="00000000" w:rsidRDefault="00000000" w:rsidRPr="00000000" w14:paraId="0000003C">
      <w:pPr>
        <w:spacing w:line="240" w:lineRule="auto"/>
        <w:rPr>
          <w:rFonts w:ascii="Calibri" w:cs="Calibri" w:eastAsia="Calibri" w:hAnsi="Calibri"/>
        </w:rPr>
      </w:pPr>
      <w:r w:rsidDel="00000000" w:rsidR="00000000" w:rsidRPr="00000000">
        <w:rPr>
          <w:rFonts w:ascii="Calibri" w:cs="Calibri" w:eastAsia="Calibri" w:hAnsi="Calibri"/>
          <w:rtl w:val="0"/>
        </w:rPr>
        <w:t xml:space="preserve">-How can we treat LC? Lots of symptom management, learning from ME/CFS lessons, and treatment based on symptoms (see specific details in slides), targeting viral reservoirs, targeting spike antigen leak, targeting inflammation - in theory we want to tighten up the gut barrier so the virus can’t leak out of the gut</w:t>
      </w:r>
    </w:p>
    <w:p w:rsidR="00000000" w:rsidDel="00000000" w:rsidP="00000000" w:rsidRDefault="00000000" w:rsidRPr="00000000" w14:paraId="0000003D">
      <w:pPr>
        <w:spacing w:line="240" w:lineRule="auto"/>
        <w:rPr>
          <w:rFonts w:ascii="Calibri" w:cs="Calibri" w:eastAsia="Calibri" w:hAnsi="Calibri"/>
        </w:rPr>
      </w:pPr>
      <w:r w:rsidDel="00000000" w:rsidR="00000000" w:rsidRPr="00000000">
        <w:rPr>
          <w:rFonts w:ascii="Calibri" w:cs="Calibri" w:eastAsia="Calibri" w:hAnsi="Calibri"/>
          <w:rtl w:val="0"/>
        </w:rPr>
        <w:t xml:space="preserve">-Studies show that kids with MIS-C have lasting neurological impacts (memory, executive functioning, depression, somatization of symptoms, lower quality of life) </w:t>
      </w:r>
    </w:p>
    <w:p w:rsidR="00000000" w:rsidDel="00000000" w:rsidP="00000000" w:rsidRDefault="00000000" w:rsidRPr="00000000" w14:paraId="0000003E">
      <w:pPr>
        <w:spacing w:line="240" w:lineRule="auto"/>
        <w:rPr>
          <w:rFonts w:ascii="Calibri" w:cs="Calibri" w:eastAsia="Calibri" w:hAnsi="Calibri"/>
        </w:rPr>
      </w:pPr>
      <w:r w:rsidDel="00000000" w:rsidR="00000000" w:rsidRPr="00000000">
        <w:rPr>
          <w:rFonts w:ascii="Calibri" w:cs="Calibri" w:eastAsia="Calibri" w:hAnsi="Calibri"/>
          <w:rtl w:val="0"/>
        </w:rPr>
        <w:t xml:space="preserve">-Larazotide has been shown to help target some of these areas, which is why this is now being tested in the current trial to see if it reduces the amount of spike protein. This study is conducted over 3 weeks of participation per person. Enrolling newborns through elderly!</w:t>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Fonts w:ascii="Calibri" w:cs="Calibri" w:eastAsia="Calibri" w:hAnsi="Calibri"/>
          <w:rtl w:val="0"/>
        </w:rPr>
        <w:t xml:space="preserve">-Sign up link: </w:t>
      </w:r>
      <w:hyperlink r:id="rId6">
        <w:r w:rsidDel="00000000" w:rsidR="00000000" w:rsidRPr="00000000">
          <w:rPr>
            <w:rFonts w:ascii="Calibri" w:cs="Calibri" w:eastAsia="Calibri" w:hAnsi="Calibri"/>
            <w:color w:val="1155cc"/>
            <w:u w:val="single"/>
            <w:rtl w:val="0"/>
          </w:rPr>
          <w:t xml:space="preserve">https://rally.massgeneralbrigham.org/study/pediatric_long_covid_clinical_trial</w:t>
        </w:r>
      </w:hyperlink>
      <w:r w:rsidDel="00000000" w:rsidR="00000000" w:rsidRPr="00000000">
        <w:rPr>
          <w:rtl w:val="0"/>
        </w:rPr>
      </w:r>
    </w:p>
    <w:p w:rsidR="00000000" w:rsidDel="00000000" w:rsidP="00000000" w:rsidRDefault="00000000" w:rsidRPr="00000000" w14:paraId="0000004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Q&amp;A</w:t>
      </w:r>
      <w:r w:rsidDel="00000000" w:rsidR="00000000" w:rsidRPr="00000000">
        <w:rPr>
          <w:rFonts w:ascii="Calibri" w:cs="Calibri" w:eastAsia="Calibri" w:hAnsi="Calibri"/>
          <w:rtl w:val="0"/>
        </w:rPr>
        <w:t xml:space="preserve"> </w:t>
      </w:r>
    </w:p>
    <w:p w:rsidR="00000000" w:rsidDel="00000000" w:rsidP="00000000" w:rsidRDefault="00000000" w:rsidRPr="00000000" w14:paraId="00000042">
      <w:pPr>
        <w:spacing w:line="240" w:lineRule="auto"/>
        <w:rPr>
          <w:rFonts w:ascii="Calibri" w:cs="Calibri" w:eastAsia="Calibri" w:hAnsi="Calibri"/>
        </w:rPr>
      </w:pPr>
      <w:r w:rsidDel="00000000" w:rsidR="00000000" w:rsidRPr="00000000">
        <w:rPr>
          <w:rFonts w:ascii="Calibri" w:cs="Calibri" w:eastAsia="Calibri" w:hAnsi="Calibri"/>
          <w:rtl w:val="0"/>
        </w:rPr>
        <w:t xml:space="preserve">-I have developed Vasovagal Syncope since Long COVID, is there treatment to prevent these attacks?</w:t>
      </w:r>
    </w:p>
    <w:p w:rsidR="00000000" w:rsidDel="00000000" w:rsidP="00000000" w:rsidRDefault="00000000" w:rsidRPr="00000000" w14:paraId="00000043">
      <w:pPr>
        <w:spacing w:line="240" w:lineRule="auto"/>
        <w:rPr>
          <w:rFonts w:ascii="Calibri" w:cs="Calibri" w:eastAsia="Calibri" w:hAnsi="Calibri"/>
        </w:rPr>
      </w:pPr>
      <w:r w:rsidDel="00000000" w:rsidR="00000000" w:rsidRPr="00000000">
        <w:rPr>
          <w:rFonts w:ascii="Calibri" w:cs="Calibri" w:eastAsia="Calibri" w:hAnsi="Calibri"/>
          <w:rtl w:val="0"/>
        </w:rPr>
        <w:t xml:space="preserve">-I am an early educator and grandparent. How does this present in children under 3? Non verbal kids?</w:t>
      </w:r>
    </w:p>
    <w:p w:rsidR="00000000" w:rsidDel="00000000" w:rsidP="00000000" w:rsidRDefault="00000000" w:rsidRPr="00000000" w14:paraId="00000044">
      <w:pPr>
        <w:spacing w:line="240" w:lineRule="auto"/>
        <w:rPr>
          <w:rFonts w:ascii="Calibri" w:cs="Calibri" w:eastAsia="Calibri" w:hAnsi="Calibri"/>
        </w:rPr>
      </w:pPr>
      <w:r w:rsidDel="00000000" w:rsidR="00000000" w:rsidRPr="00000000">
        <w:rPr>
          <w:rFonts w:ascii="Calibri" w:cs="Calibri" w:eastAsia="Calibri" w:hAnsi="Calibri"/>
          <w:rtl w:val="0"/>
        </w:rPr>
        <w:t xml:space="preserve">-Salt is often recommended for POTS and dysautonomia but some folks have kidney problems. What do you recommend for those patients?</w:t>
      </w:r>
    </w:p>
    <w:p w:rsidR="00000000" w:rsidDel="00000000" w:rsidP="00000000" w:rsidRDefault="00000000" w:rsidRPr="00000000" w14:paraId="00000045">
      <w:pPr>
        <w:spacing w:line="240" w:lineRule="auto"/>
        <w:rPr>
          <w:rFonts w:ascii="Calibri" w:cs="Calibri" w:eastAsia="Calibri" w:hAnsi="Calibri"/>
          <w:color w:val="38761d"/>
        </w:rPr>
      </w:pPr>
      <w:r w:rsidDel="00000000" w:rsidR="00000000" w:rsidRPr="00000000">
        <w:rPr>
          <w:rFonts w:ascii="Calibri" w:cs="Calibri" w:eastAsia="Calibri" w:hAnsi="Calibri"/>
          <w:rtl w:val="0"/>
        </w:rPr>
        <w:t xml:space="preserve">-Is Larazotide a novel medication or can patients access it? </w:t>
      </w:r>
      <w:r w:rsidDel="00000000" w:rsidR="00000000" w:rsidRPr="00000000">
        <w:rPr>
          <w:rFonts w:ascii="Calibri" w:cs="Calibri" w:eastAsia="Calibri" w:hAnsi="Calibri"/>
          <w:color w:val="38761d"/>
          <w:rtl w:val="0"/>
        </w:rPr>
        <w:t xml:space="preserve">Not yet FDA approved so it is not yet clinically available, it is only for research purposes at this point</w:t>
      </w:r>
    </w:p>
    <w:p w:rsidR="00000000" w:rsidDel="00000000" w:rsidP="00000000" w:rsidRDefault="00000000" w:rsidRPr="00000000" w14:paraId="00000046">
      <w:pPr>
        <w:spacing w:line="240" w:lineRule="auto"/>
        <w:rPr>
          <w:rFonts w:ascii="Calibri" w:cs="Calibri" w:eastAsia="Calibri" w:hAnsi="Calibri"/>
        </w:rPr>
      </w:pPr>
      <w:r w:rsidDel="00000000" w:rsidR="00000000" w:rsidRPr="00000000">
        <w:rPr>
          <w:rFonts w:ascii="Calibri" w:cs="Calibri" w:eastAsia="Calibri" w:hAnsi="Calibri"/>
          <w:rtl w:val="0"/>
        </w:rPr>
        <w:t xml:space="preserve">-Elementary Special Educator (working on LTD) - wondering how teachers and staff can recognize potential LC in children and steps to take for accommodations or IEP?</w:t>
      </w:r>
    </w:p>
    <w:p w:rsidR="00000000" w:rsidDel="00000000" w:rsidP="00000000" w:rsidRDefault="00000000" w:rsidRPr="00000000" w14:paraId="00000047">
      <w:pPr>
        <w:spacing w:line="240" w:lineRule="auto"/>
        <w:rPr>
          <w:rFonts w:ascii="Calibri" w:cs="Calibri" w:eastAsia="Calibri" w:hAnsi="Calibri"/>
        </w:rPr>
      </w:pPr>
      <w:r w:rsidDel="00000000" w:rsidR="00000000" w:rsidRPr="00000000">
        <w:rPr>
          <w:rFonts w:ascii="Calibri" w:cs="Calibri" w:eastAsia="Calibri" w:hAnsi="Calibri"/>
          <w:rtl w:val="0"/>
        </w:rPr>
        <w:t xml:space="preserve">-A study came out this week linking EBV reactivation to MISC. What are your thoughts?</w:t>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Fonts w:ascii="Calibri" w:cs="Calibri" w:eastAsia="Calibri" w:hAnsi="Calibri"/>
          <w:rtl w:val="0"/>
        </w:rPr>
        <w:t xml:space="preserve">-Which antivirals do you recommend for LC GI symptoms?</w:t>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Fonts w:ascii="Calibri" w:cs="Calibri" w:eastAsia="Calibri" w:hAnsi="Calibri"/>
          <w:rtl w:val="0"/>
        </w:rPr>
        <w:t xml:space="preserve">-How do you see treating the endothelial / small vessel damage?  Given this leads to permeability, inflammation, increased ROS/ lactic acid, breakdown in BBB etc…</w:t>
      </w:r>
    </w:p>
    <w:p w:rsidR="00000000" w:rsidDel="00000000" w:rsidP="00000000" w:rsidRDefault="00000000" w:rsidRPr="00000000" w14:paraId="0000004A">
      <w:pPr>
        <w:spacing w:line="240" w:lineRule="auto"/>
        <w:rPr>
          <w:rFonts w:ascii="Calibri" w:cs="Calibri" w:eastAsia="Calibri" w:hAnsi="Calibri"/>
        </w:rPr>
      </w:pPr>
      <w:r w:rsidDel="00000000" w:rsidR="00000000" w:rsidRPr="00000000">
        <w:rPr>
          <w:rFonts w:ascii="Calibri" w:cs="Calibri" w:eastAsia="Calibri" w:hAnsi="Calibri"/>
          <w:rtl w:val="0"/>
        </w:rPr>
        <w:t xml:space="preserve">-My inflammation is always so high, and I can’t take Advil anymore due to GI upsets. How can we bring down inflammation?</w:t>
      </w:r>
    </w:p>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Fonts w:ascii="Calibri" w:cs="Calibri" w:eastAsia="Calibri" w:hAnsi="Calibri"/>
          <w:rtl w:val="0"/>
        </w:rPr>
        <w:t xml:space="preserve">-I have test results of zonulin. But no regular MD cares. Can I get this larazotide without prescription? Or with? How do I get this?</w:t>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Fonts w:ascii="Calibri" w:cs="Calibri" w:eastAsia="Calibri" w:hAnsi="Calibri"/>
          <w:rtl w:val="0"/>
        </w:rPr>
        <w:t xml:space="preserve">-What are the differences btwn MISC and long covid?  Cany adults have MISC? (They more call it cytokine storm in us. )</w:t>
      </w:r>
    </w:p>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Fonts w:ascii="Calibri" w:cs="Calibri" w:eastAsia="Calibri" w:hAnsi="Calibri"/>
          <w:rtl w:val="0"/>
        </w:rPr>
        <w:t xml:space="preserve">-Do you anticipate that this would help most people, or a subset of patients who have gut dysbiosis?</w:t>
      </w:r>
    </w:p>
    <w:p w:rsidR="00000000" w:rsidDel="00000000" w:rsidP="00000000" w:rsidRDefault="00000000" w:rsidRPr="00000000" w14:paraId="0000004E">
      <w:pPr>
        <w:spacing w:line="240" w:lineRule="auto"/>
        <w:rPr>
          <w:rFonts w:ascii="Calibri" w:cs="Calibri" w:eastAsia="Calibri" w:hAnsi="Calibri"/>
        </w:rPr>
      </w:pPr>
      <w:r w:rsidDel="00000000" w:rsidR="00000000" w:rsidRPr="00000000">
        <w:rPr>
          <w:rFonts w:ascii="Calibri" w:cs="Calibri" w:eastAsia="Calibri" w:hAnsi="Calibri"/>
          <w:rtl w:val="0"/>
        </w:rPr>
        <w:t xml:space="preserve">-Oh - this is a peptide?  I see many functional medicine drs using peptides.  I am not sure if these are similar treatments.</w:t>
      </w:r>
    </w:p>
    <w:p w:rsidR="00000000" w:rsidDel="00000000" w:rsidP="00000000" w:rsidRDefault="00000000" w:rsidRPr="00000000" w14:paraId="0000004F">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-Dr Yonker, have you had the opportunity to follow T cell exhaustion and how this might impact responders?  Not commercially available but found in research labs.  (Tex means T cells are defunct and need to be rebooted)… yet these non working effector cells still stimulate inflammation/ cytokine release.  If Tex present, how can we address?</w:t>
      </w:r>
    </w:p>
    <w:p w:rsidR="00000000" w:rsidDel="00000000" w:rsidP="00000000" w:rsidRDefault="00000000" w:rsidRPr="00000000" w14:paraId="00000050">
      <w:pPr>
        <w:spacing w:line="240" w:lineRule="auto"/>
        <w:rPr>
          <w:rFonts w:ascii="Calibri" w:cs="Calibri" w:eastAsia="Calibri" w:hAnsi="Calibri"/>
          <w:color w:val="38761d"/>
        </w:rPr>
      </w:pPr>
      <w:r w:rsidDel="00000000" w:rsidR="00000000" w:rsidRPr="00000000">
        <w:rPr>
          <w:rFonts w:ascii="Calibri" w:cs="Calibri" w:eastAsia="Calibri" w:hAnsi="Calibri"/>
          <w:rtl w:val="0"/>
        </w:rPr>
        <w:t xml:space="preserve">-Could it be more likely for the spike protein to leak through with EDS because our connective tissue is weak? </w:t>
      </w:r>
      <w:r w:rsidDel="00000000" w:rsidR="00000000" w:rsidRPr="00000000">
        <w:rPr>
          <w:rFonts w:ascii="Calibri" w:cs="Calibri" w:eastAsia="Calibri" w:hAnsi="Calibri"/>
          <w:color w:val="38761d"/>
          <w:rtl w:val="0"/>
        </w:rPr>
        <w:t xml:space="preserve">We don’t know for sure, but there does seem to be some predisposition for people who have had prior EDS, MECFS, etc. LC may be exacerbating those previous conditions and/or the conditions may have made them more vulnerable to LC. With MIS-C there do seem to be some genetic predispositions. </w:t>
      </w:r>
    </w:p>
    <w:p w:rsidR="00000000" w:rsidDel="00000000" w:rsidP="00000000" w:rsidRDefault="00000000" w:rsidRPr="00000000" w14:paraId="00000051">
      <w:pPr>
        <w:spacing w:line="240" w:lineRule="auto"/>
        <w:rPr>
          <w:rFonts w:ascii="Calibri" w:cs="Calibri" w:eastAsia="Calibri" w:hAnsi="Calibri"/>
          <w:color w:val="38761d"/>
        </w:rPr>
      </w:pPr>
      <w:r w:rsidDel="00000000" w:rsidR="00000000" w:rsidRPr="00000000">
        <w:rPr>
          <w:rFonts w:ascii="Calibri" w:cs="Calibri" w:eastAsia="Calibri" w:hAnsi="Calibri"/>
          <w:rtl w:val="0"/>
        </w:rPr>
        <w:t xml:space="preserve">-Does this theory of gut reservoir leading to long covid hold true for vaccine related “long covid” or long vaccination syndrome? My LC is supposedly related to the vaccine. Interestingly my then 15 y/o son developed Covid toes with his second covid vaccination. </w:t>
      </w:r>
      <w:r w:rsidDel="00000000" w:rsidR="00000000" w:rsidRPr="00000000">
        <w:rPr>
          <w:rFonts w:ascii="Calibri" w:cs="Calibri" w:eastAsia="Calibri" w:hAnsi="Calibri"/>
          <w:color w:val="38761d"/>
          <w:rtl w:val="0"/>
        </w:rPr>
        <w:t xml:space="preserve">Some studies do show spike proteins that persisted after vaccination (only shown in acute hospitalization, no data on long term persistence). For some there may have been some underlying Covid reservoirs that were then tipped off by extra antigen from vaccines, but this is not certain. One study did come out showing a link between Epstein Barr Virus (EBV) and LC/MIS-C</w:t>
      </w:r>
    </w:p>
    <w:p w:rsidR="00000000" w:rsidDel="00000000" w:rsidP="00000000" w:rsidRDefault="00000000" w:rsidRPr="00000000" w14:paraId="00000052">
      <w:pPr>
        <w:spacing w:line="240" w:lineRule="auto"/>
        <w:rPr>
          <w:rFonts w:ascii="Calibri" w:cs="Calibri" w:eastAsia="Calibri" w:hAnsi="Calibri"/>
        </w:rPr>
      </w:pPr>
      <w:r w:rsidDel="00000000" w:rsidR="00000000" w:rsidRPr="00000000">
        <w:rPr>
          <w:rFonts w:ascii="Calibri" w:cs="Calibri" w:eastAsia="Calibri" w:hAnsi="Calibri"/>
          <w:rtl w:val="0"/>
        </w:rPr>
        <w:t xml:space="preserve">-How do we know if we have reservoirs?  Would this be the same for cfs post other infections?</w:t>
      </w:r>
    </w:p>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Fonts w:ascii="Calibri" w:cs="Calibri" w:eastAsia="Calibri" w:hAnsi="Calibri"/>
          <w:rtl w:val="0"/>
        </w:rPr>
        <w:t xml:space="preserve">-Is there a supplement similar to the med that we can try?</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urldefense.com/v3/__https:/rally.massgeneralbrigham.org/study/pediatric_long_covid_clinical_trial__;!!AIv8Mrc!9lK6iFqCNmDme0UGc6mo_yeWCSl45HErW2IfYk5cXunTPYTrnHZN9MVdwzeE9cEhlhBRlyEy2SF4kpv2lpNqpOHErG4Dnt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