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u w:val="single"/>
        </w:rPr>
      </w:pPr>
      <w:r w:rsidDel="00000000" w:rsidR="00000000" w:rsidRPr="00000000">
        <w:rPr>
          <w:sz w:val="28"/>
          <w:szCs w:val="28"/>
          <w:u w:val="single"/>
          <w:rtl w:val="0"/>
        </w:rPr>
        <w:t xml:space="preserve">Long Covid Awareness Week 2025 - Thursday Sessions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sz w:val="28"/>
          <w:szCs w:val="28"/>
        </w:rPr>
      </w:pPr>
      <w:r w:rsidDel="00000000" w:rsidR="00000000" w:rsidRPr="00000000">
        <w:rPr>
          <w:b w:val="1"/>
          <w:bCs w:val="1"/>
          <w:sz w:val="28"/>
          <w:szCs w:val="28"/>
          <w:rtl w:val="0"/>
        </w:rPr>
        <w:t xml:space="preserve">Amanda Grundmann, Maria Leyba, Sophie Nemeth - CLEO Study</w:t>
      </w:r>
    </w:p>
    <w:p w:rsidR="00000000" w:rsidDel="00000000" w:rsidP="00000000" w:rsidRDefault="00000000" w:rsidRPr="00000000" w14:paraId="00000004">
      <w:pPr>
        <w:rPr/>
      </w:pPr>
      <w:r w:rsidDel="00000000" w:rsidR="00000000" w:rsidRPr="00000000">
        <w:rPr>
          <w:rtl w:val="0"/>
        </w:rPr>
        <w:t xml:space="preserve">-Looking at cardiovascular risks associated with Covid. Covid can damage the endothelial (inner) layer of blood vessels. This inflammation can lead to blood clots and heart attacks, but the mechanisms of how these effects work are unclear. </w:t>
      </w:r>
    </w:p>
    <w:p w:rsidR="00000000" w:rsidDel="00000000" w:rsidP="00000000" w:rsidRDefault="00000000" w:rsidRPr="00000000" w14:paraId="00000005">
      <w:pPr>
        <w:rPr/>
      </w:pPr>
      <w:r w:rsidDel="00000000" w:rsidR="00000000" w:rsidRPr="00000000">
        <w:rPr>
          <w:rtl w:val="0"/>
        </w:rPr>
        <w:t xml:space="preserve">-This study is looking at molecular pathways in patients with and without obesity in association with Covid. </w:t>
      </w:r>
    </w:p>
    <w:p w:rsidR="00000000" w:rsidDel="00000000" w:rsidP="00000000" w:rsidRDefault="00000000" w:rsidRPr="00000000" w14:paraId="00000006">
      <w:pPr>
        <w:rPr/>
      </w:pPr>
      <w:r w:rsidDel="00000000" w:rsidR="00000000" w:rsidRPr="00000000">
        <w:rPr>
          <w:rtl w:val="0"/>
        </w:rPr>
        <w:t xml:space="preserve">-The aims of the study include: looking at long-term heart effects in people with and without obesity, and with and without prior Covid infection. They are looking at vessels in the arms and heart. </w:t>
      </w:r>
    </w:p>
    <w:p w:rsidR="00000000" w:rsidDel="00000000" w:rsidP="00000000" w:rsidRDefault="00000000" w:rsidRPr="00000000" w14:paraId="00000007">
      <w:pPr>
        <w:rPr/>
      </w:pPr>
      <w:r w:rsidDel="00000000" w:rsidR="00000000" w:rsidRPr="00000000">
        <w:rPr>
          <w:rtl w:val="0"/>
        </w:rPr>
        <w:t xml:space="preserve">-The study aims to recruit about 100 patients with Covid, and 50 without. </w:t>
      </w:r>
    </w:p>
    <w:p w:rsidR="00000000" w:rsidDel="00000000" w:rsidP="00000000" w:rsidRDefault="00000000" w:rsidRPr="00000000" w14:paraId="00000008">
      <w:pPr>
        <w:rPr/>
      </w:pPr>
      <w:r w:rsidDel="00000000" w:rsidR="00000000" w:rsidRPr="00000000">
        <w:rPr>
          <w:rtl w:val="0"/>
        </w:rPr>
        <w:t xml:space="preserve">-The goal is to increase awareness of LC and improve the standard of care! </w:t>
      </w:r>
    </w:p>
    <w:p w:rsidR="00000000" w:rsidDel="00000000" w:rsidP="00000000" w:rsidRDefault="00000000" w:rsidRPr="00000000" w14:paraId="00000009">
      <w:pPr>
        <w:rPr/>
      </w:pPr>
      <w:r w:rsidDel="00000000" w:rsidR="00000000" w:rsidRPr="00000000">
        <w:rPr>
          <w:rtl w:val="0"/>
        </w:rPr>
        <w:t xml:space="preserve">-Study visits take place between BIDMC &amp; BWH. Visit procedures include noninvasive procedures (ultrasounds &amp; imaging) to examine heart function as well as a cell collection via a quick IV-type placement of a wire. </w:t>
      </w:r>
    </w:p>
    <w:p w:rsidR="00000000" w:rsidDel="00000000" w:rsidP="00000000" w:rsidRDefault="00000000" w:rsidRPr="00000000" w14:paraId="0000000A">
      <w:pPr>
        <w:rPr/>
      </w:pPr>
      <w:r w:rsidDel="00000000" w:rsidR="00000000" w:rsidRPr="00000000">
        <w:rPr>
          <w:rtl w:val="0"/>
        </w:rPr>
        <w:t xml:space="preserve">-This study is almost done recruiting but have a few slots left! Their contact is Email: </w:t>
      </w:r>
      <w:hyperlink r:id="rId6">
        <w:r w:rsidDel="00000000" w:rsidR="00000000" w:rsidRPr="00000000">
          <w:rPr>
            <w:b w:val="1"/>
            <w:bCs w:val="1"/>
            <w:color w:val="1155cc"/>
            <w:u w:val="single"/>
            <w:rtl w:val="0"/>
          </w:rPr>
          <w:t xml:space="preserve">CLEO@bidmc.harvard.edu</w:t>
        </w:r>
      </w:hyperlink>
      <w:r w:rsidDel="00000000" w:rsidR="00000000" w:rsidRPr="00000000">
        <w:rPr>
          <w:rtl w:val="0"/>
        </w:rPr>
        <w:t xml:space="preserve">​,  Phone: </w:t>
      </w:r>
      <w:r w:rsidDel="00000000" w:rsidR="00000000" w:rsidRPr="00000000">
        <w:rPr>
          <w:b w:val="1"/>
          <w:bCs w:val="1"/>
          <w:rtl w:val="0"/>
        </w:rPr>
        <w:t xml:space="preserve">617-735-4124</w:t>
      </w:r>
      <w:r w:rsidDel="00000000" w:rsidR="00000000" w:rsidRPr="00000000">
        <w:rPr>
          <w:rtl w:val="0"/>
        </w:rPr>
        <w:t xml:space="preserve"> or </w:t>
      </w:r>
      <w:r w:rsidDel="00000000" w:rsidR="00000000" w:rsidRPr="00000000">
        <w:rPr>
          <w:b w:val="1"/>
          <w:bCs w:val="1"/>
          <w:rtl w:val="0"/>
        </w:rPr>
        <w:t xml:space="preserve">617-735-4126</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Q&amp;A</w:t>
      </w:r>
    </w:p>
    <w:p w:rsidR="00000000" w:rsidDel="00000000" w:rsidP="00000000" w:rsidRDefault="00000000" w:rsidRPr="00000000" w14:paraId="0000000E">
      <w:pPr>
        <w:rPr>
          <w:color w:val="38761d"/>
        </w:rPr>
      </w:pPr>
      <w:r w:rsidDel="00000000" w:rsidR="00000000" w:rsidRPr="00000000">
        <w:rPr>
          <w:rtl w:val="0"/>
        </w:rPr>
        <w:t xml:space="preserve">-are you prevented from taking any meds if you do the Cleo study - ie no meds at beginning but during 6 months of study? </w:t>
      </w:r>
      <w:r w:rsidDel="00000000" w:rsidR="00000000" w:rsidRPr="00000000">
        <w:rPr>
          <w:color w:val="38761d"/>
          <w:rtl w:val="0"/>
        </w:rPr>
        <w:t xml:space="preserve">Not usually, but best to call and the team can explore your specific meds and conditions!</w:t>
      </w:r>
    </w:p>
    <w:p w:rsidR="00000000" w:rsidDel="00000000" w:rsidP="00000000" w:rsidRDefault="00000000" w:rsidRPr="00000000" w14:paraId="0000000F">
      <w:pPr>
        <w:rPr>
          <w:color w:val="38761d"/>
        </w:rPr>
      </w:pPr>
      <w:r w:rsidDel="00000000" w:rsidR="00000000" w:rsidRPr="00000000">
        <w:rPr>
          <w:rtl w:val="0"/>
        </w:rPr>
        <w:t xml:space="preserve">-Can you sign up with this trial if you had heart issues after Covid? </w:t>
      </w:r>
      <w:r w:rsidDel="00000000" w:rsidR="00000000" w:rsidRPr="00000000">
        <w:rPr>
          <w:color w:val="38761d"/>
          <w:rtl w:val="0"/>
        </w:rPr>
        <w:t xml:space="preserve">Typically trying to recruit those without severe heart disease but you can be screened specifically </w:t>
      </w:r>
    </w:p>
    <w:p w:rsidR="00000000" w:rsidDel="00000000" w:rsidP="00000000" w:rsidRDefault="00000000" w:rsidRPr="00000000" w14:paraId="00000010">
      <w:pPr>
        <w:rPr>
          <w:color w:val="38761d"/>
        </w:rPr>
      </w:pPr>
      <w:r w:rsidDel="00000000" w:rsidR="00000000" w:rsidRPr="00000000">
        <w:rPr>
          <w:rtl w:val="0"/>
        </w:rPr>
        <w:t xml:space="preserve">-Can these endothelial changes also account for new arrhythmias? </w:t>
      </w:r>
      <w:r w:rsidDel="00000000" w:rsidR="00000000" w:rsidRPr="00000000">
        <w:rPr>
          <w:color w:val="38761d"/>
          <w:rtl w:val="0"/>
        </w:rPr>
        <w:t xml:space="preserve">Not sure yet, but this is a goal to examine in the study!</w:t>
      </w:r>
    </w:p>
    <w:p w:rsidR="00000000" w:rsidDel="00000000" w:rsidP="00000000" w:rsidRDefault="00000000" w:rsidRPr="00000000" w14:paraId="00000011">
      <w:pPr>
        <w:rPr>
          <w:color w:val="38761d"/>
        </w:rPr>
      </w:pPr>
      <w:r w:rsidDel="00000000" w:rsidR="00000000" w:rsidRPr="00000000">
        <w:rPr>
          <w:rtl w:val="0"/>
        </w:rPr>
        <w:t xml:space="preserve">-Does the “brachial artery test” (spelling?) include something invasive? </w:t>
      </w:r>
      <w:r w:rsidDel="00000000" w:rsidR="00000000" w:rsidRPr="00000000">
        <w:rPr>
          <w:color w:val="38761d"/>
          <w:rtl w:val="0"/>
        </w:rPr>
        <w:t xml:space="preserve"> noninvasive, just taking photos before and after inflation in a blood pressure cuff </w:t>
      </w:r>
    </w:p>
    <w:p w:rsidR="00000000" w:rsidDel="00000000" w:rsidP="00000000" w:rsidRDefault="00000000" w:rsidRPr="00000000" w14:paraId="00000012">
      <w:pPr>
        <w:rPr>
          <w:color w:val="38761d"/>
        </w:rPr>
      </w:pPr>
      <w:r w:rsidDel="00000000" w:rsidR="00000000" w:rsidRPr="00000000">
        <w:rPr>
          <w:rtl w:val="0"/>
        </w:rPr>
        <w:t xml:space="preserve">-Would the Pet scan results be available to the participants -</w:t>
      </w:r>
      <w:r w:rsidDel="00000000" w:rsidR="00000000" w:rsidRPr="00000000">
        <w:rPr>
          <w:color w:val="38761d"/>
          <w:rtl w:val="0"/>
        </w:rPr>
        <w:t xml:space="preserve"> the results should be put in your chart, and if there were any emergent problems that showed up on testing the team would notify you</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sz w:val="28"/>
          <w:szCs w:val="28"/>
        </w:rPr>
      </w:pPr>
      <w:r w:rsidDel="00000000" w:rsidR="00000000" w:rsidRPr="00000000">
        <w:rPr>
          <w:b w:val="1"/>
          <w:bCs w:val="1"/>
          <w:sz w:val="28"/>
          <w:szCs w:val="28"/>
          <w:rtl w:val="0"/>
        </w:rPr>
        <w:t xml:space="preserve">Beth Regan, SLP</w:t>
      </w:r>
    </w:p>
    <w:p w:rsidR="00000000" w:rsidDel="00000000" w:rsidP="00000000" w:rsidRDefault="00000000" w:rsidRPr="00000000" w14:paraId="00000015">
      <w:pPr>
        <w:rPr/>
      </w:pPr>
      <w:r w:rsidDel="00000000" w:rsidR="00000000" w:rsidRPr="00000000">
        <w:rPr>
          <w:rtl w:val="0"/>
        </w:rPr>
        <w:t xml:space="preserve">-Beth works out of BWH Foxboro</w:t>
      </w:r>
    </w:p>
    <w:p w:rsidR="00000000" w:rsidDel="00000000" w:rsidP="00000000" w:rsidRDefault="00000000" w:rsidRPr="00000000" w14:paraId="00000016">
      <w:pPr>
        <w:rPr/>
      </w:pPr>
      <w:r w:rsidDel="00000000" w:rsidR="00000000" w:rsidRPr="00000000">
        <w:rPr>
          <w:rtl w:val="0"/>
        </w:rPr>
        <w:t xml:space="preserve">-SLP can help people with Long Covid in many ways - the role typically includes speech production, language disorders (communications issues with stroke, brain injury), voice issues (hoarseness), swallowing, and cognitive changes</w:t>
      </w:r>
    </w:p>
    <w:p w:rsidR="00000000" w:rsidDel="00000000" w:rsidP="00000000" w:rsidRDefault="00000000" w:rsidRPr="00000000" w14:paraId="00000017">
      <w:pPr>
        <w:rPr/>
      </w:pPr>
      <w:r w:rsidDel="00000000" w:rsidR="00000000" w:rsidRPr="00000000">
        <w:rPr>
          <w:rtl w:val="0"/>
        </w:rPr>
        <w:t xml:space="preserve">-Cognition includes:</w:t>
      </w:r>
    </w:p>
    <w:p w:rsidR="00000000" w:rsidDel="00000000" w:rsidP="00000000" w:rsidRDefault="00000000" w:rsidRPr="00000000" w14:paraId="00000018">
      <w:pPr>
        <w:ind w:firstLine="720"/>
        <w:rPr/>
      </w:pPr>
      <w:r w:rsidDel="00000000" w:rsidR="00000000" w:rsidRPr="00000000">
        <w:rPr>
          <w:b w:val="1"/>
          <w:bCs w:val="1"/>
          <w:rtl w:val="0"/>
        </w:rPr>
        <w:t xml:space="preserve">Memory</w:t>
      </w:r>
      <w:r w:rsidDel="00000000" w:rsidR="00000000" w:rsidRPr="00000000">
        <w:rPr>
          <w:rtl w:val="0"/>
        </w:rPr>
        <w:t xml:space="preserve"> (Long term, short term, working memory which is part of STM where you take info, store it, and use it), </w:t>
      </w:r>
    </w:p>
    <w:p w:rsidR="00000000" w:rsidDel="00000000" w:rsidP="00000000" w:rsidRDefault="00000000" w:rsidRPr="00000000" w14:paraId="00000019">
      <w:pPr>
        <w:ind w:left="720" w:firstLine="0"/>
        <w:rPr/>
      </w:pPr>
      <w:r w:rsidDel="00000000" w:rsidR="00000000" w:rsidRPr="00000000">
        <w:rPr>
          <w:b w:val="1"/>
          <w:bCs w:val="1"/>
          <w:rtl w:val="0"/>
        </w:rPr>
        <w:t xml:space="preserve">attention</w:t>
      </w:r>
      <w:r w:rsidDel="00000000" w:rsidR="00000000" w:rsidRPr="00000000">
        <w:rPr>
          <w:rtl w:val="0"/>
        </w:rPr>
        <w:t xml:space="preserve"> (selective - ability to focus on relevant stimuli while ignoring things that are not relevant - like trying to read a book with sounds in the background, alternating - ability to switch between tasks, and divided attention - ability to focus on multiple things at once, like driving), </w:t>
      </w:r>
    </w:p>
    <w:p w:rsidR="00000000" w:rsidDel="00000000" w:rsidP="00000000" w:rsidRDefault="00000000" w:rsidRPr="00000000" w14:paraId="0000001A">
      <w:pPr>
        <w:ind w:left="720" w:firstLine="0"/>
        <w:rPr/>
      </w:pPr>
      <w:r w:rsidDel="00000000" w:rsidR="00000000" w:rsidRPr="00000000">
        <w:rPr>
          <w:b w:val="1"/>
          <w:bCs w:val="1"/>
          <w:rtl w:val="0"/>
        </w:rPr>
        <w:t xml:space="preserve">executive function</w:t>
      </w:r>
      <w:r w:rsidDel="00000000" w:rsidR="00000000" w:rsidRPr="00000000">
        <w:rPr>
          <w:rtl w:val="0"/>
        </w:rPr>
        <w:t xml:space="preserve"> (adaptable thinking, planning, self monitoring, time mgmt, organization) </w:t>
      </w:r>
    </w:p>
    <w:p w:rsidR="00000000" w:rsidDel="00000000" w:rsidP="00000000" w:rsidRDefault="00000000" w:rsidRPr="00000000" w14:paraId="0000001B">
      <w:pPr>
        <w:ind w:left="720" w:firstLine="0"/>
        <w:rPr/>
      </w:pPr>
      <w:r w:rsidDel="00000000" w:rsidR="00000000" w:rsidRPr="00000000">
        <w:rPr>
          <w:b w:val="1"/>
          <w:bCs w:val="1"/>
          <w:rtl w:val="0"/>
        </w:rPr>
        <w:t xml:space="preserve">Word Retrieval Challenges</w:t>
      </w:r>
      <w:r w:rsidDel="00000000" w:rsidR="00000000" w:rsidRPr="00000000">
        <w:rPr>
          <w:rtl w:val="0"/>
        </w:rPr>
        <w:t xml:space="preserve"> (word fluency - searching for words, incorrect work production)</w:t>
      </w:r>
    </w:p>
    <w:p w:rsidR="00000000" w:rsidDel="00000000" w:rsidP="00000000" w:rsidRDefault="00000000" w:rsidRPr="00000000" w14:paraId="0000001C">
      <w:pPr>
        <w:ind w:left="0" w:firstLine="0"/>
        <w:rPr/>
      </w:pPr>
      <w:r w:rsidDel="00000000" w:rsidR="00000000" w:rsidRPr="00000000">
        <w:rPr>
          <w:rtl w:val="0"/>
        </w:rPr>
        <w:t xml:space="preserve">-</w:t>
      </w:r>
      <w:r w:rsidDel="00000000" w:rsidR="00000000" w:rsidRPr="00000000">
        <w:rPr>
          <w:b w:val="1"/>
          <w:bCs w:val="1"/>
          <w:rtl w:val="0"/>
        </w:rPr>
        <w:t xml:space="preserve">Covid Cognitive Deficits</w:t>
      </w:r>
      <w:r w:rsidDel="00000000" w:rsidR="00000000" w:rsidRPr="00000000">
        <w:rPr>
          <w:rtl w:val="0"/>
        </w:rPr>
        <w:t xml:space="preserve">: more than 30% of LC pts have cognitive deficits. Even mild cases of Covid can create Cog impairment. Areas of Cog impairment can also impact each other - ie pt may come in with memory issues but attention may also be contributing</w:t>
      </w:r>
    </w:p>
    <w:p w:rsidR="00000000" w:rsidDel="00000000" w:rsidP="00000000" w:rsidRDefault="00000000" w:rsidRPr="00000000" w14:paraId="0000001D">
      <w:pPr>
        <w:ind w:left="0" w:firstLine="0"/>
        <w:rPr/>
      </w:pPr>
      <w:r w:rsidDel="00000000" w:rsidR="00000000" w:rsidRPr="00000000">
        <w:rPr>
          <w:rtl w:val="0"/>
        </w:rPr>
        <w:t xml:space="preserve">-Biggest challenges for LC include: brain fog (difficulty thinking, planning, organizing, breaking bigger tasks into smaller ones, problem solving and decision making). These symptoms create significant limitations in daily life, even when there are no physical deficits. </w:t>
      </w:r>
    </w:p>
    <w:p w:rsidR="00000000" w:rsidDel="00000000" w:rsidP="00000000" w:rsidRDefault="00000000" w:rsidRPr="00000000" w14:paraId="0000001E">
      <w:pPr>
        <w:ind w:left="0" w:firstLine="0"/>
        <w:rPr/>
      </w:pPr>
      <w:r w:rsidDel="00000000" w:rsidR="00000000" w:rsidRPr="00000000">
        <w:rPr>
          <w:rtl w:val="0"/>
        </w:rPr>
        <w:t xml:space="preserve">-SLP can help by using objective and subjective evaluations to assess cognitive, linguistic, and social communication systems. Most interested in how symptoms impact daily life! </w:t>
      </w:r>
    </w:p>
    <w:p w:rsidR="00000000" w:rsidDel="00000000" w:rsidP="00000000" w:rsidRDefault="00000000" w:rsidRPr="00000000" w14:paraId="0000001F">
      <w:pPr>
        <w:ind w:left="0" w:firstLine="0"/>
        <w:rPr/>
      </w:pPr>
      <w:r w:rsidDel="00000000" w:rsidR="00000000" w:rsidRPr="00000000">
        <w:rPr>
          <w:rtl w:val="0"/>
        </w:rPr>
        <w:tab/>
        <w:t xml:space="preserve">-Covid is new, but the cognitive symptoms they create are not! So, SLP is familiar with these symptoms in other conditions and can still help. </w:t>
      </w:r>
    </w:p>
    <w:p w:rsidR="00000000" w:rsidDel="00000000" w:rsidP="00000000" w:rsidRDefault="00000000" w:rsidRPr="00000000" w14:paraId="00000020">
      <w:pPr>
        <w:ind w:left="0" w:firstLine="0"/>
        <w:rPr/>
      </w:pPr>
      <w:r w:rsidDel="00000000" w:rsidR="00000000" w:rsidRPr="00000000">
        <w:rPr>
          <w:rtl w:val="0"/>
        </w:rPr>
        <w:t xml:space="preserve">-SLP techniques are similar to those used for post-concussion, traumatic brain injuries, and strokes among other conditions</w:t>
      </w:r>
    </w:p>
    <w:p w:rsidR="00000000" w:rsidDel="00000000" w:rsidP="00000000" w:rsidRDefault="00000000" w:rsidRPr="00000000" w14:paraId="00000021">
      <w:pPr>
        <w:ind w:left="0" w:firstLine="0"/>
        <w:rPr/>
      </w:pPr>
      <w:r w:rsidDel="00000000" w:rsidR="00000000" w:rsidRPr="00000000">
        <w:rPr>
          <w:rtl w:val="0"/>
        </w:rPr>
        <w:t xml:space="preserve">-SLP assessment and treatment: you can expect an exploration of your medical history, how your symptoms impact your daily life, a formal cognitive evaluation, and what your goals are</w:t>
      </w:r>
    </w:p>
    <w:p w:rsidR="00000000" w:rsidDel="00000000" w:rsidP="00000000" w:rsidRDefault="00000000" w:rsidRPr="00000000" w14:paraId="00000022">
      <w:pPr>
        <w:ind w:left="0" w:firstLine="0"/>
        <w:rPr/>
      </w:pPr>
      <w:r w:rsidDel="00000000" w:rsidR="00000000" w:rsidRPr="00000000">
        <w:rPr>
          <w:rtl w:val="0"/>
        </w:rPr>
        <w:t xml:space="preserve">-Treatment is meant to develop functional strategies to improve cognitive function - that can look like compensatory strategies, cognitive exercises, role playing challenging situations, trying to make to do lists and practicing breaking down tasks. It can also help with managing sensory overload and fatigue. </w:t>
      </w:r>
    </w:p>
    <w:p w:rsidR="00000000" w:rsidDel="00000000" w:rsidP="00000000" w:rsidRDefault="00000000" w:rsidRPr="00000000" w14:paraId="00000023">
      <w:pPr>
        <w:ind w:left="0" w:firstLine="0"/>
        <w:rPr/>
      </w:pPr>
      <w:r w:rsidDel="00000000" w:rsidR="00000000" w:rsidRPr="00000000">
        <w:rPr>
          <w:rtl w:val="0"/>
        </w:rPr>
        <w:t xml:space="preserve">-You can request a referral for speech therapy for cognition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rtl w:val="0"/>
        </w:rPr>
        <w:t xml:space="preserve">Q&amp;A</w:t>
      </w:r>
    </w:p>
    <w:p w:rsidR="00000000" w:rsidDel="00000000" w:rsidP="00000000" w:rsidRDefault="00000000" w:rsidRPr="00000000" w14:paraId="00000026">
      <w:pPr>
        <w:rPr>
          <w:color w:val="38761d"/>
        </w:rPr>
      </w:pPr>
      <w:r w:rsidDel="00000000" w:rsidR="00000000" w:rsidRPr="00000000">
        <w:rPr>
          <w:rtl w:val="0"/>
        </w:rPr>
        <w:t xml:space="preserve">-Can appointments be held virtually? </w:t>
      </w:r>
      <w:r w:rsidDel="00000000" w:rsidR="00000000" w:rsidRPr="00000000">
        <w:rPr>
          <w:color w:val="38761d"/>
          <w:rtl w:val="0"/>
        </w:rPr>
        <w:t xml:space="preserve">Yes, for now. There may be legislation pending that would impact the ability to do this.</w:t>
      </w:r>
    </w:p>
    <w:p w:rsidR="00000000" w:rsidDel="00000000" w:rsidP="00000000" w:rsidRDefault="00000000" w:rsidRPr="00000000" w14:paraId="00000027">
      <w:pPr>
        <w:rPr>
          <w:color w:val="38761d"/>
        </w:rPr>
      </w:pPr>
      <w:r w:rsidDel="00000000" w:rsidR="00000000" w:rsidRPr="00000000">
        <w:rPr>
          <w:rtl w:val="0"/>
        </w:rPr>
        <w:t xml:space="preserve">-does this fall under OT vs PT? </w:t>
      </w:r>
      <w:r w:rsidDel="00000000" w:rsidR="00000000" w:rsidRPr="00000000">
        <w:rPr>
          <w:color w:val="38761d"/>
          <w:rtl w:val="0"/>
        </w:rPr>
        <w:t xml:space="preserve">There is some overlap between OT &amp; SLP but they are slightly separate fields! You can benefit from both types of therapy.</w:t>
      </w:r>
    </w:p>
    <w:p w:rsidR="00000000" w:rsidDel="00000000" w:rsidP="00000000" w:rsidRDefault="00000000" w:rsidRPr="00000000" w14:paraId="00000028">
      <w:pPr>
        <w:rPr>
          <w:color w:val="38761d"/>
        </w:rPr>
      </w:pPr>
      <w:r w:rsidDel="00000000" w:rsidR="00000000" w:rsidRPr="00000000">
        <w:rPr>
          <w:rtl w:val="0"/>
        </w:rPr>
        <w:t xml:space="preserve">-Are all SLP able to provide this approach or is there a specialty we need to ask for an appointment - </w:t>
      </w:r>
      <w:r w:rsidDel="00000000" w:rsidR="00000000" w:rsidRPr="00000000">
        <w:rPr>
          <w:color w:val="38761d"/>
          <w:rtl w:val="0"/>
        </w:rPr>
        <w:t xml:space="preserve">most are aware now, and Beth and others continue to spread info/awareness!</w:t>
      </w:r>
    </w:p>
    <w:p w:rsidR="00000000" w:rsidDel="00000000" w:rsidP="00000000" w:rsidRDefault="00000000" w:rsidRPr="00000000" w14:paraId="00000029">
      <w:pPr>
        <w:rPr>
          <w:color w:val="38761d"/>
        </w:rPr>
      </w:pPr>
      <w:r w:rsidDel="00000000" w:rsidR="00000000" w:rsidRPr="00000000">
        <w:rPr>
          <w:rtl w:val="0"/>
        </w:rPr>
        <w:t xml:space="preserve">-My issue of executive function impairment seems to be largely based on slow processing speed.  Can SLP Therapy help this? </w:t>
      </w:r>
      <w:r w:rsidDel="00000000" w:rsidR="00000000" w:rsidRPr="00000000">
        <w:rPr>
          <w:color w:val="38761d"/>
          <w:rtl w:val="0"/>
        </w:rPr>
        <w:t xml:space="preserve">Yes!</w:t>
      </w:r>
    </w:p>
    <w:p w:rsidR="00000000" w:rsidDel="00000000" w:rsidP="00000000" w:rsidRDefault="00000000" w:rsidRPr="00000000" w14:paraId="0000002A">
      <w:pPr>
        <w:rPr>
          <w:color w:val="38761d"/>
        </w:rPr>
      </w:pPr>
      <w:r w:rsidDel="00000000" w:rsidR="00000000" w:rsidRPr="00000000">
        <w:rPr>
          <w:rtl w:val="0"/>
        </w:rPr>
        <w:t xml:space="preserve">-Should we do Speech &amp; PT in tandem? </w:t>
      </w:r>
      <w:r w:rsidDel="00000000" w:rsidR="00000000" w:rsidRPr="00000000">
        <w:rPr>
          <w:color w:val="38761d"/>
          <w:rtl w:val="0"/>
        </w:rPr>
        <w:t xml:space="preserve">This combo is very typical! It can be helpful to do both but providers can also determine when all treatments are too much and they need to dial back. Puzzles like Connections (NYT) can be helpful - “cognitively challenging but not impossible” is the sweet spot for games/exercises</w:t>
      </w:r>
    </w:p>
    <w:p w:rsidR="00000000" w:rsidDel="00000000" w:rsidP="00000000" w:rsidRDefault="00000000" w:rsidRPr="00000000" w14:paraId="0000002B">
      <w:pPr>
        <w:rPr>
          <w:color w:val="38761d"/>
        </w:rPr>
      </w:pPr>
      <w:r w:rsidDel="00000000" w:rsidR="00000000" w:rsidRPr="00000000">
        <w:rPr>
          <w:rtl w:val="0"/>
        </w:rPr>
        <w:t xml:space="preserve">-how do we move beyond folks discounting "brain Fog" as not a big deal? </w:t>
      </w:r>
      <w:r w:rsidDel="00000000" w:rsidR="00000000" w:rsidRPr="00000000">
        <w:rPr>
          <w:color w:val="38761d"/>
          <w:rtl w:val="0"/>
        </w:rPr>
        <w:t xml:space="preserve">Using terms like cognitive dysfunction instead of brain fog can help with minimization</w:t>
      </w:r>
    </w:p>
    <w:p w:rsidR="00000000" w:rsidDel="00000000" w:rsidP="00000000" w:rsidRDefault="00000000" w:rsidRPr="00000000" w14:paraId="0000002C">
      <w:pPr>
        <w:rPr>
          <w:color w:val="38761d"/>
        </w:rPr>
      </w:pPr>
      <w:r w:rsidDel="00000000" w:rsidR="00000000" w:rsidRPr="00000000">
        <w:rPr>
          <w:rtl w:val="0"/>
        </w:rPr>
        <w:t xml:space="preserve">-</w:t>
      </w:r>
      <w:r w:rsidDel="00000000" w:rsidR="00000000" w:rsidRPr="00000000">
        <w:rPr>
          <w:color w:val="38761d"/>
          <w:rtl w:val="0"/>
        </w:rPr>
        <w:t xml:space="preserve">Email Julie at</w:t>
      </w:r>
      <w:r w:rsidDel="00000000" w:rsidR="00000000" w:rsidRPr="00000000">
        <w:rPr>
          <w:rtl w:val="0"/>
        </w:rPr>
        <w:t xml:space="preserve"> </w:t>
      </w:r>
      <w:hyperlink r:id="rId7">
        <w:r w:rsidDel="00000000" w:rsidR="00000000" w:rsidRPr="00000000">
          <w:rPr>
            <w:color w:val="1155cc"/>
            <w:u w:val="single"/>
            <w:rtl w:val="0"/>
          </w:rPr>
          <w:t xml:space="preserve">jsullivan9@mgb.org</w:t>
        </w:r>
      </w:hyperlink>
      <w:r w:rsidDel="00000000" w:rsidR="00000000" w:rsidRPr="00000000">
        <w:rPr>
          <w:rtl w:val="0"/>
        </w:rPr>
        <w:t xml:space="preserve"> </w:t>
      </w:r>
      <w:r w:rsidDel="00000000" w:rsidR="00000000" w:rsidRPr="00000000">
        <w:rPr>
          <w:color w:val="38761d"/>
          <w:rtl w:val="0"/>
        </w:rPr>
        <w:t xml:space="preserve">if you would like a referral to speech therapy!</w:t>
      </w:r>
    </w:p>
    <w:p w:rsidR="00000000" w:rsidDel="00000000" w:rsidP="00000000" w:rsidRDefault="00000000" w:rsidRPr="00000000" w14:paraId="0000002D">
      <w:pPr>
        <w:rPr>
          <w:color w:val="38761d"/>
        </w:rPr>
      </w:pPr>
      <w:r w:rsidDel="00000000" w:rsidR="00000000" w:rsidRPr="00000000">
        <w:rPr>
          <w:rtl w:val="0"/>
        </w:rPr>
        <w:t xml:space="preserve">-Can word finding and retrieval be impacted by SLP? </w:t>
      </w:r>
      <w:r w:rsidDel="00000000" w:rsidR="00000000" w:rsidRPr="00000000">
        <w:rPr>
          <w:color w:val="38761d"/>
          <w:rtl w:val="0"/>
        </w:rPr>
        <w:t xml:space="preserve">yes!</w:t>
      </w:r>
    </w:p>
    <w:p w:rsidR="00000000" w:rsidDel="00000000" w:rsidP="00000000" w:rsidRDefault="00000000" w:rsidRPr="00000000" w14:paraId="0000002E">
      <w:pPr>
        <w:rPr>
          <w:color w:val="38761d"/>
        </w:rPr>
      </w:pPr>
      <w:r w:rsidDel="00000000" w:rsidR="00000000" w:rsidRPr="00000000">
        <w:rPr>
          <w:rtl w:val="0"/>
        </w:rPr>
        <w:t xml:space="preserve">-Can SLPs work with folks whose executive function, memory and delayed processing issues were originally due to ADHD or autism, but were exacerbated by Covid? Would this be a specialized speech therapist? </w:t>
      </w:r>
      <w:r w:rsidDel="00000000" w:rsidR="00000000" w:rsidRPr="00000000">
        <w:rPr>
          <w:color w:val="38761d"/>
          <w:rtl w:val="0"/>
        </w:rPr>
        <w:t xml:space="preserve">Yes! Folks with ADHD at baseline have learned compensatory strategies but they may not be working anymore with Covid - so you can work with the SLP to  find new ways. </w:t>
      </w:r>
    </w:p>
    <w:p w:rsidR="00000000" w:rsidDel="00000000" w:rsidP="00000000" w:rsidRDefault="00000000" w:rsidRPr="00000000" w14:paraId="0000002F">
      <w:pPr>
        <w:rPr>
          <w:color w:val="38761d"/>
        </w:rPr>
      </w:pPr>
      <w:r w:rsidDel="00000000" w:rsidR="00000000" w:rsidRPr="00000000">
        <w:rPr>
          <w:rtl w:val="0"/>
        </w:rPr>
        <w:t xml:space="preserve">-do you have to start w/ a neuropsych test? </w:t>
      </w:r>
      <w:r w:rsidDel="00000000" w:rsidR="00000000" w:rsidRPr="00000000">
        <w:rPr>
          <w:color w:val="38761d"/>
          <w:rtl w:val="0"/>
        </w:rPr>
        <w:t xml:space="preserve">No</w:t>
      </w:r>
    </w:p>
    <w:p w:rsidR="00000000" w:rsidDel="00000000" w:rsidP="00000000" w:rsidRDefault="00000000" w:rsidRPr="00000000" w14:paraId="00000030">
      <w:pPr>
        <w:rPr>
          <w:color w:val="38761d"/>
        </w:rPr>
      </w:pPr>
      <w:r w:rsidDel="00000000" w:rsidR="00000000" w:rsidRPr="00000000">
        <w:rPr>
          <w:rtl w:val="0"/>
        </w:rPr>
        <w:t xml:space="preserve">-Do you have any metrics on how often those with LC cognitive issues are healed from these? </w:t>
      </w:r>
      <w:r w:rsidDel="00000000" w:rsidR="00000000" w:rsidRPr="00000000">
        <w:rPr>
          <w:color w:val="38761d"/>
          <w:rtl w:val="0"/>
        </w:rPr>
        <w:t xml:space="preserve">This is ongoing! Anecdotally people seem to have some improvement but Beth has limited follow up once they finish therapy so it’s hard to speak to the long-term. Several members on the call spoke up about how helpful Beth, and SLP services, have been for them!</w:t>
      </w:r>
    </w:p>
    <w:p w:rsidR="00000000" w:rsidDel="00000000" w:rsidP="00000000" w:rsidRDefault="00000000" w:rsidRPr="00000000" w14:paraId="00000031">
      <w:pPr>
        <w:rPr>
          <w:color w:val="38761d"/>
        </w:rPr>
      </w:pPr>
      <w:r w:rsidDel="00000000" w:rsidR="00000000" w:rsidRPr="00000000">
        <w:rPr>
          <w:rtl w:val="0"/>
        </w:rPr>
        <w:t xml:space="preserve">-Does speech therapy also help support nervous system regulation and vagus nerve - </w:t>
      </w:r>
      <w:r w:rsidDel="00000000" w:rsidR="00000000" w:rsidRPr="00000000">
        <w:rPr>
          <w:color w:val="38761d"/>
          <w:rtl w:val="0"/>
        </w:rPr>
        <w:t xml:space="preserve">not specifically but there is some overlap in the areas impacted. </w:t>
      </w:r>
    </w:p>
    <w:p w:rsidR="00000000" w:rsidDel="00000000" w:rsidP="00000000" w:rsidRDefault="00000000" w:rsidRPr="00000000" w14:paraId="00000032">
      <w:pPr>
        <w:rPr>
          <w:color w:val="38761d"/>
        </w:rPr>
      </w:pPr>
      <w:r w:rsidDel="00000000" w:rsidR="00000000" w:rsidRPr="00000000">
        <w:rPr>
          <w:rtl w:val="0"/>
        </w:rPr>
        <w:t xml:space="preserve">-Does one of our consortium hospitals have more of an expertise in this cognitive area? </w:t>
      </w:r>
      <w:r w:rsidDel="00000000" w:rsidR="00000000" w:rsidRPr="00000000">
        <w:rPr>
          <w:color w:val="38761d"/>
          <w:rtl w:val="0"/>
        </w:rPr>
        <w:t xml:space="preserve">BWH, BIDMC, and Spaulding have a lot of expertise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LEO@bidmc.harvard.edu" TargetMode="External"/><Relationship Id="rId7" Type="http://schemas.openxmlformats.org/officeDocument/2006/relationships/hyperlink" Target="mailto:jsullivan9@mg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