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9695" w14:textId="77777777" w:rsidR="00A62F6D" w:rsidRDefault="00A62F6D" w:rsidP="00A62F6D">
      <w:pPr>
        <w:spacing w:after="3"/>
        <w:rPr>
          <w:rFonts w:eastAsia="Calibri"/>
          <w:b/>
        </w:rPr>
      </w:pPr>
      <w:r w:rsidRPr="001F7AD3">
        <w:rPr>
          <w:rFonts w:eastAsia="Calibri"/>
          <w:b/>
          <w:color w:val="000000"/>
        </w:rPr>
        <w:t>Piedmont Area Service Committee Minutes</w:t>
      </w:r>
    </w:p>
    <w:p w14:paraId="02FFCBE4" w14:textId="77777777" w:rsidR="00A62F6D" w:rsidRDefault="00A62F6D" w:rsidP="00A62F6D">
      <w:pPr>
        <w:rPr>
          <w:rFonts w:eastAsia="Calibri"/>
          <w:bCs/>
        </w:rPr>
      </w:pPr>
      <w:r>
        <w:rPr>
          <w:rFonts w:eastAsia="Calibri"/>
          <w:bCs/>
        </w:rPr>
        <w:t>January 5, 2020</w:t>
      </w:r>
    </w:p>
    <w:p w14:paraId="2A3DA3C0" w14:textId="77777777" w:rsidR="00A62F6D" w:rsidRPr="001F7AD3" w:rsidRDefault="00A62F6D" w:rsidP="00A62F6D">
      <w:pPr>
        <w:rPr>
          <w:rFonts w:eastAsia="Calibri"/>
          <w:color w:val="000000"/>
        </w:rPr>
      </w:pPr>
      <w:r w:rsidRPr="001F7AD3">
        <w:rPr>
          <w:rFonts w:eastAsia="Calibri"/>
          <w:color w:val="000000"/>
        </w:rPr>
        <w:t xml:space="preserve">Church of our </w:t>
      </w:r>
      <w:proofErr w:type="spellStart"/>
      <w:r w:rsidRPr="001F7AD3">
        <w:rPr>
          <w:rFonts w:eastAsia="Calibri"/>
          <w:color w:val="000000"/>
        </w:rPr>
        <w:t>Saviour</w:t>
      </w:r>
      <w:proofErr w:type="spellEnd"/>
      <w:r w:rsidRPr="001F7AD3">
        <w:rPr>
          <w:rFonts w:eastAsia="Calibri"/>
          <w:color w:val="000000"/>
        </w:rPr>
        <w:t>, Charlottesville, VA</w:t>
      </w:r>
    </w:p>
    <w:p w14:paraId="19BFBFE4" w14:textId="77777777" w:rsidR="00A62F6D" w:rsidRPr="001F7AD3" w:rsidRDefault="00A62F6D" w:rsidP="00A62F6D">
      <w:pPr>
        <w:spacing w:after="25"/>
        <w:ind w:left="105"/>
        <w:rPr>
          <w:rFonts w:eastAsia="Calibri"/>
        </w:rPr>
      </w:pPr>
      <w:r w:rsidRPr="001F7AD3">
        <w:rPr>
          <w:rFonts w:eastAsia="Calibri"/>
          <w:color w:val="000000"/>
        </w:rPr>
        <w:t> </w:t>
      </w:r>
    </w:p>
    <w:p w14:paraId="6C314EB7" w14:textId="77777777" w:rsidR="00A62F6D" w:rsidRPr="001F7AD3" w:rsidRDefault="00A62F6D" w:rsidP="00A62F6D">
      <w:pPr>
        <w:rPr>
          <w:rFonts w:eastAsia="Calibri"/>
          <w:b/>
        </w:rPr>
      </w:pPr>
      <w:r w:rsidRPr="001F7AD3">
        <w:rPr>
          <w:rFonts w:eastAsia="Calibri"/>
          <w:b/>
        </w:rPr>
        <w:t xml:space="preserve">I. Call to Order and Serenity Prayer: </w:t>
      </w:r>
      <w:r w:rsidRPr="001F7AD3">
        <w:rPr>
          <w:rFonts w:eastAsia="Calibri"/>
          <w:bCs/>
        </w:rPr>
        <w:t xml:space="preserve">4:00pm </w:t>
      </w:r>
      <w:proofErr w:type="spellStart"/>
      <w:r w:rsidRPr="001F7AD3">
        <w:rPr>
          <w:rFonts w:eastAsia="Calibri"/>
          <w:bCs/>
        </w:rPr>
        <w:t>Gilie</w:t>
      </w:r>
      <w:proofErr w:type="spellEnd"/>
      <w:r w:rsidRPr="001F7AD3">
        <w:rPr>
          <w:rFonts w:eastAsia="Calibri"/>
          <w:bCs/>
        </w:rPr>
        <w:t xml:space="preserve"> G.</w:t>
      </w:r>
    </w:p>
    <w:p w14:paraId="3AA5A7DC" w14:textId="77777777" w:rsidR="00A62F6D" w:rsidRPr="001F7AD3" w:rsidRDefault="00A62F6D" w:rsidP="00A62F6D">
      <w:pPr>
        <w:rPr>
          <w:rFonts w:eastAsia="Calibri"/>
        </w:rPr>
      </w:pPr>
      <w:r w:rsidRPr="001F7AD3">
        <w:rPr>
          <w:rFonts w:eastAsia="Calibri"/>
          <w:b/>
        </w:rPr>
        <w:t>Twelve Traditions:</w:t>
      </w:r>
      <w:r w:rsidRPr="001F7AD3">
        <w:rPr>
          <w:rFonts w:eastAsia="Calibri"/>
        </w:rPr>
        <w:t xml:space="preserve"> </w:t>
      </w:r>
      <w:r>
        <w:rPr>
          <w:rFonts w:eastAsia="Calibri"/>
        </w:rPr>
        <w:t>Anna</w:t>
      </w:r>
    </w:p>
    <w:p w14:paraId="002573A0" w14:textId="77777777" w:rsidR="00A62F6D" w:rsidRPr="001F7AD3" w:rsidRDefault="00A62F6D" w:rsidP="00A62F6D">
      <w:pPr>
        <w:rPr>
          <w:rFonts w:eastAsia="Calibri"/>
        </w:rPr>
      </w:pPr>
      <w:r w:rsidRPr="001F7AD3">
        <w:rPr>
          <w:rFonts w:eastAsia="Calibri"/>
          <w:b/>
        </w:rPr>
        <w:t>Twelve Concepts:</w:t>
      </w:r>
      <w:r w:rsidRPr="001F7AD3">
        <w:rPr>
          <w:rFonts w:eastAsia="Calibri"/>
        </w:rPr>
        <w:t xml:space="preserve"> </w:t>
      </w:r>
      <w:r>
        <w:rPr>
          <w:rFonts w:eastAsia="Calibri"/>
        </w:rPr>
        <w:t xml:space="preserve">Jake </w:t>
      </w:r>
    </w:p>
    <w:p w14:paraId="37D1664A" w14:textId="77777777" w:rsidR="00A62F6D" w:rsidRPr="001F7AD3" w:rsidRDefault="00A62F6D" w:rsidP="00A62F6D">
      <w:pPr>
        <w:rPr>
          <w:rFonts w:eastAsia="Calibri"/>
        </w:rPr>
      </w:pPr>
      <w:r w:rsidRPr="001F7AD3">
        <w:rPr>
          <w:rFonts w:eastAsia="Calibri"/>
          <w:b/>
        </w:rPr>
        <w:t xml:space="preserve">Definition of ASC: </w:t>
      </w:r>
      <w:r w:rsidRPr="001F7AD3">
        <w:rPr>
          <w:rFonts w:eastAsia="Calibri"/>
        </w:rPr>
        <w:t xml:space="preserve"> </w:t>
      </w:r>
      <w:r>
        <w:rPr>
          <w:rFonts w:eastAsia="Calibri"/>
        </w:rPr>
        <w:t>Dana</w:t>
      </w:r>
    </w:p>
    <w:p w14:paraId="774E0251" w14:textId="77777777" w:rsidR="00A62F6D" w:rsidRPr="001F7AD3" w:rsidRDefault="00A62F6D" w:rsidP="00A62F6D">
      <w:pPr>
        <w:spacing w:after="31"/>
        <w:rPr>
          <w:rFonts w:eastAsia="Calibri"/>
          <w:color w:val="000000"/>
        </w:rPr>
      </w:pPr>
      <w:r w:rsidRPr="001F7AD3">
        <w:rPr>
          <w:rFonts w:eastAsia="Calibri"/>
          <w:color w:val="000000"/>
        </w:rPr>
        <w:tab/>
      </w:r>
    </w:p>
    <w:p w14:paraId="06BBD910" w14:textId="77777777" w:rsidR="00A62F6D" w:rsidRPr="001F7AD3" w:rsidRDefault="00A62F6D" w:rsidP="00A62F6D">
      <w:pPr>
        <w:spacing w:after="31"/>
        <w:rPr>
          <w:rFonts w:eastAsia="Calibri"/>
          <w:b/>
          <w:u w:val="single"/>
        </w:rPr>
      </w:pPr>
      <w:r w:rsidRPr="001F7AD3">
        <w:rPr>
          <w:rFonts w:eastAsia="Calibri"/>
          <w:b/>
          <w:color w:val="000000"/>
          <w:u w:val="single"/>
        </w:rPr>
        <w:t xml:space="preserve">ROLL CALL </w:t>
      </w:r>
    </w:p>
    <w:p w14:paraId="6F82E332" w14:textId="77777777" w:rsidR="00A62F6D" w:rsidRPr="001F7AD3" w:rsidRDefault="00A62F6D" w:rsidP="00A62F6D">
      <w:pPr>
        <w:spacing w:after="25"/>
        <w:rPr>
          <w:rFonts w:eastAsia="Calibri"/>
          <w:b/>
        </w:rPr>
      </w:pPr>
      <w:r w:rsidRPr="001F7AD3">
        <w:rPr>
          <w:rFonts w:eastAsia="Calibri"/>
          <w:b/>
          <w:color w:val="000000"/>
        </w:rPr>
        <w:t xml:space="preserve">Trusted Servants </w:t>
      </w:r>
    </w:p>
    <w:p w14:paraId="0B52F1B3" w14:textId="77777777" w:rsidR="00A62F6D" w:rsidRPr="001F7AD3" w:rsidRDefault="00A62F6D" w:rsidP="00A62F6D">
      <w:pPr>
        <w:spacing w:after="26"/>
        <w:rPr>
          <w:rFonts w:eastAsia="Calibri"/>
        </w:rPr>
      </w:pPr>
      <w:r w:rsidRPr="001F7AD3">
        <w:rPr>
          <w:rFonts w:eastAsia="Calibri"/>
          <w:color w:val="000000"/>
        </w:rPr>
        <w:t xml:space="preserve">Chair: </w:t>
      </w:r>
      <w:proofErr w:type="spellStart"/>
      <w:r>
        <w:rPr>
          <w:rFonts w:eastAsia="Calibri"/>
          <w:color w:val="000000"/>
        </w:rPr>
        <w:t>Gilie</w:t>
      </w:r>
      <w:proofErr w:type="spellEnd"/>
      <w:r>
        <w:rPr>
          <w:rFonts w:eastAsia="Calibri"/>
          <w:color w:val="000000"/>
        </w:rPr>
        <w:t xml:space="preserve"> G. (November 2020)</w:t>
      </w:r>
    </w:p>
    <w:p w14:paraId="080F0F50" w14:textId="77777777" w:rsidR="00A62F6D" w:rsidRPr="001F7AD3" w:rsidRDefault="00A62F6D" w:rsidP="00A62F6D">
      <w:pPr>
        <w:spacing w:after="3"/>
        <w:rPr>
          <w:rFonts w:eastAsia="Calibri"/>
        </w:rPr>
      </w:pPr>
      <w:r w:rsidRPr="001F7AD3">
        <w:rPr>
          <w:rFonts w:eastAsia="Calibri"/>
          <w:color w:val="000000"/>
        </w:rPr>
        <w:t>Vice Chair: ​</w:t>
      </w:r>
      <w:r w:rsidRPr="001F7AD3">
        <w:rPr>
          <w:rFonts w:eastAsia="Calibri"/>
          <w:b/>
          <w:color w:val="000000"/>
        </w:rPr>
        <w:t xml:space="preserve"> </w:t>
      </w:r>
      <w:r w:rsidRPr="001F7AD3">
        <w:rPr>
          <w:rFonts w:eastAsia="Calibri"/>
          <w:color w:val="000000"/>
        </w:rPr>
        <w:tab/>
      </w:r>
      <w:r>
        <w:rPr>
          <w:rFonts w:eastAsia="Calibri"/>
          <w:color w:val="000000"/>
        </w:rPr>
        <w:t>None</w:t>
      </w:r>
    </w:p>
    <w:p w14:paraId="44CB14C7" w14:textId="77777777" w:rsidR="00A62F6D" w:rsidRPr="001F7AD3" w:rsidRDefault="00A62F6D" w:rsidP="00A62F6D">
      <w:pPr>
        <w:spacing w:after="25"/>
        <w:rPr>
          <w:rFonts w:eastAsia="Calibri"/>
          <w:color w:val="000000"/>
        </w:rPr>
      </w:pPr>
      <w:r w:rsidRPr="001F7AD3">
        <w:rPr>
          <w:rFonts w:eastAsia="Calibri"/>
          <w:color w:val="000000"/>
        </w:rPr>
        <w:t xml:space="preserve">Treasurer: Lawrence E. (November 2019) </w:t>
      </w:r>
    </w:p>
    <w:p w14:paraId="3DE8F048" w14:textId="77777777" w:rsidR="00A62F6D" w:rsidRPr="001F7AD3" w:rsidRDefault="00A62F6D" w:rsidP="00A62F6D">
      <w:pPr>
        <w:spacing w:after="25"/>
        <w:rPr>
          <w:rFonts w:eastAsia="Calibri"/>
        </w:rPr>
      </w:pPr>
      <w:r w:rsidRPr="001F7AD3">
        <w:rPr>
          <w:rFonts w:eastAsia="Calibri"/>
          <w:color w:val="000000"/>
        </w:rPr>
        <w:t xml:space="preserve">Vice Treasurer: </w:t>
      </w:r>
      <w:r>
        <w:rPr>
          <w:rFonts w:eastAsia="Calibri"/>
          <w:color w:val="000000"/>
        </w:rPr>
        <w:t>(ABSENT)</w:t>
      </w:r>
    </w:p>
    <w:p w14:paraId="2C56D9C4" w14:textId="77777777" w:rsidR="00A62F6D" w:rsidRPr="001F7AD3" w:rsidRDefault="00A62F6D" w:rsidP="00A62F6D">
      <w:pPr>
        <w:spacing w:after="25"/>
        <w:rPr>
          <w:rFonts w:eastAsia="Calibri"/>
        </w:rPr>
      </w:pPr>
      <w:r w:rsidRPr="001F7AD3">
        <w:rPr>
          <w:rFonts w:eastAsia="Calibri"/>
          <w:color w:val="000000"/>
        </w:rPr>
        <w:t xml:space="preserve">Secretary: Martha F. (August 2020) </w:t>
      </w:r>
    </w:p>
    <w:p w14:paraId="1AED055A" w14:textId="77777777" w:rsidR="00A62F6D" w:rsidRPr="001F7AD3" w:rsidRDefault="00A62F6D" w:rsidP="00A62F6D">
      <w:pPr>
        <w:spacing w:after="25"/>
        <w:rPr>
          <w:rFonts w:eastAsia="Calibri"/>
        </w:rPr>
      </w:pPr>
      <w:r w:rsidRPr="001F7AD3">
        <w:rPr>
          <w:rFonts w:eastAsia="Calibri"/>
          <w:color w:val="000000"/>
        </w:rPr>
        <w:t>RCM:</w:t>
      </w:r>
      <w:r w:rsidRPr="001F7AD3">
        <w:rPr>
          <w:rFonts w:eastAsia="Calibri"/>
          <w:b/>
          <w:color w:val="000000"/>
        </w:rPr>
        <w:t xml:space="preserve"> </w:t>
      </w:r>
      <w:r w:rsidRPr="001F7AD3">
        <w:rPr>
          <w:rFonts w:eastAsia="Calibri"/>
          <w:color w:val="000000"/>
        </w:rPr>
        <w:t xml:space="preserve">David H. (September 2020) </w:t>
      </w:r>
    </w:p>
    <w:p w14:paraId="11F31CAC" w14:textId="77777777" w:rsidR="00A62F6D" w:rsidRPr="001F7AD3" w:rsidRDefault="00A62F6D" w:rsidP="00A62F6D">
      <w:pPr>
        <w:rPr>
          <w:rFonts w:eastAsia="Calibri"/>
        </w:rPr>
      </w:pPr>
      <w:r w:rsidRPr="001F7AD3">
        <w:rPr>
          <w:rFonts w:eastAsia="Calibri"/>
          <w:color w:val="000000"/>
        </w:rPr>
        <w:t xml:space="preserve">RCM II: </w:t>
      </w:r>
      <w:r>
        <w:rPr>
          <w:rFonts w:eastAsia="Calibri"/>
          <w:color w:val="000000"/>
        </w:rPr>
        <w:t>(Chris P.)</w:t>
      </w:r>
      <w:r w:rsidRPr="001F7AD3">
        <w:rPr>
          <w:rFonts w:eastAsia="Calibri"/>
          <w:color w:val="000000"/>
        </w:rPr>
        <w:t xml:space="preserve">  </w:t>
      </w:r>
    </w:p>
    <w:p w14:paraId="369FB732" w14:textId="77777777" w:rsidR="00A62F6D" w:rsidRPr="001F7AD3" w:rsidRDefault="00A62F6D" w:rsidP="00A62F6D">
      <w:pPr>
        <w:spacing w:after="26"/>
        <w:rPr>
          <w:rFonts w:eastAsia="Calibri"/>
          <w:color w:val="000000"/>
        </w:rPr>
      </w:pPr>
      <w:r w:rsidRPr="001F7AD3">
        <w:rPr>
          <w:rFonts w:eastAsia="Calibri"/>
          <w:color w:val="000000"/>
        </w:rPr>
        <w:t>Literature Chair: Dee</w:t>
      </w:r>
      <w:r>
        <w:rPr>
          <w:rFonts w:eastAsia="Calibri"/>
          <w:color w:val="000000"/>
        </w:rPr>
        <w:t>Dee A.</w:t>
      </w:r>
      <w:r w:rsidRPr="001F7AD3">
        <w:rPr>
          <w:rFonts w:eastAsia="Calibri"/>
          <w:color w:val="000000"/>
        </w:rPr>
        <w:t xml:space="preserve"> (June 2019) </w:t>
      </w:r>
    </w:p>
    <w:p w14:paraId="2843C24C" w14:textId="77777777" w:rsidR="00A62F6D" w:rsidRPr="001F7AD3" w:rsidRDefault="00A62F6D" w:rsidP="00A62F6D">
      <w:pPr>
        <w:spacing w:after="26"/>
        <w:rPr>
          <w:rFonts w:eastAsia="Calibri"/>
        </w:rPr>
      </w:pPr>
      <w:r w:rsidRPr="001F7AD3">
        <w:rPr>
          <w:rFonts w:eastAsia="Calibri"/>
          <w:color w:val="000000"/>
        </w:rPr>
        <w:t>Literature Vice Chair: Jim W</w:t>
      </w:r>
      <w:r>
        <w:rPr>
          <w:rFonts w:eastAsia="Calibri"/>
          <w:color w:val="000000"/>
        </w:rPr>
        <w:t>.</w:t>
      </w:r>
      <w:r w:rsidRPr="001F7AD3">
        <w:rPr>
          <w:rFonts w:eastAsia="Calibri"/>
          <w:color w:val="000000"/>
        </w:rPr>
        <w:t xml:space="preserve"> (August 2020) </w:t>
      </w:r>
    </w:p>
    <w:p w14:paraId="4A819BE0" w14:textId="77777777" w:rsidR="00A62F6D" w:rsidRPr="001F7AD3" w:rsidRDefault="00A62F6D" w:rsidP="00A62F6D">
      <w:pPr>
        <w:spacing w:after="3"/>
        <w:rPr>
          <w:rFonts w:eastAsia="Calibri"/>
        </w:rPr>
      </w:pPr>
      <w:r w:rsidRPr="001F7AD3">
        <w:rPr>
          <w:rFonts w:eastAsia="Calibri"/>
          <w:color w:val="000000"/>
        </w:rPr>
        <w:t xml:space="preserve">Public Relations Chair: Brian K. (December 2019) </w:t>
      </w:r>
    </w:p>
    <w:p w14:paraId="6945B80A" w14:textId="77777777" w:rsidR="00A62F6D" w:rsidRPr="001F7AD3" w:rsidRDefault="00A62F6D" w:rsidP="00A62F6D">
      <w:pPr>
        <w:spacing w:after="3"/>
        <w:rPr>
          <w:rFonts w:eastAsia="Calibri"/>
          <w:color w:val="000000"/>
        </w:rPr>
      </w:pPr>
      <w:r w:rsidRPr="001F7AD3">
        <w:rPr>
          <w:rFonts w:eastAsia="Calibri"/>
          <w:color w:val="000000"/>
        </w:rPr>
        <w:t xml:space="preserve">H&amp;I Chair: Ky L. (December 2019) </w:t>
      </w:r>
    </w:p>
    <w:p w14:paraId="32B24567" w14:textId="77777777" w:rsidR="00A62F6D" w:rsidRPr="001F7AD3" w:rsidRDefault="00A62F6D" w:rsidP="00A62F6D">
      <w:pPr>
        <w:spacing w:after="3"/>
        <w:rPr>
          <w:rFonts w:eastAsia="Calibri"/>
        </w:rPr>
      </w:pPr>
      <w:r w:rsidRPr="001F7AD3">
        <w:rPr>
          <w:rFonts w:eastAsia="Calibri"/>
          <w:color w:val="000000"/>
        </w:rPr>
        <w:t xml:space="preserve">H&amp;I Vice Chair: </w:t>
      </w:r>
      <w:r>
        <w:rPr>
          <w:rFonts w:eastAsia="Calibri"/>
          <w:color w:val="000000"/>
        </w:rPr>
        <w:t>None</w:t>
      </w:r>
    </w:p>
    <w:p w14:paraId="7C1D5E3A" w14:textId="77777777" w:rsidR="00A62F6D" w:rsidRPr="001F7AD3" w:rsidRDefault="00A62F6D" w:rsidP="00A62F6D">
      <w:pPr>
        <w:spacing w:after="3"/>
        <w:rPr>
          <w:rFonts w:eastAsia="Calibri"/>
        </w:rPr>
      </w:pPr>
      <w:r w:rsidRPr="001F7AD3">
        <w:rPr>
          <w:rFonts w:eastAsia="Calibri"/>
          <w:color w:val="000000"/>
        </w:rPr>
        <w:t xml:space="preserve">Special Events Chair:  Jake S.  (August 2019) </w:t>
      </w:r>
      <w:r>
        <w:rPr>
          <w:rFonts w:eastAsia="Calibri"/>
          <w:color w:val="000000"/>
        </w:rPr>
        <w:t xml:space="preserve"> </w:t>
      </w:r>
    </w:p>
    <w:p w14:paraId="0DB4C0CC" w14:textId="77777777" w:rsidR="00A62F6D" w:rsidRPr="001F7AD3" w:rsidRDefault="00A62F6D" w:rsidP="00A62F6D">
      <w:pPr>
        <w:spacing w:after="26"/>
        <w:rPr>
          <w:rFonts w:eastAsia="Calibri"/>
        </w:rPr>
      </w:pPr>
      <w:r w:rsidRPr="001F7AD3">
        <w:rPr>
          <w:rFonts w:eastAsia="Calibri"/>
          <w:color w:val="000000"/>
        </w:rPr>
        <w:t>VRCC Director: Tee</w:t>
      </w:r>
      <w:r>
        <w:rPr>
          <w:rFonts w:eastAsia="Calibri"/>
          <w:color w:val="000000"/>
        </w:rPr>
        <w:t xml:space="preserve"> T. (Late) </w:t>
      </w:r>
      <w:r w:rsidRPr="001F7AD3">
        <w:rPr>
          <w:rFonts w:eastAsia="Calibri"/>
          <w:color w:val="000000"/>
        </w:rPr>
        <w:t>(February 2021)</w:t>
      </w:r>
    </w:p>
    <w:p w14:paraId="6A5510F9" w14:textId="77777777" w:rsidR="00A62F6D" w:rsidRPr="001F7AD3" w:rsidRDefault="00A62F6D" w:rsidP="00A62F6D">
      <w:pPr>
        <w:spacing w:after="26"/>
        <w:rPr>
          <w:rFonts w:eastAsia="Calibri"/>
        </w:rPr>
      </w:pPr>
      <w:r w:rsidRPr="001F7AD3">
        <w:rPr>
          <w:rFonts w:eastAsia="Calibri"/>
          <w:color w:val="000000"/>
        </w:rPr>
        <w:t xml:space="preserve">Alternate VRCC Director: Erick H.  </w:t>
      </w:r>
    </w:p>
    <w:p w14:paraId="5C790981" w14:textId="77777777" w:rsidR="00A62F6D" w:rsidRPr="001F7AD3" w:rsidRDefault="00A62F6D" w:rsidP="00A62F6D">
      <w:pPr>
        <w:spacing w:after="3"/>
        <w:ind w:left="100"/>
        <w:rPr>
          <w:rFonts w:eastAsia="Calibri"/>
        </w:rPr>
      </w:pPr>
    </w:p>
    <w:p w14:paraId="2A6E8D08" w14:textId="77777777" w:rsidR="00A62F6D" w:rsidRPr="001F7AD3" w:rsidRDefault="00A62F6D" w:rsidP="00A62F6D">
      <w:pPr>
        <w:spacing w:after="3"/>
        <w:rPr>
          <w:rFonts w:eastAsia="Calibri"/>
          <w:b/>
          <w:color w:val="000000"/>
        </w:rPr>
      </w:pPr>
      <w:r w:rsidRPr="001F7AD3">
        <w:rPr>
          <w:rFonts w:eastAsia="Calibri"/>
          <w:b/>
          <w:color w:val="000000"/>
        </w:rPr>
        <w:t xml:space="preserve">Group Service Representatives </w:t>
      </w:r>
    </w:p>
    <w:p w14:paraId="6E252659" w14:textId="77777777" w:rsidR="00A62F6D" w:rsidRPr="001F7AD3" w:rsidRDefault="00A62F6D" w:rsidP="00A62F6D">
      <w:pPr>
        <w:spacing w:after="3"/>
        <w:rPr>
          <w:rFonts w:eastAsia="Calibri"/>
          <w:color w:val="000000"/>
        </w:rPr>
      </w:pPr>
      <w:r w:rsidRPr="001F7AD3">
        <w:rPr>
          <w:rFonts w:eastAsia="Calibri"/>
          <w:color w:val="000000"/>
        </w:rPr>
        <w:t>Quorum was met.</w:t>
      </w:r>
    </w:p>
    <w:p w14:paraId="223D1840" w14:textId="77777777" w:rsidR="00A62F6D" w:rsidRPr="001F7AD3" w:rsidRDefault="00A62F6D" w:rsidP="00A62F6D">
      <w:pPr>
        <w:spacing w:after="3"/>
        <w:ind w:left="100"/>
        <w:rPr>
          <w:rFonts w:eastAsia="Calibri"/>
          <w:color w:val="000000"/>
          <w:u w:val="single"/>
        </w:rPr>
      </w:pPr>
      <w:r w:rsidRPr="001F7AD3">
        <w:rPr>
          <w:rFonts w:eastAsia="Calibri"/>
          <w:color w:val="000000"/>
          <w:u w:val="single"/>
        </w:rPr>
        <w:t xml:space="preserve">  </w:t>
      </w:r>
    </w:p>
    <w:p w14:paraId="1CD802BA" w14:textId="77777777" w:rsidR="00A62F6D" w:rsidRPr="001F7AD3" w:rsidRDefault="00A62F6D" w:rsidP="00A62F6D">
      <w:pPr>
        <w:spacing w:after="3"/>
        <w:rPr>
          <w:rFonts w:eastAsia="Calibri"/>
          <w:color w:val="000000"/>
        </w:rPr>
      </w:pPr>
      <w:r w:rsidRPr="001F7AD3">
        <w:rPr>
          <w:rFonts w:eastAsia="Calibri"/>
          <w:color w:val="000000"/>
        </w:rPr>
        <w:t>Addicts in the Belfry: Terry</w:t>
      </w:r>
    </w:p>
    <w:p w14:paraId="25ED6B3E" w14:textId="77777777" w:rsidR="00A62F6D" w:rsidRPr="001F7AD3" w:rsidRDefault="00A62F6D" w:rsidP="00A62F6D">
      <w:pPr>
        <w:spacing w:after="3"/>
        <w:rPr>
          <w:rFonts w:eastAsia="Calibri"/>
        </w:rPr>
      </w:pPr>
      <w:r w:rsidRPr="001F7AD3">
        <w:rPr>
          <w:rFonts w:eastAsia="Calibri"/>
          <w:color w:val="000000"/>
        </w:rPr>
        <w:t xml:space="preserve">Sharing What We Have: </w:t>
      </w:r>
      <w:r>
        <w:rPr>
          <w:rFonts w:eastAsia="Calibri"/>
          <w:color w:val="000000"/>
        </w:rPr>
        <w:t>Bob</w:t>
      </w:r>
    </w:p>
    <w:p w14:paraId="203802EA" w14:textId="77777777" w:rsidR="00A62F6D" w:rsidRPr="001F7AD3" w:rsidRDefault="00A62F6D" w:rsidP="00A62F6D">
      <w:pPr>
        <w:spacing w:after="3"/>
        <w:rPr>
          <w:rFonts w:eastAsia="Calibri"/>
        </w:rPr>
      </w:pPr>
      <w:r w:rsidRPr="001F7AD3">
        <w:rPr>
          <w:rFonts w:eastAsia="Calibri"/>
          <w:color w:val="000000"/>
        </w:rPr>
        <w:t xml:space="preserve">We Choose Recovery:  </w:t>
      </w:r>
      <w:r>
        <w:rPr>
          <w:rFonts w:eastAsia="Calibri"/>
          <w:color w:val="000000"/>
        </w:rPr>
        <w:t>Connie P.</w:t>
      </w:r>
    </w:p>
    <w:p w14:paraId="1FD4993C" w14:textId="77777777" w:rsidR="00A62F6D" w:rsidRPr="001F7AD3" w:rsidRDefault="00A62F6D" w:rsidP="00A62F6D">
      <w:pPr>
        <w:spacing w:after="3"/>
        <w:rPr>
          <w:rFonts w:eastAsia="Calibri"/>
          <w:color w:val="000000"/>
        </w:rPr>
      </w:pPr>
      <w:r w:rsidRPr="001F7AD3">
        <w:rPr>
          <w:rFonts w:eastAsia="Calibri"/>
          <w:color w:val="000000"/>
        </w:rPr>
        <w:t xml:space="preserve">Where I’m </w:t>
      </w:r>
      <w:proofErr w:type="gramStart"/>
      <w:r w:rsidRPr="001F7AD3">
        <w:rPr>
          <w:rFonts w:eastAsia="Calibri"/>
          <w:color w:val="000000"/>
        </w:rPr>
        <w:t>At</w:t>
      </w:r>
      <w:proofErr w:type="gramEnd"/>
      <w:r w:rsidRPr="001F7AD3">
        <w:rPr>
          <w:rFonts w:eastAsia="Calibri"/>
          <w:color w:val="000000"/>
        </w:rPr>
        <w:t xml:space="preserve">: </w:t>
      </w:r>
    </w:p>
    <w:p w14:paraId="3A075E8D" w14:textId="77777777" w:rsidR="00A62F6D" w:rsidRPr="001F7AD3" w:rsidRDefault="00A62F6D" w:rsidP="00A62F6D">
      <w:pPr>
        <w:spacing w:after="3"/>
        <w:rPr>
          <w:rFonts w:eastAsia="Calibri"/>
          <w:color w:val="000000"/>
        </w:rPr>
      </w:pPr>
      <w:r w:rsidRPr="001F7AD3">
        <w:rPr>
          <w:rFonts w:eastAsia="Calibri"/>
          <w:color w:val="000000"/>
        </w:rPr>
        <w:t xml:space="preserve">Whatever It Takes:  </w:t>
      </w:r>
      <w:r>
        <w:rPr>
          <w:rFonts w:eastAsia="Calibri"/>
          <w:color w:val="000000"/>
        </w:rPr>
        <w:t>Jake P.</w:t>
      </w:r>
    </w:p>
    <w:p w14:paraId="47C31333" w14:textId="77777777" w:rsidR="00A62F6D" w:rsidRPr="001F7AD3" w:rsidRDefault="00A62F6D" w:rsidP="00A62F6D">
      <w:pPr>
        <w:spacing w:after="3"/>
        <w:rPr>
          <w:rFonts w:eastAsia="Calibri"/>
        </w:rPr>
      </w:pPr>
      <w:r w:rsidRPr="001F7AD3">
        <w:rPr>
          <w:rFonts w:eastAsia="Calibri"/>
          <w:color w:val="000000"/>
        </w:rPr>
        <w:t>Serene in Green: Tracey A.</w:t>
      </w:r>
    </w:p>
    <w:p w14:paraId="21C46C69" w14:textId="77777777" w:rsidR="00A62F6D" w:rsidRPr="001F7AD3" w:rsidRDefault="00A62F6D" w:rsidP="00A62F6D">
      <w:pPr>
        <w:spacing w:after="3"/>
        <w:rPr>
          <w:rFonts w:eastAsia="Calibri"/>
        </w:rPr>
      </w:pPr>
      <w:r w:rsidRPr="001F7AD3">
        <w:rPr>
          <w:rFonts w:eastAsia="Calibri"/>
          <w:color w:val="000000"/>
        </w:rPr>
        <w:t xml:space="preserve">SOS: </w:t>
      </w:r>
      <w:r>
        <w:rPr>
          <w:rFonts w:eastAsia="Calibri"/>
          <w:color w:val="000000"/>
        </w:rPr>
        <w:t>(ABSENT)</w:t>
      </w:r>
    </w:p>
    <w:p w14:paraId="077FCCAB" w14:textId="77777777" w:rsidR="00A62F6D" w:rsidRPr="001F7AD3" w:rsidRDefault="00A62F6D" w:rsidP="00A62F6D">
      <w:pPr>
        <w:spacing w:after="3"/>
        <w:rPr>
          <w:rFonts w:eastAsia="Calibri"/>
          <w:color w:val="000000"/>
        </w:rPr>
      </w:pPr>
      <w:r w:rsidRPr="001F7AD3">
        <w:rPr>
          <w:rFonts w:eastAsia="Calibri"/>
          <w:color w:val="000000"/>
        </w:rPr>
        <w:t>New Attitudes:  Mario B.</w:t>
      </w:r>
    </w:p>
    <w:p w14:paraId="4CDB6B67" w14:textId="77777777" w:rsidR="00A62F6D" w:rsidRPr="001F7AD3" w:rsidRDefault="00A62F6D" w:rsidP="00A62F6D">
      <w:pPr>
        <w:spacing w:after="3"/>
        <w:rPr>
          <w:rFonts w:eastAsia="Calibri"/>
          <w:color w:val="000000"/>
        </w:rPr>
      </w:pPr>
      <w:r w:rsidRPr="001F7AD3">
        <w:rPr>
          <w:rFonts w:eastAsia="Calibri"/>
          <w:color w:val="000000"/>
        </w:rPr>
        <w:t xml:space="preserve">New Life: </w:t>
      </w:r>
      <w:r>
        <w:rPr>
          <w:rFonts w:eastAsia="Calibri"/>
          <w:color w:val="000000"/>
        </w:rPr>
        <w:t>Matt</w:t>
      </w:r>
    </w:p>
    <w:p w14:paraId="18B41980" w14:textId="77777777" w:rsidR="00A62F6D" w:rsidRPr="001F7AD3" w:rsidRDefault="00A62F6D" w:rsidP="00A62F6D">
      <w:pPr>
        <w:spacing w:after="3"/>
        <w:rPr>
          <w:rFonts w:eastAsia="Calibri"/>
          <w:color w:val="000000"/>
        </w:rPr>
      </w:pPr>
      <w:r w:rsidRPr="001F7AD3">
        <w:rPr>
          <w:rFonts w:eastAsia="Calibri"/>
          <w:color w:val="000000"/>
        </w:rPr>
        <w:t>Spiritual Solutions: John Tr.</w:t>
      </w:r>
    </w:p>
    <w:p w14:paraId="5042F720" w14:textId="77777777" w:rsidR="00A62F6D" w:rsidRPr="001F7AD3" w:rsidRDefault="00A62F6D" w:rsidP="00A62F6D">
      <w:pPr>
        <w:spacing w:after="3"/>
        <w:rPr>
          <w:rFonts w:eastAsia="Calibri"/>
          <w:color w:val="000000"/>
        </w:rPr>
      </w:pPr>
      <w:r w:rsidRPr="001F7AD3">
        <w:rPr>
          <w:rFonts w:eastAsia="Calibri"/>
          <w:color w:val="000000"/>
        </w:rPr>
        <w:t>ELIJAH:</w:t>
      </w:r>
      <w:r>
        <w:rPr>
          <w:rFonts w:eastAsia="Calibri"/>
          <w:color w:val="000000"/>
        </w:rPr>
        <w:t xml:space="preserve"> </w:t>
      </w:r>
      <w:r w:rsidRPr="001F7AD3">
        <w:rPr>
          <w:rFonts w:eastAsia="Calibri"/>
          <w:color w:val="000000"/>
        </w:rPr>
        <w:t>John C.</w:t>
      </w:r>
    </w:p>
    <w:p w14:paraId="340F663C" w14:textId="77777777" w:rsidR="00A62F6D" w:rsidRPr="001F7AD3" w:rsidRDefault="00A62F6D" w:rsidP="00A62F6D">
      <w:pPr>
        <w:spacing w:after="3"/>
        <w:rPr>
          <w:rFonts w:eastAsia="Calibri"/>
          <w:color w:val="000000"/>
        </w:rPr>
      </w:pPr>
      <w:r w:rsidRPr="001F7AD3">
        <w:rPr>
          <w:rFonts w:eastAsia="Calibri"/>
          <w:color w:val="000000"/>
        </w:rPr>
        <w:t>KISS: Roy</w:t>
      </w:r>
    </w:p>
    <w:p w14:paraId="4DD1DCF2" w14:textId="77777777" w:rsidR="00A62F6D" w:rsidRPr="001F7AD3" w:rsidRDefault="00A62F6D" w:rsidP="00A62F6D">
      <w:pPr>
        <w:spacing w:after="3"/>
        <w:rPr>
          <w:rFonts w:eastAsia="Calibri"/>
          <w:color w:val="000000"/>
        </w:rPr>
      </w:pPr>
      <w:r w:rsidRPr="001F7AD3">
        <w:rPr>
          <w:rFonts w:eastAsia="Calibri"/>
          <w:color w:val="000000"/>
        </w:rPr>
        <w:t>Off the Tracks:</w:t>
      </w:r>
      <w:r>
        <w:rPr>
          <w:rFonts w:eastAsia="Calibri"/>
          <w:color w:val="000000"/>
        </w:rPr>
        <w:t xml:space="preserve"> </w:t>
      </w:r>
      <w:r w:rsidRPr="001F7AD3">
        <w:rPr>
          <w:rFonts w:eastAsia="Calibri"/>
          <w:color w:val="000000"/>
        </w:rPr>
        <w:t>Clyde P.</w:t>
      </w:r>
    </w:p>
    <w:p w14:paraId="0715FEE4" w14:textId="77777777" w:rsidR="00A62F6D" w:rsidRPr="001F7AD3" w:rsidRDefault="00A62F6D" w:rsidP="00A62F6D">
      <w:pPr>
        <w:spacing w:after="3"/>
        <w:rPr>
          <w:rFonts w:eastAsia="Calibri"/>
          <w:color w:val="000000"/>
        </w:rPr>
      </w:pPr>
      <w:r w:rsidRPr="001F7AD3">
        <w:rPr>
          <w:rFonts w:eastAsia="Calibri"/>
          <w:color w:val="000000"/>
        </w:rPr>
        <w:t xml:space="preserve">Oak Ridge Gratitude: </w:t>
      </w:r>
      <w:r>
        <w:rPr>
          <w:rFonts w:eastAsia="Calibri"/>
          <w:color w:val="000000"/>
        </w:rPr>
        <w:t>Absent</w:t>
      </w:r>
    </w:p>
    <w:p w14:paraId="71E03589" w14:textId="77777777" w:rsidR="00A62F6D" w:rsidRPr="001F7AD3" w:rsidRDefault="00A62F6D" w:rsidP="00A62F6D">
      <w:pPr>
        <w:spacing w:after="3"/>
        <w:rPr>
          <w:rFonts w:eastAsia="Calibri"/>
          <w:color w:val="000000"/>
        </w:rPr>
      </w:pPr>
      <w:r w:rsidRPr="001F7AD3">
        <w:rPr>
          <w:rFonts w:eastAsia="Calibri"/>
          <w:color w:val="000000"/>
        </w:rPr>
        <w:t xml:space="preserve">Changing </w:t>
      </w:r>
      <w:r>
        <w:rPr>
          <w:rFonts w:eastAsia="Calibri"/>
          <w:color w:val="000000"/>
        </w:rPr>
        <w:t>P</w:t>
      </w:r>
      <w:r w:rsidRPr="001F7AD3">
        <w:rPr>
          <w:rFonts w:eastAsia="Calibri"/>
          <w:color w:val="000000"/>
        </w:rPr>
        <w:t xml:space="preserve">erspectives: </w:t>
      </w:r>
      <w:r>
        <w:rPr>
          <w:rFonts w:eastAsia="Calibri"/>
          <w:color w:val="000000"/>
        </w:rPr>
        <w:t>Erick H.</w:t>
      </w:r>
    </w:p>
    <w:p w14:paraId="4172B843" w14:textId="77777777" w:rsidR="00A62F6D" w:rsidRPr="001F7AD3" w:rsidRDefault="00A62F6D" w:rsidP="00A62F6D">
      <w:pPr>
        <w:spacing w:after="3"/>
        <w:rPr>
          <w:rFonts w:eastAsia="Calibri"/>
          <w:color w:val="000000"/>
        </w:rPr>
      </w:pPr>
      <w:r w:rsidRPr="001F7AD3">
        <w:rPr>
          <w:rFonts w:eastAsia="Calibri"/>
          <w:color w:val="000000"/>
        </w:rPr>
        <w:t xml:space="preserve">Together </w:t>
      </w:r>
      <w:r>
        <w:rPr>
          <w:rFonts w:eastAsia="Calibri"/>
          <w:color w:val="000000"/>
        </w:rPr>
        <w:t>W</w:t>
      </w:r>
      <w:r w:rsidRPr="001F7AD3">
        <w:rPr>
          <w:rFonts w:eastAsia="Calibri"/>
          <w:color w:val="000000"/>
        </w:rPr>
        <w:t xml:space="preserve">e </w:t>
      </w:r>
      <w:r>
        <w:rPr>
          <w:rFonts w:eastAsia="Calibri"/>
          <w:color w:val="000000"/>
        </w:rPr>
        <w:t>C</w:t>
      </w:r>
      <w:r w:rsidRPr="001F7AD3">
        <w:rPr>
          <w:rFonts w:eastAsia="Calibri"/>
          <w:color w:val="000000"/>
        </w:rPr>
        <w:t xml:space="preserve">an: </w:t>
      </w:r>
      <w:r>
        <w:rPr>
          <w:rFonts w:eastAsia="Calibri"/>
          <w:color w:val="000000"/>
        </w:rPr>
        <w:t>(ABSENT)</w:t>
      </w:r>
    </w:p>
    <w:p w14:paraId="6913C6F7" w14:textId="77777777" w:rsidR="00A62F6D" w:rsidRPr="001F7AD3" w:rsidRDefault="00A62F6D" w:rsidP="00A62F6D">
      <w:pPr>
        <w:spacing w:after="3"/>
        <w:rPr>
          <w:rFonts w:eastAsia="Calibri"/>
        </w:rPr>
      </w:pPr>
    </w:p>
    <w:p w14:paraId="36C4EFC3" w14:textId="77777777" w:rsidR="00A62F6D" w:rsidRPr="001F7AD3" w:rsidRDefault="00A62F6D" w:rsidP="00A62F6D">
      <w:pPr>
        <w:spacing w:after="3"/>
        <w:rPr>
          <w:rFonts w:eastAsia="Calibri"/>
        </w:rPr>
      </w:pPr>
      <w:r w:rsidRPr="001F7AD3">
        <w:rPr>
          <w:rFonts w:eastAsia="Calibri"/>
          <w:b/>
          <w:color w:val="000000"/>
        </w:rPr>
        <w:t>Groups removed from roll call:</w:t>
      </w:r>
      <w:r w:rsidRPr="001F7AD3">
        <w:rPr>
          <w:rFonts w:eastAsia="Calibri"/>
        </w:rPr>
        <w:t xml:space="preserve"> </w:t>
      </w:r>
    </w:p>
    <w:p w14:paraId="3C2ED33F" w14:textId="77777777" w:rsidR="00A62F6D" w:rsidRPr="001F7AD3" w:rsidRDefault="00A62F6D" w:rsidP="00A62F6D">
      <w:pPr>
        <w:spacing w:after="4"/>
        <w:rPr>
          <w:rFonts w:eastAsia="Calibri"/>
          <w:color w:val="000000"/>
        </w:rPr>
      </w:pPr>
      <w:r w:rsidRPr="001F7AD3">
        <w:rPr>
          <w:rFonts w:eastAsia="Calibri"/>
          <w:b/>
          <w:color w:val="000000"/>
        </w:rPr>
        <w:t xml:space="preserve">Groups to be added: </w:t>
      </w:r>
      <w:r>
        <w:rPr>
          <w:rFonts w:eastAsia="Calibri"/>
          <w:b/>
          <w:color w:val="000000"/>
        </w:rPr>
        <w:t>None</w:t>
      </w:r>
    </w:p>
    <w:p w14:paraId="6B6AF5B2" w14:textId="77777777" w:rsidR="00A62F6D" w:rsidRPr="001F7AD3" w:rsidRDefault="00A62F6D" w:rsidP="00A62F6D">
      <w:pPr>
        <w:spacing w:after="4"/>
        <w:rPr>
          <w:rFonts w:eastAsia="Calibri"/>
          <w:color w:val="000000"/>
        </w:rPr>
      </w:pPr>
      <w:r w:rsidRPr="001F7AD3">
        <w:rPr>
          <w:rFonts w:eastAsia="Calibri"/>
          <w:b/>
          <w:color w:val="000000"/>
        </w:rPr>
        <w:t xml:space="preserve">Minutes: </w:t>
      </w:r>
    </w:p>
    <w:p w14:paraId="01609764" w14:textId="77777777" w:rsidR="00A62F6D" w:rsidRDefault="00A62F6D" w:rsidP="00A62F6D">
      <w:pPr>
        <w:spacing w:after="4"/>
        <w:rPr>
          <w:rFonts w:eastAsia="Calibri"/>
          <w:color w:val="000000"/>
        </w:rPr>
      </w:pPr>
      <w:r>
        <w:rPr>
          <w:rFonts w:eastAsia="Calibri"/>
          <w:color w:val="000000"/>
        </w:rPr>
        <w:t>October Minutes Approved: Motion by Ky, 2</w:t>
      </w:r>
      <w:r w:rsidRPr="005050E4">
        <w:rPr>
          <w:rFonts w:eastAsia="Calibri"/>
          <w:color w:val="000000"/>
          <w:vertAlign w:val="superscript"/>
        </w:rPr>
        <w:t>nd</w:t>
      </w:r>
      <w:r>
        <w:rPr>
          <w:rFonts w:eastAsia="Calibri"/>
          <w:color w:val="000000"/>
        </w:rPr>
        <w:t xml:space="preserve"> by David</w:t>
      </w:r>
    </w:p>
    <w:p w14:paraId="719C9631" w14:textId="77777777" w:rsidR="00A62F6D" w:rsidRPr="001F7AD3" w:rsidRDefault="00A62F6D" w:rsidP="00A62F6D">
      <w:pPr>
        <w:spacing w:after="4"/>
        <w:rPr>
          <w:rFonts w:eastAsia="Calibri"/>
          <w:color w:val="000000"/>
        </w:rPr>
      </w:pPr>
      <w:r>
        <w:rPr>
          <w:rFonts w:eastAsia="Calibri"/>
          <w:color w:val="000000"/>
        </w:rPr>
        <w:t>December Minutes Approved:</w:t>
      </w:r>
      <w:r w:rsidRPr="001F7AD3">
        <w:rPr>
          <w:rFonts w:eastAsia="Calibri"/>
          <w:color w:val="000000"/>
        </w:rPr>
        <w:t xml:space="preserve"> </w:t>
      </w:r>
      <w:r>
        <w:rPr>
          <w:rFonts w:eastAsia="Calibri"/>
          <w:color w:val="000000"/>
        </w:rPr>
        <w:t>Motion by John, 2</w:t>
      </w:r>
      <w:r w:rsidRPr="005050E4">
        <w:rPr>
          <w:rFonts w:eastAsia="Calibri"/>
          <w:color w:val="000000"/>
          <w:vertAlign w:val="superscript"/>
        </w:rPr>
        <w:t>nd</w:t>
      </w:r>
      <w:r>
        <w:rPr>
          <w:rFonts w:eastAsia="Calibri"/>
          <w:color w:val="000000"/>
        </w:rPr>
        <w:t xml:space="preserve"> Matt</w:t>
      </w:r>
    </w:p>
    <w:p w14:paraId="1F3ABEDB" w14:textId="77777777" w:rsidR="00A62F6D" w:rsidRPr="001F7AD3" w:rsidRDefault="00A62F6D" w:rsidP="00A62F6D">
      <w:pPr>
        <w:spacing w:after="4"/>
        <w:rPr>
          <w:rFonts w:eastAsia="Calibri"/>
          <w:color w:val="000000"/>
        </w:rPr>
      </w:pPr>
    </w:p>
    <w:p w14:paraId="2BB8898A" w14:textId="77777777" w:rsidR="00A62F6D" w:rsidRPr="001F7AD3" w:rsidRDefault="00A62F6D" w:rsidP="00A62F6D">
      <w:pPr>
        <w:spacing w:after="4"/>
        <w:rPr>
          <w:rFonts w:eastAsia="Calibri"/>
          <w:b/>
          <w:color w:val="0000FF"/>
          <w:u w:val="single"/>
        </w:rPr>
      </w:pPr>
      <w:r w:rsidRPr="001F7AD3">
        <w:rPr>
          <w:rFonts w:eastAsia="Calibri"/>
          <w:b/>
          <w:color w:val="000000"/>
          <w:u w:val="single"/>
        </w:rPr>
        <w:lastRenderedPageBreak/>
        <w:t xml:space="preserve">OPEN FORUM  </w:t>
      </w:r>
      <w:r w:rsidRPr="001F7AD3">
        <w:rPr>
          <w:rFonts w:eastAsia="Calibri"/>
          <w:b/>
          <w:color w:val="0000FF"/>
          <w:u w:val="single"/>
        </w:rPr>
        <w:t xml:space="preserve"> </w:t>
      </w:r>
    </w:p>
    <w:p w14:paraId="61812C87" w14:textId="77777777" w:rsidR="00A62F6D" w:rsidRPr="001F7AD3" w:rsidRDefault="00A62F6D" w:rsidP="00A62F6D">
      <w:pPr>
        <w:spacing w:after="3"/>
        <w:rPr>
          <w:rFonts w:eastAsia="Calibri"/>
          <w:color w:val="000000"/>
        </w:rPr>
      </w:pPr>
    </w:p>
    <w:p w14:paraId="33961621" w14:textId="77777777" w:rsidR="00A62F6D" w:rsidRPr="001F7AD3" w:rsidRDefault="00A62F6D" w:rsidP="00A62F6D">
      <w:pPr>
        <w:spacing w:after="3"/>
        <w:rPr>
          <w:rFonts w:eastAsia="Calibri"/>
          <w:color w:val="000000"/>
        </w:rPr>
      </w:pPr>
    </w:p>
    <w:p w14:paraId="1FDBB6B9" w14:textId="77777777" w:rsidR="00A62F6D" w:rsidRPr="001F7AD3" w:rsidRDefault="00A62F6D" w:rsidP="00A62F6D">
      <w:pPr>
        <w:spacing w:after="3"/>
        <w:rPr>
          <w:rFonts w:eastAsia="Calibri"/>
          <w:color w:val="000000"/>
        </w:rPr>
      </w:pPr>
      <w:r w:rsidRPr="001F7AD3">
        <w:rPr>
          <w:rFonts w:eastAsia="Calibri"/>
          <w:color w:val="000000"/>
        </w:rPr>
        <w:t> </w:t>
      </w:r>
      <w:r w:rsidRPr="001F7AD3">
        <w:rPr>
          <w:rFonts w:eastAsia="Calibri"/>
          <w:b/>
          <w:color w:val="000000"/>
        </w:rPr>
        <w:t xml:space="preserve">II. REPORTS </w:t>
      </w:r>
    </w:p>
    <w:p w14:paraId="4AFD9CAA" w14:textId="77777777" w:rsidR="00A62F6D" w:rsidRPr="001F7AD3" w:rsidRDefault="00A62F6D" w:rsidP="00A62F6D">
      <w:pPr>
        <w:spacing w:after="3"/>
        <w:rPr>
          <w:rFonts w:eastAsia="Calibri"/>
          <w:b/>
        </w:rPr>
      </w:pPr>
    </w:p>
    <w:p w14:paraId="7E700E34" w14:textId="77777777" w:rsidR="00A62F6D" w:rsidRPr="001F7AD3" w:rsidRDefault="00A62F6D" w:rsidP="00A62F6D">
      <w:pPr>
        <w:spacing w:after="3"/>
        <w:rPr>
          <w:rFonts w:eastAsia="Calibri"/>
          <w:b/>
          <w:color w:val="000000"/>
        </w:rPr>
      </w:pPr>
      <w:r w:rsidRPr="001F7AD3">
        <w:rPr>
          <w:rFonts w:eastAsia="Calibri"/>
          <w:b/>
          <w:color w:val="000000"/>
        </w:rPr>
        <w:t>Secretary Report</w:t>
      </w:r>
      <w:r>
        <w:rPr>
          <w:rFonts w:eastAsia="Calibri"/>
          <w:b/>
          <w:color w:val="000000"/>
        </w:rPr>
        <w:t>:</w:t>
      </w:r>
    </w:p>
    <w:p w14:paraId="2BDDE909" w14:textId="77777777" w:rsidR="00A62F6D" w:rsidRDefault="00A62F6D" w:rsidP="00A62F6D">
      <w:pPr>
        <w:spacing w:after="3"/>
        <w:rPr>
          <w:rFonts w:eastAsia="Calibri"/>
          <w:i/>
          <w:color w:val="000000"/>
        </w:rPr>
      </w:pPr>
      <w:r>
        <w:rPr>
          <w:rFonts w:eastAsia="Calibri"/>
          <w:i/>
          <w:color w:val="000000"/>
        </w:rPr>
        <w:t>Martha F.</w:t>
      </w:r>
    </w:p>
    <w:p w14:paraId="7B41D9C1" w14:textId="77777777" w:rsidR="00A62F6D" w:rsidRDefault="00A62F6D" w:rsidP="00A62F6D">
      <w:pPr>
        <w:spacing w:after="3"/>
        <w:rPr>
          <w:rFonts w:eastAsia="Calibri"/>
          <w:i/>
          <w:color w:val="000000"/>
        </w:rPr>
      </w:pPr>
      <w:r>
        <w:rPr>
          <w:rFonts w:eastAsia="Calibri"/>
          <w:i/>
          <w:color w:val="000000"/>
        </w:rPr>
        <w:t>Almost everyone submitted their reports on time without any reminders last month! Nice work, everyone.</w:t>
      </w:r>
    </w:p>
    <w:p w14:paraId="284BB900" w14:textId="77777777" w:rsidR="00A62F6D" w:rsidRDefault="00A62F6D" w:rsidP="00A62F6D">
      <w:pPr>
        <w:spacing w:after="3"/>
        <w:rPr>
          <w:rFonts w:eastAsia="Calibri"/>
          <w:i/>
          <w:color w:val="000000"/>
        </w:rPr>
      </w:pPr>
    </w:p>
    <w:p w14:paraId="7C050073" w14:textId="77777777" w:rsidR="00A62F6D" w:rsidRPr="001F7AD3" w:rsidRDefault="00A62F6D" w:rsidP="00A62F6D">
      <w:pPr>
        <w:spacing w:after="3"/>
        <w:rPr>
          <w:rFonts w:eastAsia="Calibri"/>
          <w:b/>
          <w:color w:val="000000"/>
        </w:rPr>
      </w:pPr>
      <w:r w:rsidRPr="001F7AD3">
        <w:rPr>
          <w:rFonts w:eastAsia="Calibri"/>
          <w:b/>
          <w:color w:val="000000"/>
        </w:rPr>
        <w:t>Regional Committee Member Report</w:t>
      </w:r>
      <w:r>
        <w:rPr>
          <w:rFonts w:eastAsia="Calibri"/>
          <w:b/>
          <w:color w:val="000000"/>
        </w:rPr>
        <w:t>:</w:t>
      </w:r>
    </w:p>
    <w:p w14:paraId="66EF389B" w14:textId="77777777" w:rsidR="00A62F6D" w:rsidRDefault="00A62F6D" w:rsidP="00A62F6D">
      <w:pPr>
        <w:spacing w:after="3"/>
        <w:rPr>
          <w:rFonts w:eastAsia="Calibri"/>
          <w:i/>
          <w:iCs/>
          <w:color w:val="000000"/>
        </w:rPr>
      </w:pPr>
      <w:r w:rsidRPr="001F7AD3">
        <w:rPr>
          <w:rFonts w:eastAsia="Calibri"/>
          <w:i/>
          <w:iCs/>
          <w:color w:val="000000"/>
        </w:rPr>
        <w:t>David H.</w:t>
      </w:r>
    </w:p>
    <w:p w14:paraId="025B83D4" w14:textId="77777777" w:rsidR="00A62F6D" w:rsidRDefault="00A62F6D" w:rsidP="00A62F6D">
      <w:pPr>
        <w:spacing w:after="3"/>
        <w:rPr>
          <w:rFonts w:eastAsia="Calibri"/>
          <w:i/>
          <w:iCs/>
          <w:color w:val="000000"/>
        </w:rPr>
      </w:pPr>
    </w:p>
    <w:p w14:paraId="0BDD169D" w14:textId="77777777" w:rsidR="00A62F6D" w:rsidRPr="007D54DA" w:rsidRDefault="00A62F6D" w:rsidP="00A62F6D">
      <w:pPr>
        <w:rPr>
          <w:i/>
          <w:iCs/>
        </w:rPr>
      </w:pPr>
      <w:r w:rsidRPr="007D54DA">
        <w:rPr>
          <w:i/>
          <w:iCs/>
        </w:rPr>
        <w:t>The Central Atlantic Region of NA held it’s 200</w:t>
      </w:r>
      <w:r w:rsidRPr="007D54DA">
        <w:rPr>
          <w:i/>
          <w:iCs/>
          <w:vertAlign w:val="superscript"/>
        </w:rPr>
        <w:t>th</w:t>
      </w:r>
      <w:r w:rsidRPr="007D54DA">
        <w:rPr>
          <w:i/>
          <w:iCs/>
        </w:rPr>
        <w:t xml:space="preserve"> Regional Service Conference on December 15</w:t>
      </w:r>
      <w:r w:rsidRPr="007D54DA">
        <w:rPr>
          <w:i/>
          <w:iCs/>
          <w:vertAlign w:val="superscript"/>
        </w:rPr>
        <w:t>th</w:t>
      </w:r>
      <w:r w:rsidRPr="007D54DA">
        <w:rPr>
          <w:i/>
          <w:iCs/>
        </w:rPr>
        <w:t xml:space="preserve"> at the University Hospital in Charlottesville.</w:t>
      </w:r>
    </w:p>
    <w:p w14:paraId="3BB93A2A" w14:textId="77777777" w:rsidR="00A62F6D" w:rsidRPr="007D54DA" w:rsidRDefault="00A62F6D" w:rsidP="00A62F6D">
      <w:pPr>
        <w:rPr>
          <w:i/>
          <w:iCs/>
        </w:rPr>
      </w:pPr>
    </w:p>
    <w:p w14:paraId="4BF91F69" w14:textId="77777777" w:rsidR="00A62F6D" w:rsidRPr="007D54DA" w:rsidRDefault="00A62F6D" w:rsidP="00A62F6D">
      <w:pPr>
        <w:pStyle w:val="ListParagraph"/>
        <w:numPr>
          <w:ilvl w:val="0"/>
          <w:numId w:val="1"/>
        </w:numPr>
        <w:rPr>
          <w:i/>
          <w:iCs/>
        </w:rPr>
      </w:pPr>
      <w:r w:rsidRPr="007D54DA">
        <w:rPr>
          <w:i/>
          <w:iCs/>
        </w:rPr>
        <w:t>I have the privilege of serving on the Regional Planning Team with the Delegate Team. We presented the Action Items for this coming year. These include:</w:t>
      </w:r>
    </w:p>
    <w:p w14:paraId="2F36D89C" w14:textId="77777777" w:rsidR="00A62F6D" w:rsidRPr="007D54DA" w:rsidRDefault="00A62F6D" w:rsidP="00A62F6D">
      <w:pPr>
        <w:ind w:left="360"/>
        <w:rPr>
          <w:i/>
          <w:iCs/>
        </w:rPr>
      </w:pPr>
    </w:p>
    <w:p w14:paraId="6620ADDD" w14:textId="77777777" w:rsidR="00A62F6D" w:rsidRPr="007D54DA" w:rsidRDefault="00A62F6D" w:rsidP="00A62F6D">
      <w:pPr>
        <w:pStyle w:val="ListParagraph"/>
        <w:numPr>
          <w:ilvl w:val="1"/>
          <w:numId w:val="1"/>
        </w:numPr>
        <w:rPr>
          <w:i/>
          <w:iCs/>
        </w:rPr>
      </w:pPr>
      <w:r w:rsidRPr="007D54DA">
        <w:rPr>
          <w:i/>
          <w:iCs/>
        </w:rPr>
        <w:t>Create an Ad Hoc Committee to do Outreach</w:t>
      </w:r>
    </w:p>
    <w:p w14:paraId="0EBAE549" w14:textId="77777777" w:rsidR="00A62F6D" w:rsidRPr="007D54DA" w:rsidRDefault="00A62F6D" w:rsidP="00A62F6D">
      <w:pPr>
        <w:pStyle w:val="ListParagraph"/>
        <w:numPr>
          <w:ilvl w:val="1"/>
          <w:numId w:val="1"/>
        </w:numPr>
        <w:rPr>
          <w:i/>
          <w:iCs/>
        </w:rPr>
      </w:pPr>
      <w:r w:rsidRPr="007D54DA">
        <w:rPr>
          <w:i/>
          <w:iCs/>
        </w:rPr>
        <w:t>Public Relations Training</w:t>
      </w:r>
    </w:p>
    <w:p w14:paraId="32FAC782" w14:textId="77777777" w:rsidR="00A62F6D" w:rsidRPr="007D54DA" w:rsidRDefault="00A62F6D" w:rsidP="00A62F6D">
      <w:pPr>
        <w:pStyle w:val="ListParagraph"/>
        <w:numPr>
          <w:ilvl w:val="1"/>
          <w:numId w:val="1"/>
        </w:numPr>
        <w:rPr>
          <w:i/>
          <w:iCs/>
        </w:rPr>
      </w:pPr>
      <w:r w:rsidRPr="007D54DA">
        <w:rPr>
          <w:i/>
          <w:iCs/>
        </w:rPr>
        <w:t>Training for Regional Conference Members</w:t>
      </w:r>
    </w:p>
    <w:p w14:paraId="59C4A396" w14:textId="77777777" w:rsidR="00A62F6D" w:rsidRPr="007D54DA" w:rsidRDefault="00A62F6D" w:rsidP="00A62F6D">
      <w:pPr>
        <w:pStyle w:val="ListParagraph"/>
        <w:numPr>
          <w:ilvl w:val="1"/>
          <w:numId w:val="1"/>
        </w:numPr>
        <w:rPr>
          <w:i/>
          <w:iCs/>
        </w:rPr>
      </w:pPr>
      <w:r w:rsidRPr="007D54DA">
        <w:rPr>
          <w:i/>
          <w:iCs/>
        </w:rPr>
        <w:t>Have the RD Team attend one Area Service Conference in every area to foster 2-way communication – already in policy</w:t>
      </w:r>
    </w:p>
    <w:p w14:paraId="67C497C4" w14:textId="77777777" w:rsidR="00A62F6D" w:rsidRPr="007D54DA" w:rsidRDefault="00A62F6D" w:rsidP="00A62F6D">
      <w:pPr>
        <w:pStyle w:val="ListParagraph"/>
        <w:numPr>
          <w:ilvl w:val="1"/>
          <w:numId w:val="1"/>
        </w:numPr>
        <w:rPr>
          <w:i/>
          <w:iCs/>
        </w:rPr>
      </w:pPr>
      <w:r w:rsidRPr="007D54DA">
        <w:rPr>
          <w:i/>
          <w:iCs/>
        </w:rPr>
        <w:t>Clarifying the purpose of the Autonomy Zonal Forum</w:t>
      </w:r>
    </w:p>
    <w:p w14:paraId="7BFF3814" w14:textId="77777777" w:rsidR="00A62F6D" w:rsidRPr="007D54DA" w:rsidRDefault="00A62F6D" w:rsidP="00A62F6D">
      <w:pPr>
        <w:pStyle w:val="ListParagraph"/>
        <w:numPr>
          <w:ilvl w:val="1"/>
          <w:numId w:val="1"/>
        </w:numPr>
        <w:rPr>
          <w:i/>
          <w:iCs/>
        </w:rPr>
      </w:pPr>
      <w:r w:rsidRPr="007D54DA">
        <w:rPr>
          <w:i/>
          <w:iCs/>
        </w:rPr>
        <w:t xml:space="preserve">One Page Info Sheet Given to Areas </w:t>
      </w:r>
    </w:p>
    <w:p w14:paraId="09175D77" w14:textId="77777777" w:rsidR="00A62F6D" w:rsidRPr="007D54DA" w:rsidRDefault="00A62F6D" w:rsidP="00A62F6D">
      <w:pPr>
        <w:rPr>
          <w:i/>
          <w:iCs/>
        </w:rPr>
      </w:pPr>
    </w:p>
    <w:p w14:paraId="60695DFE" w14:textId="77777777" w:rsidR="00A62F6D" w:rsidRPr="007D54DA" w:rsidRDefault="00A62F6D" w:rsidP="00A62F6D">
      <w:pPr>
        <w:pStyle w:val="ListParagraph"/>
        <w:numPr>
          <w:ilvl w:val="0"/>
          <w:numId w:val="1"/>
        </w:numPr>
        <w:rPr>
          <w:i/>
          <w:iCs/>
          <w:color w:val="222222"/>
          <w:sz w:val="22"/>
        </w:rPr>
      </w:pPr>
      <w:r w:rsidRPr="007D54DA">
        <w:rPr>
          <w:i/>
          <w:iCs/>
        </w:rPr>
        <w:t xml:space="preserve">Regional Finances: </w:t>
      </w:r>
    </w:p>
    <w:p w14:paraId="4547C937" w14:textId="77777777" w:rsidR="00A62F6D" w:rsidRPr="00E57E84" w:rsidRDefault="00A62F6D" w:rsidP="00A62F6D">
      <w:pPr>
        <w:pStyle w:val="ListParagraph"/>
        <w:rPr>
          <w:rFonts w:ascii="Palatino Linotype" w:hAnsi="Palatino Linotype"/>
        </w:rPr>
      </w:pPr>
      <w:r>
        <w:rPr>
          <w:rFonts w:ascii="Palatino Linotype" w:hAnsi="Palatino Linotype"/>
          <w:noProof/>
        </w:rPr>
        <w:drawing>
          <wp:inline distT="0" distB="0" distL="0" distR="0" wp14:anchorId="213E6327" wp14:editId="716E912D">
            <wp:extent cx="3327400" cy="19050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05 at 1.54.39 PM.png"/>
                    <pic:cNvPicPr/>
                  </pic:nvPicPr>
                  <pic:blipFill>
                    <a:blip r:embed="rId5">
                      <a:extLst>
                        <a:ext uri="{28A0092B-C50C-407E-A947-70E740481C1C}">
                          <a14:useLocalDpi xmlns:a14="http://schemas.microsoft.com/office/drawing/2010/main" val="0"/>
                        </a:ext>
                      </a:extLst>
                    </a:blip>
                    <a:stretch>
                      <a:fillRect/>
                    </a:stretch>
                  </pic:blipFill>
                  <pic:spPr>
                    <a:xfrm>
                      <a:off x="0" y="0"/>
                      <a:ext cx="3349853" cy="1917855"/>
                    </a:xfrm>
                    <a:prstGeom prst="rect">
                      <a:avLst/>
                    </a:prstGeom>
                  </pic:spPr>
                </pic:pic>
              </a:graphicData>
            </a:graphic>
          </wp:inline>
        </w:drawing>
      </w:r>
    </w:p>
    <w:p w14:paraId="6DFF2B0E" w14:textId="77777777" w:rsidR="00A62F6D" w:rsidRPr="00407C09" w:rsidRDefault="00A62F6D" w:rsidP="00A62F6D">
      <w:pPr>
        <w:pStyle w:val="ListParagraph"/>
        <w:numPr>
          <w:ilvl w:val="1"/>
          <w:numId w:val="1"/>
        </w:numPr>
        <w:rPr>
          <w:i/>
          <w:iCs/>
        </w:rPr>
      </w:pPr>
      <w:r w:rsidRPr="00407C09">
        <w:rPr>
          <w:i/>
          <w:iCs/>
        </w:rPr>
        <w:t xml:space="preserve">Piedmont Area made a $500 donation to CARNA and I have provided the Area Treasurer with a receipt. </w:t>
      </w:r>
    </w:p>
    <w:p w14:paraId="71239D63" w14:textId="77777777" w:rsidR="00A62F6D" w:rsidRPr="00407C09" w:rsidRDefault="00A62F6D" w:rsidP="00A62F6D">
      <w:pPr>
        <w:rPr>
          <w:i/>
          <w:iCs/>
        </w:rPr>
      </w:pPr>
    </w:p>
    <w:p w14:paraId="7E59CEFB" w14:textId="77777777" w:rsidR="00A62F6D" w:rsidRPr="00407C09" w:rsidRDefault="00A62F6D" w:rsidP="00A62F6D">
      <w:pPr>
        <w:pStyle w:val="ListParagraph"/>
        <w:numPr>
          <w:ilvl w:val="0"/>
          <w:numId w:val="1"/>
        </w:numPr>
        <w:rPr>
          <w:i/>
          <w:iCs/>
        </w:rPr>
      </w:pPr>
      <w:r w:rsidRPr="00407C09">
        <w:rPr>
          <w:i/>
          <w:iCs/>
        </w:rPr>
        <w:t>The 2020 Autonomy Zonal Forum will be held on January 24</w:t>
      </w:r>
      <w:r w:rsidRPr="00407C09">
        <w:rPr>
          <w:i/>
          <w:iCs/>
          <w:vertAlign w:val="superscript"/>
        </w:rPr>
        <w:t>th</w:t>
      </w:r>
      <w:r w:rsidRPr="00407C09">
        <w:rPr>
          <w:i/>
          <w:iCs/>
        </w:rPr>
        <w:t xml:space="preserve"> and 25</w:t>
      </w:r>
      <w:r w:rsidRPr="00407C09">
        <w:rPr>
          <w:i/>
          <w:iCs/>
          <w:vertAlign w:val="superscript"/>
        </w:rPr>
        <w:t>th</w:t>
      </w:r>
      <w:r w:rsidRPr="00407C09">
        <w:rPr>
          <w:i/>
          <w:iCs/>
        </w:rPr>
        <w:t xml:space="preserve">. of 2020, at the Courtyard Marriot here in Charlottesville. Members of the World Board will be in attendance, along with representative of the six regions that make up the Autonomy Zone. There will be a motion from Region regarding the funding of this event. </w:t>
      </w:r>
    </w:p>
    <w:p w14:paraId="5666624D" w14:textId="77777777" w:rsidR="00A62F6D" w:rsidRPr="00407C09" w:rsidRDefault="00A62F6D" w:rsidP="00A62F6D">
      <w:pPr>
        <w:pStyle w:val="ListParagraph"/>
        <w:numPr>
          <w:ilvl w:val="1"/>
          <w:numId w:val="1"/>
        </w:numPr>
        <w:rPr>
          <w:i/>
          <w:iCs/>
        </w:rPr>
      </w:pPr>
      <w:r w:rsidRPr="00407C09">
        <w:rPr>
          <w:i/>
          <w:iCs/>
        </w:rPr>
        <w:t xml:space="preserve">This is a big deal because the 2020 WSC cycle conference agenda report will come out in November and the world board will be in our town to discuss it with us and with members from around the zone. Come be a part of and contribute to the future direction of our fellowship. </w:t>
      </w:r>
    </w:p>
    <w:p w14:paraId="30D60C33" w14:textId="77777777" w:rsidR="00A62F6D" w:rsidRPr="00407C09" w:rsidRDefault="00A62F6D" w:rsidP="00A62F6D">
      <w:pPr>
        <w:rPr>
          <w:i/>
          <w:iCs/>
        </w:rPr>
      </w:pPr>
    </w:p>
    <w:p w14:paraId="1E9ECD68" w14:textId="77777777" w:rsidR="00A62F6D" w:rsidRPr="00407C09" w:rsidRDefault="00A62F6D" w:rsidP="00A62F6D">
      <w:pPr>
        <w:rPr>
          <w:i/>
          <w:iCs/>
        </w:rPr>
      </w:pPr>
    </w:p>
    <w:p w14:paraId="4D3AD031" w14:textId="77777777" w:rsidR="00A62F6D" w:rsidRPr="00407C09" w:rsidRDefault="00A62F6D" w:rsidP="00A62F6D">
      <w:pPr>
        <w:pStyle w:val="ListParagraph"/>
        <w:numPr>
          <w:ilvl w:val="0"/>
          <w:numId w:val="1"/>
        </w:numPr>
        <w:rPr>
          <w:i/>
          <w:iCs/>
        </w:rPr>
      </w:pPr>
      <w:r w:rsidRPr="00407C09">
        <w:rPr>
          <w:i/>
          <w:iCs/>
        </w:rPr>
        <w:t xml:space="preserve">Regional Public Relations: </w:t>
      </w:r>
    </w:p>
    <w:p w14:paraId="6451D798" w14:textId="77777777" w:rsidR="00A62F6D" w:rsidRPr="00407C09" w:rsidRDefault="00A62F6D" w:rsidP="00A62F6D">
      <w:pPr>
        <w:pStyle w:val="ListParagraph"/>
        <w:rPr>
          <w:i/>
          <w:iCs/>
        </w:rPr>
      </w:pPr>
    </w:p>
    <w:p w14:paraId="32C8BC5C" w14:textId="77777777" w:rsidR="00A62F6D" w:rsidRPr="00407C09" w:rsidRDefault="00A62F6D" w:rsidP="00A62F6D">
      <w:pPr>
        <w:pStyle w:val="ListParagraph"/>
        <w:numPr>
          <w:ilvl w:val="1"/>
          <w:numId w:val="1"/>
        </w:numPr>
        <w:rPr>
          <w:i/>
          <w:iCs/>
        </w:rPr>
      </w:pPr>
      <w:r w:rsidRPr="00407C09">
        <w:rPr>
          <w:i/>
          <w:iCs/>
        </w:rPr>
        <w:t>The Regional Website is up and running at www.car-na.org</w:t>
      </w:r>
    </w:p>
    <w:p w14:paraId="59EEDC9A" w14:textId="77777777" w:rsidR="00A62F6D" w:rsidRPr="00407C09" w:rsidRDefault="00A62F6D" w:rsidP="00A62F6D">
      <w:pPr>
        <w:rPr>
          <w:i/>
          <w:iCs/>
        </w:rPr>
      </w:pPr>
    </w:p>
    <w:p w14:paraId="3B91EF37" w14:textId="77777777" w:rsidR="00A62F6D" w:rsidRPr="00407C09" w:rsidRDefault="00A62F6D" w:rsidP="00A62F6D">
      <w:pPr>
        <w:pStyle w:val="ListParagraph"/>
        <w:numPr>
          <w:ilvl w:val="0"/>
          <w:numId w:val="1"/>
        </w:numPr>
        <w:rPr>
          <w:i/>
          <w:iCs/>
        </w:rPr>
      </w:pPr>
      <w:r w:rsidRPr="00407C09">
        <w:rPr>
          <w:i/>
          <w:iCs/>
        </w:rPr>
        <w:lastRenderedPageBreak/>
        <w:t xml:space="preserve">Regional H&amp;I: New Dominion, Piedmont, and Tri-Cities have all signed on to put in a bid to host the 2021 East Coast Convention of Narcotics Anonymous.   </w:t>
      </w:r>
    </w:p>
    <w:p w14:paraId="6892E0B4" w14:textId="77777777" w:rsidR="00A62F6D" w:rsidRPr="00407C09" w:rsidRDefault="00A62F6D" w:rsidP="00A62F6D">
      <w:pPr>
        <w:rPr>
          <w:i/>
          <w:iCs/>
        </w:rPr>
      </w:pPr>
    </w:p>
    <w:p w14:paraId="65C33D6B" w14:textId="77777777" w:rsidR="00A62F6D" w:rsidRPr="00407C09" w:rsidRDefault="00A62F6D" w:rsidP="00A62F6D">
      <w:pPr>
        <w:pStyle w:val="ListParagraph"/>
        <w:numPr>
          <w:ilvl w:val="0"/>
          <w:numId w:val="1"/>
        </w:numPr>
        <w:rPr>
          <w:i/>
          <w:iCs/>
        </w:rPr>
      </w:pPr>
      <w:r w:rsidRPr="00407C09">
        <w:rPr>
          <w:i/>
          <w:iCs/>
        </w:rPr>
        <w:t xml:space="preserve">After speaking with our current and incoming Area Special Events Chairs, as well as several regular members of the Special Events subcommittee, there appears to be a willingness for our Area to put in a bid to host the Regional Speaker Jam in the Spring, likely the first weekend in April. According to Regional Policy, an adjacent area must provide a letter of support and the Rappahannock Area has offered to write a letter for us. I will speak with the Special Events Chair regarding the bid process, which will be due by the February Regional Service Conference.  </w:t>
      </w:r>
    </w:p>
    <w:p w14:paraId="0E181E85" w14:textId="77777777" w:rsidR="00A62F6D" w:rsidRPr="00407C09" w:rsidRDefault="00A62F6D" w:rsidP="00A62F6D">
      <w:pPr>
        <w:rPr>
          <w:i/>
          <w:iCs/>
        </w:rPr>
      </w:pPr>
    </w:p>
    <w:p w14:paraId="4E579654" w14:textId="77777777" w:rsidR="00A62F6D" w:rsidRPr="00407C09" w:rsidRDefault="00A62F6D" w:rsidP="00A62F6D">
      <w:pPr>
        <w:pStyle w:val="ListParagraph"/>
        <w:numPr>
          <w:ilvl w:val="0"/>
          <w:numId w:val="1"/>
        </w:numPr>
        <w:rPr>
          <w:i/>
          <w:iCs/>
        </w:rPr>
      </w:pPr>
      <w:r w:rsidRPr="00407C09">
        <w:rPr>
          <w:i/>
          <w:iCs/>
        </w:rPr>
        <w:t xml:space="preserve">Open Positions: </w:t>
      </w:r>
    </w:p>
    <w:p w14:paraId="112EEF55" w14:textId="77777777" w:rsidR="00A62F6D" w:rsidRPr="00407C09" w:rsidRDefault="00A62F6D" w:rsidP="00A62F6D">
      <w:pPr>
        <w:pStyle w:val="ListParagraph"/>
        <w:numPr>
          <w:ilvl w:val="1"/>
          <w:numId w:val="1"/>
        </w:numPr>
        <w:rPr>
          <w:i/>
          <w:iCs/>
        </w:rPr>
      </w:pPr>
      <w:r w:rsidRPr="00407C09">
        <w:rPr>
          <w:i/>
          <w:iCs/>
        </w:rPr>
        <w:t xml:space="preserve">Regional Policy Chair </w:t>
      </w:r>
    </w:p>
    <w:p w14:paraId="50A0490C" w14:textId="77777777" w:rsidR="00A62F6D" w:rsidRPr="00407C09" w:rsidRDefault="00A62F6D" w:rsidP="00A62F6D">
      <w:pPr>
        <w:pStyle w:val="ListParagraph"/>
        <w:numPr>
          <w:ilvl w:val="1"/>
          <w:numId w:val="1"/>
        </w:numPr>
        <w:rPr>
          <w:i/>
          <w:iCs/>
        </w:rPr>
      </w:pPr>
      <w:r w:rsidRPr="00407C09">
        <w:rPr>
          <w:i/>
          <w:iCs/>
        </w:rPr>
        <w:t xml:space="preserve">Regional Vice-Treasurer. </w:t>
      </w:r>
    </w:p>
    <w:p w14:paraId="301F41E7" w14:textId="77777777" w:rsidR="00A62F6D" w:rsidRPr="00407C09" w:rsidRDefault="00A62F6D" w:rsidP="00A62F6D">
      <w:pPr>
        <w:pStyle w:val="ListParagraph"/>
        <w:numPr>
          <w:ilvl w:val="1"/>
          <w:numId w:val="1"/>
        </w:numPr>
        <w:rPr>
          <w:i/>
          <w:iCs/>
        </w:rPr>
      </w:pPr>
      <w:r w:rsidRPr="00407C09">
        <w:rPr>
          <w:i/>
          <w:iCs/>
        </w:rPr>
        <w:t>Regional H&amp;I Subcommittee Chair</w:t>
      </w:r>
    </w:p>
    <w:p w14:paraId="3A300E04" w14:textId="77777777" w:rsidR="00A62F6D" w:rsidRPr="00407C09" w:rsidRDefault="00A62F6D" w:rsidP="00A62F6D">
      <w:pPr>
        <w:rPr>
          <w:i/>
          <w:iCs/>
        </w:rPr>
      </w:pPr>
    </w:p>
    <w:p w14:paraId="609673C9" w14:textId="77777777" w:rsidR="00A62F6D" w:rsidRPr="00407C09" w:rsidRDefault="00A62F6D" w:rsidP="00A62F6D">
      <w:pPr>
        <w:pStyle w:val="MediumGrid21"/>
        <w:numPr>
          <w:ilvl w:val="0"/>
          <w:numId w:val="1"/>
        </w:numPr>
        <w:rPr>
          <w:rFonts w:ascii="Times New Roman" w:hAnsi="Times New Roman"/>
          <w:i/>
          <w:iCs/>
          <w:sz w:val="24"/>
          <w:szCs w:val="24"/>
        </w:rPr>
      </w:pPr>
      <w:r w:rsidRPr="00407C09">
        <w:rPr>
          <w:rFonts w:ascii="Times New Roman" w:eastAsia="Times New Roman" w:hAnsi="Times New Roman"/>
          <w:i/>
          <w:iCs/>
          <w:sz w:val="24"/>
          <w:szCs w:val="24"/>
        </w:rPr>
        <w:t>New Business for ASC:</w:t>
      </w:r>
    </w:p>
    <w:p w14:paraId="06E4D90A" w14:textId="77777777" w:rsidR="00A62F6D" w:rsidRPr="00407C09" w:rsidRDefault="00A62F6D" w:rsidP="00A62F6D">
      <w:pPr>
        <w:pStyle w:val="MediumGrid21"/>
        <w:rPr>
          <w:rFonts w:ascii="Times New Roman" w:eastAsia="Calibri Light" w:hAnsi="Times New Roman"/>
          <w:i/>
          <w:iCs/>
          <w:sz w:val="24"/>
          <w:szCs w:val="24"/>
        </w:rPr>
      </w:pPr>
    </w:p>
    <w:p w14:paraId="14670125" w14:textId="77777777" w:rsidR="00A62F6D" w:rsidRPr="00407C09" w:rsidRDefault="00A62F6D" w:rsidP="00A62F6D">
      <w:pPr>
        <w:pStyle w:val="MediumGrid21"/>
        <w:ind w:left="720"/>
        <w:rPr>
          <w:rFonts w:ascii="Times New Roman" w:hAnsi="Times New Roman"/>
          <w:i/>
          <w:iCs/>
          <w:sz w:val="24"/>
          <w:szCs w:val="24"/>
        </w:rPr>
      </w:pPr>
      <w:r w:rsidRPr="00407C09">
        <w:rPr>
          <w:rFonts w:ascii="Times New Roman" w:eastAsia="Calibri Light" w:hAnsi="Times New Roman"/>
          <w:i/>
          <w:iCs/>
          <w:sz w:val="24"/>
          <w:szCs w:val="24"/>
        </w:rPr>
        <w:t>No new business</w:t>
      </w:r>
    </w:p>
    <w:p w14:paraId="4EA397DF" w14:textId="77777777" w:rsidR="00A62F6D" w:rsidRPr="00407C09" w:rsidRDefault="00A62F6D" w:rsidP="00A62F6D">
      <w:pPr>
        <w:pStyle w:val="MediumGrid21"/>
        <w:rPr>
          <w:rFonts w:ascii="Times New Roman" w:hAnsi="Times New Roman"/>
          <w:i/>
          <w:iCs/>
          <w:sz w:val="24"/>
          <w:szCs w:val="24"/>
        </w:rPr>
      </w:pPr>
    </w:p>
    <w:p w14:paraId="75061F06" w14:textId="77777777" w:rsidR="00A62F6D" w:rsidRPr="00407C09" w:rsidRDefault="00A62F6D" w:rsidP="00A62F6D">
      <w:pPr>
        <w:pStyle w:val="ListParagraph"/>
        <w:numPr>
          <w:ilvl w:val="0"/>
          <w:numId w:val="1"/>
        </w:numPr>
        <w:rPr>
          <w:i/>
          <w:iCs/>
        </w:rPr>
      </w:pPr>
      <w:r w:rsidRPr="00407C09">
        <w:rPr>
          <w:i/>
          <w:iCs/>
        </w:rPr>
        <w:t>The 201</w:t>
      </w:r>
      <w:r w:rsidRPr="00407C09">
        <w:rPr>
          <w:i/>
          <w:iCs/>
          <w:vertAlign w:val="superscript"/>
        </w:rPr>
        <w:t>st</w:t>
      </w:r>
      <w:r w:rsidRPr="00407C09">
        <w:rPr>
          <w:i/>
          <w:iCs/>
        </w:rPr>
        <w:t xml:space="preserve"> RSC will be in at University Hospital in Charlottesville on February 15</w:t>
      </w:r>
      <w:r w:rsidRPr="00407C09">
        <w:rPr>
          <w:i/>
          <w:iCs/>
          <w:vertAlign w:val="superscript"/>
        </w:rPr>
        <w:t>th</w:t>
      </w:r>
      <w:r w:rsidRPr="00407C09">
        <w:rPr>
          <w:i/>
          <w:iCs/>
        </w:rPr>
        <w:t xml:space="preserve">, 2020 at 11am. </w:t>
      </w:r>
      <w:r w:rsidRPr="00407C09">
        <w:rPr>
          <w:i/>
          <w:iCs/>
          <w:lang w:bidi="en-US"/>
        </w:rPr>
        <w:t xml:space="preserve">All members, regardless of clean time or service experience, are welcome to attend this and any other Regional Service Conference. </w:t>
      </w:r>
    </w:p>
    <w:p w14:paraId="06E1214B" w14:textId="77777777" w:rsidR="00A62F6D" w:rsidRPr="00407C09" w:rsidRDefault="00A62F6D" w:rsidP="00A62F6D">
      <w:pPr>
        <w:rPr>
          <w:i/>
          <w:iCs/>
        </w:rPr>
      </w:pPr>
    </w:p>
    <w:p w14:paraId="05C6F452" w14:textId="77777777" w:rsidR="00A62F6D" w:rsidRPr="00407C09" w:rsidRDefault="00A62F6D" w:rsidP="00A62F6D">
      <w:pPr>
        <w:rPr>
          <w:i/>
          <w:iCs/>
        </w:rPr>
      </w:pPr>
      <w:r w:rsidRPr="00407C09">
        <w:rPr>
          <w:i/>
          <w:iCs/>
        </w:rPr>
        <w:t xml:space="preserve">If anyone have any questions, please feel free to see David H. or Chris P. </w:t>
      </w:r>
    </w:p>
    <w:p w14:paraId="3C979880" w14:textId="77777777" w:rsidR="00A62F6D" w:rsidRPr="00E57E84" w:rsidRDefault="00A62F6D" w:rsidP="00A62F6D">
      <w:pPr>
        <w:pStyle w:val="MediumGrid21"/>
        <w:rPr>
          <w:rFonts w:ascii="Palatino Linotype" w:eastAsiaTheme="minorHAnsi" w:hAnsi="Palatino Linotype" w:cstheme="minorBidi"/>
          <w:sz w:val="24"/>
          <w:szCs w:val="24"/>
        </w:rPr>
      </w:pPr>
    </w:p>
    <w:p w14:paraId="1EC22E82" w14:textId="77777777" w:rsidR="00A62F6D" w:rsidRPr="001F7AD3" w:rsidRDefault="00A62F6D" w:rsidP="00A62F6D">
      <w:pPr>
        <w:rPr>
          <w:rFonts w:eastAsia="Calibri"/>
          <w:b/>
          <w:color w:val="000000"/>
        </w:rPr>
      </w:pPr>
      <w:r w:rsidRPr="001F7AD3">
        <w:rPr>
          <w:rFonts w:eastAsia="Calibri"/>
          <w:b/>
          <w:color w:val="000000"/>
        </w:rPr>
        <w:t>VRCC Report</w:t>
      </w:r>
      <w:r>
        <w:rPr>
          <w:rFonts w:eastAsia="Calibri"/>
          <w:b/>
          <w:color w:val="000000"/>
        </w:rPr>
        <w:t>:</w:t>
      </w:r>
    </w:p>
    <w:p w14:paraId="1A7EFA0F" w14:textId="77777777" w:rsidR="00A62F6D" w:rsidRDefault="00A62F6D" w:rsidP="00A62F6D">
      <w:pPr>
        <w:rPr>
          <w:rFonts w:eastAsia="Calibri"/>
          <w:i/>
          <w:iCs/>
          <w:color w:val="000000"/>
        </w:rPr>
      </w:pPr>
      <w:r>
        <w:rPr>
          <w:rFonts w:eastAsia="Calibri"/>
          <w:i/>
          <w:iCs/>
          <w:color w:val="000000"/>
        </w:rPr>
        <w:t>Tee T./Eric H.</w:t>
      </w:r>
    </w:p>
    <w:p w14:paraId="144BDA35" w14:textId="77777777" w:rsidR="00A62F6D" w:rsidRDefault="00A62F6D" w:rsidP="00A62F6D">
      <w:pPr>
        <w:rPr>
          <w:rFonts w:eastAsia="Calibri"/>
          <w:i/>
          <w:iCs/>
          <w:color w:val="000000"/>
        </w:rPr>
      </w:pPr>
    </w:p>
    <w:p w14:paraId="3CFEE50B" w14:textId="77777777" w:rsidR="00A62F6D" w:rsidRDefault="00A62F6D" w:rsidP="00A62F6D">
      <w:pPr>
        <w:rPr>
          <w:rFonts w:eastAsia="Calibri"/>
          <w:i/>
          <w:iCs/>
          <w:color w:val="000000"/>
        </w:rPr>
      </w:pPr>
    </w:p>
    <w:p w14:paraId="19A59CE8" w14:textId="77777777" w:rsidR="00A62F6D" w:rsidRPr="001F7AD3" w:rsidRDefault="00A62F6D" w:rsidP="00A62F6D">
      <w:pPr>
        <w:rPr>
          <w:rFonts w:eastAsia="Calibri"/>
          <w:bCs/>
          <w:color w:val="000000"/>
        </w:rPr>
      </w:pPr>
      <w:r w:rsidRPr="001F7AD3">
        <w:rPr>
          <w:rFonts w:eastAsia="Calibri"/>
          <w:b/>
          <w:color w:val="000000"/>
        </w:rPr>
        <w:t>Special Events Report</w:t>
      </w:r>
      <w:r>
        <w:rPr>
          <w:rFonts w:eastAsia="Calibri"/>
          <w:b/>
          <w:color w:val="000000"/>
        </w:rPr>
        <w:t>:</w:t>
      </w:r>
    </w:p>
    <w:p w14:paraId="018135D2" w14:textId="77777777" w:rsidR="00A62F6D" w:rsidRDefault="00A62F6D" w:rsidP="00A62F6D">
      <w:pPr>
        <w:rPr>
          <w:rFonts w:eastAsia="Calibri"/>
          <w:bCs/>
          <w:i/>
          <w:color w:val="000000"/>
        </w:rPr>
      </w:pPr>
      <w:r>
        <w:rPr>
          <w:rFonts w:eastAsia="Calibri"/>
          <w:bCs/>
          <w:i/>
          <w:color w:val="000000"/>
        </w:rPr>
        <w:t>Jake S.</w:t>
      </w:r>
    </w:p>
    <w:p w14:paraId="54FA5BFB" w14:textId="77777777" w:rsidR="00A62F6D" w:rsidRDefault="00A62F6D" w:rsidP="00A62F6D">
      <w:pPr>
        <w:rPr>
          <w:rFonts w:eastAsia="Calibri"/>
          <w:bCs/>
          <w:i/>
          <w:color w:val="000000"/>
        </w:rPr>
      </w:pPr>
    </w:p>
    <w:p w14:paraId="23A789D9" w14:textId="77777777" w:rsidR="00A62F6D" w:rsidRPr="00402C55" w:rsidRDefault="00A62F6D" w:rsidP="00A62F6D">
      <w:pPr>
        <w:rPr>
          <w:i/>
          <w:iCs/>
        </w:rPr>
      </w:pPr>
      <w:r w:rsidRPr="00402C55">
        <w:rPr>
          <w:i/>
          <w:iCs/>
          <w:color w:val="222222"/>
          <w:shd w:val="clear" w:color="auto" w:fill="FFFFFF"/>
        </w:rPr>
        <w:t>The Winter Holiday Party took place as planned last night. The attendance was much higher in comparison to the Halloween party—we even had folks from the local treatment centers show up. I believe that having speakers at the event was a great way to get people in the fellowship more involved. Overall, it was a successful attempt to fulfill our primary purpose. </w:t>
      </w:r>
    </w:p>
    <w:p w14:paraId="6D600AB8" w14:textId="77777777" w:rsidR="00A62F6D" w:rsidRPr="00402C55" w:rsidRDefault="00A62F6D" w:rsidP="00A62F6D">
      <w:pPr>
        <w:rPr>
          <w:i/>
          <w:iCs/>
          <w:color w:val="222222"/>
        </w:rPr>
      </w:pPr>
    </w:p>
    <w:p w14:paraId="18881A39" w14:textId="77777777" w:rsidR="00A62F6D" w:rsidRPr="00402C55" w:rsidRDefault="00A62F6D" w:rsidP="00A62F6D">
      <w:pPr>
        <w:rPr>
          <w:i/>
          <w:iCs/>
          <w:color w:val="222222"/>
        </w:rPr>
      </w:pPr>
      <w:r w:rsidRPr="00402C55">
        <w:rPr>
          <w:i/>
          <w:iCs/>
          <w:color w:val="222222"/>
        </w:rPr>
        <w:t>The specifics of the party are as follows. There were approximately 45 people in attendance. We took in $150 from donations and raffle tickets, with about 50% of the money coming from both areas. We spent $196 on food, $70 on decorations, and $30 on a donation to the church, for a total of $296. The $150 from the party and leftover $104 from the budget were returned to the treasurer. </w:t>
      </w:r>
    </w:p>
    <w:p w14:paraId="3862CD68" w14:textId="77777777" w:rsidR="00A62F6D" w:rsidRPr="00402C55" w:rsidRDefault="00A62F6D" w:rsidP="00A62F6D">
      <w:pPr>
        <w:rPr>
          <w:i/>
          <w:iCs/>
          <w:color w:val="222222"/>
        </w:rPr>
      </w:pPr>
    </w:p>
    <w:p w14:paraId="416EDA4F" w14:textId="77777777" w:rsidR="00A62F6D" w:rsidRPr="00402C55" w:rsidRDefault="00A62F6D" w:rsidP="00A62F6D">
      <w:pPr>
        <w:rPr>
          <w:i/>
          <w:iCs/>
          <w:color w:val="222222"/>
        </w:rPr>
      </w:pPr>
      <w:r w:rsidRPr="00402C55">
        <w:rPr>
          <w:i/>
          <w:iCs/>
          <w:color w:val="222222"/>
        </w:rPr>
        <w:t xml:space="preserve">Finally, I wanted to remind the area that my term as special events chair will be over next month. I have thoroughly enjoyed my time in the position, and I feel like I have learned a lot. It was a big deal for me to feel like the area had faith in </w:t>
      </w:r>
      <w:proofErr w:type="spellStart"/>
      <w:proofErr w:type="gramStart"/>
      <w:r w:rsidRPr="00402C55">
        <w:rPr>
          <w:i/>
          <w:iCs/>
          <w:color w:val="222222"/>
        </w:rPr>
        <w:t>my</w:t>
      </w:r>
      <w:proofErr w:type="spellEnd"/>
      <w:proofErr w:type="gramEnd"/>
      <w:r w:rsidRPr="00402C55">
        <w:rPr>
          <w:i/>
          <w:iCs/>
          <w:color w:val="222222"/>
        </w:rPr>
        <w:t xml:space="preserve"> to fulfill the duties of this position. I will be writing down the need to fill the position on our announcements sheet so the area can vote on a new chair next month. </w:t>
      </w:r>
    </w:p>
    <w:p w14:paraId="54B9E622" w14:textId="77777777" w:rsidR="00A62F6D" w:rsidRDefault="00A62F6D" w:rsidP="00A62F6D">
      <w:pPr>
        <w:rPr>
          <w:rFonts w:eastAsia="Calibri"/>
          <w:bCs/>
          <w:i/>
          <w:color w:val="000000"/>
        </w:rPr>
      </w:pPr>
    </w:p>
    <w:p w14:paraId="7ABE9398" w14:textId="77777777" w:rsidR="00A62F6D" w:rsidRPr="001F7AD3" w:rsidRDefault="00A62F6D" w:rsidP="00A62F6D">
      <w:pPr>
        <w:rPr>
          <w:rFonts w:eastAsia="Calibri"/>
          <w:color w:val="000000"/>
        </w:rPr>
      </w:pPr>
      <w:r w:rsidRPr="001F7AD3">
        <w:rPr>
          <w:rFonts w:eastAsia="Calibri"/>
          <w:b/>
          <w:color w:val="000000"/>
        </w:rPr>
        <w:t>H&amp;I Report</w:t>
      </w:r>
      <w:r>
        <w:rPr>
          <w:rFonts w:eastAsia="Calibri"/>
          <w:b/>
          <w:color w:val="000000"/>
        </w:rPr>
        <w:t>:</w:t>
      </w:r>
    </w:p>
    <w:p w14:paraId="7C3127F9" w14:textId="77777777" w:rsidR="00A62F6D" w:rsidRDefault="00A62F6D" w:rsidP="00A62F6D">
      <w:pPr>
        <w:shd w:val="clear" w:color="auto" w:fill="FFFFFF"/>
        <w:rPr>
          <w:i/>
          <w:color w:val="000000"/>
        </w:rPr>
      </w:pPr>
      <w:r w:rsidRPr="00FF0713">
        <w:rPr>
          <w:rFonts w:eastAsia="Calibri"/>
          <w:i/>
          <w:iCs/>
          <w:color w:val="000000"/>
        </w:rPr>
        <w:t>Ky L.</w:t>
      </w:r>
      <w:r w:rsidRPr="001F7AD3">
        <w:rPr>
          <w:color w:val="000000"/>
        </w:rPr>
        <w:t> </w:t>
      </w:r>
    </w:p>
    <w:p w14:paraId="04D7821B"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t>H&amp;I held its regular meeting at 2:30pm on January 5th </w:t>
      </w:r>
    </w:p>
    <w:p w14:paraId="5AA70905"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t>- 10 in attendance</w:t>
      </w:r>
      <w:r w:rsidRPr="00FE3B2F">
        <w:rPr>
          <w:rFonts w:ascii="Cambria" w:hAnsi="Cambria" w:cs="Arial"/>
          <w:i/>
          <w:iCs/>
          <w:color w:val="000000"/>
        </w:rPr>
        <w:br/>
        <w:t>- Volunteers needed to fill positions.</w:t>
      </w:r>
      <w:r w:rsidRPr="00FE3B2F">
        <w:rPr>
          <w:rFonts w:ascii="Cambria" w:hAnsi="Cambria" w:cs="Arial"/>
          <w:i/>
          <w:iCs/>
          <w:color w:val="000000"/>
        </w:rPr>
        <w:br/>
        <w:t>- All Reports for meetings were submitted and the meetings are going well. </w:t>
      </w:r>
    </w:p>
    <w:p w14:paraId="5511DC08"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t>Highlights:</w:t>
      </w:r>
    </w:p>
    <w:p w14:paraId="2933093B"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lastRenderedPageBreak/>
        <w:t>              Men’s ACRJ has a new volunteer cleared to start in February.</w:t>
      </w:r>
    </w:p>
    <w:p w14:paraId="25F5EC9C"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t>              Women’s ACRJ needs a </w:t>
      </w:r>
      <w:r w:rsidRPr="00FE3B2F">
        <w:rPr>
          <w:rFonts w:ascii="Cambria" w:hAnsi="Cambria" w:cs="Arial"/>
          <w:b/>
          <w:bCs/>
          <w:i/>
          <w:iCs/>
          <w:color w:val="000000"/>
          <w:u w:val="single"/>
        </w:rPr>
        <w:t>new Panel Leader as soon as possible and more volunteers. Please announce in meetings and make sure to get the newest Jail application off the ACRJ website</w:t>
      </w:r>
      <w:r w:rsidRPr="00FE3B2F">
        <w:rPr>
          <w:rFonts w:ascii="Cambria" w:hAnsi="Cambria" w:cs="Arial"/>
          <w:i/>
          <w:iCs/>
          <w:color w:val="000000"/>
        </w:rPr>
        <w:t>.</w:t>
      </w:r>
    </w:p>
    <w:p w14:paraId="6682DDC8"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t>              Women’s Center (formerly Wellness Recovery Center) has started meeting at the Women’s Center. The Panel Leader pulled off a seamless transition by communicating with all the volunteers and the meeting is going well. We will look to re-emphasize that the Mohr Center can attend and participate in this H&amp;I meeting each Friday at 8p.</w:t>
      </w:r>
    </w:p>
    <w:p w14:paraId="45833BF0"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t>              5 East – Melissa elected to serve as Panel Leader another year and </w:t>
      </w:r>
      <w:r w:rsidRPr="00FE3B2F">
        <w:rPr>
          <w:rFonts w:ascii="Cambria" w:hAnsi="Cambria" w:cs="Arial"/>
          <w:b/>
          <w:bCs/>
          <w:i/>
          <w:iCs/>
          <w:color w:val="000000"/>
          <w:u w:val="single"/>
        </w:rPr>
        <w:t>more volunteers are needed</w:t>
      </w:r>
      <w:r w:rsidRPr="00FE3B2F">
        <w:rPr>
          <w:rFonts w:ascii="Cambria" w:hAnsi="Cambria" w:cs="Arial"/>
          <w:i/>
          <w:iCs/>
          <w:color w:val="000000"/>
        </w:rPr>
        <w:t>.</w:t>
      </w:r>
    </w:p>
    <w:p w14:paraId="569F50CF"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t>              Boxwood is doing well</w:t>
      </w:r>
      <w:r>
        <w:rPr>
          <w:rFonts w:ascii="Cambria" w:hAnsi="Cambria" w:cs="Arial"/>
          <w:i/>
          <w:iCs/>
          <w:color w:val="000000"/>
        </w:rPr>
        <w:t>.</w:t>
      </w:r>
      <w:r w:rsidRPr="00FE3B2F">
        <w:rPr>
          <w:rFonts w:ascii="Cambria" w:hAnsi="Cambria" w:cs="Arial"/>
          <w:i/>
          <w:iCs/>
          <w:color w:val="000000"/>
        </w:rPr>
        <w:t xml:space="preserve"> Jim W. is the Panel Leader through February 2020.</w:t>
      </w:r>
    </w:p>
    <w:p w14:paraId="38EC013F" w14:textId="77777777" w:rsidR="00A62F6D" w:rsidRPr="00FE3B2F" w:rsidRDefault="00A62F6D" w:rsidP="00A62F6D">
      <w:pPr>
        <w:shd w:val="clear" w:color="auto" w:fill="FFFFFF"/>
        <w:rPr>
          <w:rFonts w:ascii="Arial" w:hAnsi="Arial" w:cs="Arial"/>
          <w:color w:val="222222"/>
        </w:rPr>
      </w:pPr>
      <w:r w:rsidRPr="00FE3B2F">
        <w:rPr>
          <w:rFonts w:ascii="Cambria" w:hAnsi="Cambria" w:cs="Arial"/>
          <w:i/>
          <w:iCs/>
          <w:color w:val="000000"/>
        </w:rPr>
        <w:t>- Jake S. is our Newly elected Vice Chairperson – thanks to Jake for his willingness to serve.</w:t>
      </w:r>
      <w:r w:rsidRPr="00FE3B2F">
        <w:rPr>
          <w:rFonts w:ascii="Cambria" w:hAnsi="Cambria" w:cs="Arial"/>
          <w:i/>
          <w:iCs/>
          <w:color w:val="000000"/>
        </w:rPr>
        <w:br/>
        <w:t>-1 new volunteer (Dana) expressed an interest and has been added to the volunteer list.</w:t>
      </w:r>
      <w:r w:rsidRPr="00FE3B2F">
        <w:rPr>
          <w:rFonts w:ascii="Cambria" w:hAnsi="Cambria" w:cs="Arial"/>
          <w:i/>
          <w:iCs/>
          <w:color w:val="000000"/>
        </w:rPr>
        <w:br/>
        <w:t>-Literature order total of $33.20</w:t>
      </w:r>
    </w:p>
    <w:p w14:paraId="50F8A4E1" w14:textId="77777777" w:rsidR="00A62F6D" w:rsidRDefault="00A62F6D" w:rsidP="00A62F6D">
      <w:pPr>
        <w:shd w:val="clear" w:color="auto" w:fill="FFFFFF"/>
        <w:rPr>
          <w:i/>
          <w:color w:val="000000"/>
        </w:rPr>
      </w:pPr>
    </w:p>
    <w:p w14:paraId="6DDA2127" w14:textId="77777777" w:rsidR="00A62F6D" w:rsidRPr="00AA748D" w:rsidRDefault="00A62F6D" w:rsidP="00A62F6D">
      <w:pPr>
        <w:rPr>
          <w:i/>
          <w:iCs/>
          <w:color w:val="222222"/>
        </w:rPr>
      </w:pPr>
      <w:r w:rsidRPr="00AA748D">
        <w:rPr>
          <w:i/>
          <w:iCs/>
          <w:color w:val="222222"/>
        </w:rPr>
        <w:t> </w:t>
      </w:r>
    </w:p>
    <w:p w14:paraId="6436D811" w14:textId="77777777" w:rsidR="00A62F6D" w:rsidRPr="00AA748D" w:rsidRDefault="00A62F6D" w:rsidP="00A62F6D">
      <w:pPr>
        <w:shd w:val="clear" w:color="auto" w:fill="E8EAED"/>
        <w:spacing w:line="90" w:lineRule="atLeast"/>
        <w:rPr>
          <w:rFonts w:ascii="Helvetica" w:hAnsi="Helvetica"/>
          <w:color w:val="222222"/>
        </w:rPr>
      </w:pPr>
      <w:r>
        <w:rPr>
          <w:rFonts w:ascii="Helvetica" w:hAnsi="Helvetica"/>
          <w:color w:val="222222"/>
        </w:rPr>
        <w:fldChar w:fldCharType="begin"/>
      </w:r>
      <w:r>
        <w:rPr>
          <w:rFonts w:ascii="Helvetica" w:hAnsi="Helvetica"/>
          <w:color w:val="222222"/>
        </w:rPr>
        <w:instrText xml:space="preserve"> INCLUDEPICTURE "/var/folders/s1/7ccwjv8d2ms0gcx94jxq_fb40000gn/T/com.microsoft.Word/WebArchiveCopyPasteTempFiles/cleardot.gif" \* MERGEFORMATINET </w:instrText>
      </w:r>
      <w:r>
        <w:rPr>
          <w:rFonts w:ascii="Helvetica" w:hAnsi="Helvetica"/>
          <w:color w:val="222222"/>
        </w:rPr>
        <w:fldChar w:fldCharType="separate"/>
      </w:r>
      <w:r>
        <w:rPr>
          <w:rFonts w:ascii="Helvetica" w:hAnsi="Helvetica"/>
          <w:noProof/>
          <w:color w:val="222222"/>
        </w:rPr>
        <w:drawing>
          <wp:inline distT="0" distB="0" distL="0" distR="0" wp14:anchorId="39C46C86" wp14:editId="3F843037">
            <wp:extent cx="15240" cy="15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Pr>
          <w:rFonts w:ascii="Helvetica" w:hAnsi="Helvetica"/>
          <w:color w:val="222222"/>
        </w:rPr>
        <w:fldChar w:fldCharType="end"/>
      </w:r>
    </w:p>
    <w:p w14:paraId="270BEA9B" w14:textId="77777777" w:rsidR="00A62F6D" w:rsidRDefault="00A62F6D" w:rsidP="00A62F6D">
      <w:pPr>
        <w:shd w:val="clear" w:color="auto" w:fill="FFFFFF"/>
        <w:rPr>
          <w:i/>
          <w:color w:val="000000"/>
        </w:rPr>
      </w:pPr>
    </w:p>
    <w:p w14:paraId="0F33FB67" w14:textId="77777777" w:rsidR="00A62F6D" w:rsidRPr="001F7AD3" w:rsidRDefault="00A62F6D" w:rsidP="00A62F6D">
      <w:pPr>
        <w:shd w:val="clear" w:color="auto" w:fill="FFFFFF"/>
        <w:rPr>
          <w:rFonts w:eastAsia="Calibri"/>
          <w:b/>
          <w:color w:val="000000"/>
        </w:rPr>
      </w:pPr>
    </w:p>
    <w:p w14:paraId="58404FA5" w14:textId="77777777" w:rsidR="00A62F6D" w:rsidRPr="001F7AD3" w:rsidRDefault="00A62F6D" w:rsidP="00A62F6D">
      <w:pPr>
        <w:shd w:val="clear" w:color="auto" w:fill="FFFFFF"/>
        <w:rPr>
          <w:i/>
          <w:color w:val="222222"/>
        </w:rPr>
      </w:pPr>
      <w:r w:rsidRPr="001F7AD3">
        <w:rPr>
          <w:rFonts w:eastAsia="Calibri"/>
          <w:b/>
          <w:color w:val="000000"/>
        </w:rPr>
        <w:t>Public Relations Report</w:t>
      </w:r>
      <w:r>
        <w:rPr>
          <w:rFonts w:eastAsia="Calibri"/>
          <w:b/>
          <w:color w:val="000000"/>
        </w:rPr>
        <w:t>:</w:t>
      </w:r>
    </w:p>
    <w:p w14:paraId="363C53BE" w14:textId="77777777" w:rsidR="00A62F6D" w:rsidRDefault="00A62F6D" w:rsidP="00A62F6D">
      <w:pPr>
        <w:shd w:val="clear" w:color="auto" w:fill="FFFFFF"/>
        <w:rPr>
          <w:rFonts w:eastAsia="Calibri"/>
          <w:i/>
          <w:iCs/>
          <w:color w:val="000000"/>
        </w:rPr>
      </w:pPr>
      <w:r w:rsidRPr="00FF0713">
        <w:rPr>
          <w:rFonts w:eastAsia="Calibri"/>
          <w:i/>
          <w:iCs/>
          <w:color w:val="000000"/>
        </w:rPr>
        <w:t xml:space="preserve">Brian K. </w:t>
      </w:r>
    </w:p>
    <w:p w14:paraId="436581F4" w14:textId="77777777" w:rsidR="00A62F6D" w:rsidRPr="00C5406A" w:rsidRDefault="00A62F6D" w:rsidP="00A62F6D">
      <w:pPr>
        <w:rPr>
          <w:i/>
          <w:iCs/>
          <w:color w:val="222222"/>
        </w:rPr>
      </w:pPr>
      <w:r w:rsidRPr="00C5406A">
        <w:rPr>
          <w:rFonts w:ascii="Helvetica" w:hAnsi="Helvetica"/>
          <w:color w:val="222222"/>
        </w:rPr>
        <w:br/>
      </w:r>
      <w:r w:rsidRPr="00C5406A">
        <w:rPr>
          <w:i/>
          <w:iCs/>
          <w:color w:val="222222"/>
        </w:rPr>
        <w:t>Our Public Relations Subcommittee of the PASC came to order at 1:35pm. </w:t>
      </w:r>
    </w:p>
    <w:p w14:paraId="283756FE" w14:textId="77777777" w:rsidR="00A62F6D" w:rsidRPr="00C5406A" w:rsidRDefault="00A62F6D" w:rsidP="00A62F6D">
      <w:pPr>
        <w:rPr>
          <w:i/>
          <w:iCs/>
          <w:color w:val="222222"/>
        </w:rPr>
      </w:pPr>
      <w:r w:rsidRPr="00C5406A">
        <w:rPr>
          <w:i/>
          <w:iCs/>
          <w:color w:val="222222"/>
        </w:rPr>
        <w:t>For the first time in recent memory we had a full board of trusted servants. </w:t>
      </w:r>
    </w:p>
    <w:p w14:paraId="6E111095" w14:textId="77777777" w:rsidR="00A62F6D" w:rsidRPr="00C5406A" w:rsidRDefault="00A62F6D" w:rsidP="00A62F6D">
      <w:pPr>
        <w:rPr>
          <w:i/>
          <w:iCs/>
          <w:color w:val="222222"/>
        </w:rPr>
      </w:pPr>
      <w:r w:rsidRPr="00C5406A">
        <w:rPr>
          <w:i/>
          <w:iCs/>
          <w:color w:val="222222"/>
        </w:rPr>
        <w:t>After a moment of silence, the Serenity Prayer, and the readings, our December 2019 minutes were approved.  </w:t>
      </w:r>
    </w:p>
    <w:p w14:paraId="1FB61AD1" w14:textId="77777777" w:rsidR="00A62F6D" w:rsidRPr="00C5406A" w:rsidRDefault="00A62F6D" w:rsidP="00A62F6D">
      <w:pPr>
        <w:rPr>
          <w:i/>
          <w:iCs/>
          <w:color w:val="222222"/>
        </w:rPr>
      </w:pPr>
    </w:p>
    <w:p w14:paraId="282F92FA" w14:textId="77777777" w:rsidR="00A62F6D" w:rsidRPr="00C5406A" w:rsidRDefault="00A62F6D" w:rsidP="00A62F6D">
      <w:pPr>
        <w:rPr>
          <w:i/>
          <w:iCs/>
          <w:color w:val="222222"/>
        </w:rPr>
      </w:pPr>
      <w:r w:rsidRPr="00C5406A">
        <w:rPr>
          <w:b/>
          <w:bCs/>
          <w:i/>
          <w:iCs/>
          <w:color w:val="222222"/>
        </w:rPr>
        <w:t>Reports:</w:t>
      </w:r>
    </w:p>
    <w:p w14:paraId="44264C7F" w14:textId="77777777" w:rsidR="00A62F6D" w:rsidRPr="00C5406A" w:rsidRDefault="00A62F6D" w:rsidP="00A62F6D">
      <w:pPr>
        <w:rPr>
          <w:i/>
          <w:iCs/>
          <w:color w:val="222222"/>
          <w:u w:val="single"/>
        </w:rPr>
      </w:pPr>
      <w:r w:rsidRPr="00C5406A">
        <w:rPr>
          <w:i/>
          <w:iCs/>
          <w:color w:val="222222"/>
          <w:u w:val="single"/>
        </w:rPr>
        <w:t>Website (Steve S):</w:t>
      </w:r>
    </w:p>
    <w:p w14:paraId="0C518F83" w14:textId="77777777" w:rsidR="00A62F6D" w:rsidRPr="00C5406A" w:rsidRDefault="00A62F6D" w:rsidP="00A62F6D">
      <w:pPr>
        <w:rPr>
          <w:i/>
          <w:iCs/>
          <w:color w:val="222222"/>
        </w:rPr>
      </w:pPr>
      <w:r w:rsidRPr="00C5406A">
        <w:rPr>
          <w:i/>
          <w:iCs/>
          <w:color w:val="222222"/>
        </w:rPr>
        <w:t xml:space="preserve">• </w:t>
      </w:r>
      <w:proofErr w:type="gramStart"/>
      <w:r w:rsidRPr="00C5406A">
        <w:rPr>
          <w:i/>
          <w:iCs/>
          <w:color w:val="222222"/>
        </w:rPr>
        <w:t>625 page</w:t>
      </w:r>
      <w:proofErr w:type="gramEnd"/>
      <w:r w:rsidRPr="00C5406A">
        <w:rPr>
          <w:i/>
          <w:iCs/>
          <w:color w:val="222222"/>
        </w:rPr>
        <w:t xml:space="preserve"> views/7 file downloads/0 contact form submissions</w:t>
      </w:r>
    </w:p>
    <w:p w14:paraId="2FFB533B" w14:textId="77777777" w:rsidR="00A62F6D" w:rsidRPr="00C5406A" w:rsidRDefault="00A62F6D" w:rsidP="00A62F6D">
      <w:pPr>
        <w:rPr>
          <w:i/>
          <w:iCs/>
          <w:color w:val="222222"/>
        </w:rPr>
      </w:pPr>
      <w:r w:rsidRPr="00C5406A">
        <w:rPr>
          <w:i/>
          <w:iCs/>
          <w:color w:val="222222"/>
        </w:rPr>
        <w:t>• In the past only the most-recent (approved) minutes have been posted on our website. </w:t>
      </w:r>
    </w:p>
    <w:p w14:paraId="57B4D294" w14:textId="77777777" w:rsidR="00A62F6D" w:rsidRPr="00C5406A" w:rsidRDefault="00A62F6D" w:rsidP="00A62F6D">
      <w:pPr>
        <w:rPr>
          <w:i/>
          <w:iCs/>
          <w:color w:val="222222"/>
        </w:rPr>
      </w:pPr>
      <w:r w:rsidRPr="00C5406A">
        <w:rPr>
          <w:i/>
          <w:iCs/>
          <w:color w:val="222222"/>
        </w:rPr>
        <w:t>Our subcommittee unanimously decided to archive all past minutes from this point forward. </w:t>
      </w:r>
    </w:p>
    <w:p w14:paraId="4EFF50EE" w14:textId="77777777" w:rsidR="00A62F6D" w:rsidRPr="00C5406A" w:rsidRDefault="00A62F6D" w:rsidP="00A62F6D">
      <w:pPr>
        <w:rPr>
          <w:i/>
          <w:iCs/>
          <w:color w:val="222222"/>
        </w:rPr>
      </w:pPr>
      <w:r w:rsidRPr="00C5406A">
        <w:rPr>
          <w:i/>
          <w:iCs/>
          <w:color w:val="222222"/>
        </w:rPr>
        <w:t>• Steve was added to the ASC Secretary email list so as to receive all drafts of the ASC minutes. </w:t>
      </w:r>
      <w:r w:rsidRPr="00C5406A">
        <w:rPr>
          <w:i/>
          <w:iCs/>
          <w:color w:val="222222"/>
        </w:rPr>
        <w:br w:type="textWrapping" w:clear="all"/>
      </w:r>
    </w:p>
    <w:p w14:paraId="33D09A25" w14:textId="77777777" w:rsidR="00A62F6D" w:rsidRPr="00C5406A" w:rsidRDefault="00A62F6D" w:rsidP="00A62F6D">
      <w:pPr>
        <w:rPr>
          <w:i/>
          <w:iCs/>
          <w:color w:val="222222"/>
          <w:u w:val="single"/>
        </w:rPr>
      </w:pPr>
      <w:r w:rsidRPr="00C5406A">
        <w:rPr>
          <w:i/>
          <w:iCs/>
          <w:color w:val="222222"/>
          <w:u w:val="single"/>
        </w:rPr>
        <w:t>Literature Racks (Steve P):</w:t>
      </w:r>
    </w:p>
    <w:p w14:paraId="64B6558E" w14:textId="77777777" w:rsidR="00A62F6D" w:rsidRPr="00C5406A" w:rsidRDefault="00A62F6D" w:rsidP="00A62F6D">
      <w:pPr>
        <w:rPr>
          <w:i/>
          <w:iCs/>
          <w:color w:val="222222"/>
        </w:rPr>
      </w:pPr>
      <w:r w:rsidRPr="00C5406A">
        <w:rPr>
          <w:i/>
          <w:iCs/>
          <w:color w:val="222222"/>
        </w:rPr>
        <w:t>Steve P spent his first month organizing the list of literature locations, volunteers, and quantities. </w:t>
      </w:r>
    </w:p>
    <w:p w14:paraId="41FD19CE" w14:textId="77777777" w:rsidR="00A62F6D" w:rsidRPr="00C5406A" w:rsidRDefault="00A62F6D" w:rsidP="00A62F6D">
      <w:pPr>
        <w:rPr>
          <w:i/>
          <w:iCs/>
          <w:color w:val="222222"/>
        </w:rPr>
      </w:pPr>
      <w:r w:rsidRPr="00C5406A">
        <w:rPr>
          <w:i/>
          <w:iCs/>
          <w:color w:val="222222"/>
        </w:rPr>
        <w:t>He says he should have the list updated by the end of January. Thank you for taking on this service position, Steve!</w:t>
      </w:r>
    </w:p>
    <w:p w14:paraId="25D3B8EC" w14:textId="77777777" w:rsidR="00A62F6D" w:rsidRPr="00C5406A" w:rsidRDefault="00A62F6D" w:rsidP="00A62F6D">
      <w:pPr>
        <w:rPr>
          <w:i/>
          <w:iCs/>
          <w:color w:val="222222"/>
          <w:u w:val="single"/>
        </w:rPr>
      </w:pPr>
      <w:r w:rsidRPr="00C5406A">
        <w:rPr>
          <w:i/>
          <w:iCs/>
          <w:color w:val="222222"/>
          <w:u w:val="single"/>
        </w:rPr>
        <w:t>Presentations (Mike R):</w:t>
      </w:r>
    </w:p>
    <w:p w14:paraId="4669FB58" w14:textId="77777777" w:rsidR="00A62F6D" w:rsidRPr="00C5406A" w:rsidRDefault="00A62F6D" w:rsidP="00A62F6D">
      <w:pPr>
        <w:rPr>
          <w:i/>
          <w:iCs/>
          <w:color w:val="222222"/>
        </w:rPr>
      </w:pPr>
      <w:r w:rsidRPr="00C5406A">
        <w:rPr>
          <w:i/>
          <w:iCs/>
          <w:color w:val="222222"/>
        </w:rPr>
        <w:t>Mike continues to reach to OAR, ACRJ, and the Orchard Mountain Recovery Center. </w:t>
      </w:r>
    </w:p>
    <w:p w14:paraId="6ADC2EFD" w14:textId="77777777" w:rsidR="00A62F6D" w:rsidRPr="00C5406A" w:rsidRDefault="00A62F6D" w:rsidP="00A62F6D">
      <w:pPr>
        <w:rPr>
          <w:i/>
          <w:iCs/>
          <w:color w:val="222222"/>
        </w:rPr>
      </w:pPr>
      <w:r w:rsidRPr="00C5406A">
        <w:rPr>
          <w:i/>
          <w:iCs/>
          <w:color w:val="222222"/>
        </w:rPr>
        <w:t xml:space="preserve">No presentations are planned as of </w:t>
      </w:r>
      <w:proofErr w:type="gramStart"/>
      <w:r w:rsidRPr="00C5406A">
        <w:rPr>
          <w:i/>
          <w:iCs/>
          <w:color w:val="222222"/>
        </w:rPr>
        <w:t>today</w:t>
      </w:r>
      <w:proofErr w:type="gramEnd"/>
      <w:r w:rsidRPr="00C5406A">
        <w:rPr>
          <w:i/>
          <w:iCs/>
          <w:color w:val="222222"/>
        </w:rPr>
        <w:t xml:space="preserve"> but more will be revealed. </w:t>
      </w:r>
    </w:p>
    <w:p w14:paraId="1C039FD1" w14:textId="77777777" w:rsidR="00A62F6D" w:rsidRPr="00C5406A" w:rsidRDefault="00A62F6D" w:rsidP="00A62F6D">
      <w:pPr>
        <w:rPr>
          <w:i/>
          <w:iCs/>
          <w:color w:val="222222"/>
          <w:u w:val="single"/>
        </w:rPr>
      </w:pPr>
      <w:r w:rsidRPr="00C5406A">
        <w:rPr>
          <w:i/>
          <w:iCs/>
          <w:color w:val="222222"/>
          <w:u w:val="single"/>
        </w:rPr>
        <w:t>Meetings Lists (Ky L):</w:t>
      </w:r>
    </w:p>
    <w:p w14:paraId="5216CACC" w14:textId="77777777" w:rsidR="00A62F6D" w:rsidRPr="00C5406A" w:rsidRDefault="00A62F6D" w:rsidP="00A62F6D">
      <w:pPr>
        <w:rPr>
          <w:i/>
          <w:iCs/>
          <w:color w:val="222222"/>
        </w:rPr>
      </w:pPr>
      <w:r w:rsidRPr="00C5406A">
        <w:rPr>
          <w:i/>
          <w:iCs/>
          <w:color w:val="222222"/>
        </w:rPr>
        <w:t>Ky has produced the new "winter blue" meeting list. </w:t>
      </w:r>
    </w:p>
    <w:p w14:paraId="4F6EE4F3" w14:textId="77777777" w:rsidR="00A62F6D" w:rsidRPr="00C5406A" w:rsidRDefault="00A62F6D" w:rsidP="00A62F6D">
      <w:pPr>
        <w:rPr>
          <w:i/>
          <w:iCs/>
          <w:color w:val="222222"/>
        </w:rPr>
      </w:pPr>
      <w:r w:rsidRPr="00C5406A">
        <w:rPr>
          <w:i/>
          <w:iCs/>
          <w:color w:val="222222"/>
        </w:rPr>
        <w:t>It is available to the Groups and Subcommittees for distribution. </w:t>
      </w:r>
    </w:p>
    <w:p w14:paraId="6C522D3E" w14:textId="77777777" w:rsidR="00A62F6D" w:rsidRPr="00C5406A" w:rsidRDefault="00A62F6D" w:rsidP="00A62F6D">
      <w:pPr>
        <w:rPr>
          <w:i/>
          <w:iCs/>
          <w:color w:val="222222"/>
        </w:rPr>
      </w:pPr>
      <w:r w:rsidRPr="00C5406A">
        <w:rPr>
          <w:i/>
          <w:iCs/>
          <w:color w:val="222222"/>
        </w:rPr>
        <w:t>Thanks, Ky!</w:t>
      </w:r>
    </w:p>
    <w:p w14:paraId="279EA41A" w14:textId="77777777" w:rsidR="00A62F6D" w:rsidRPr="00C5406A" w:rsidRDefault="00A62F6D" w:rsidP="00A62F6D">
      <w:pPr>
        <w:rPr>
          <w:i/>
          <w:iCs/>
          <w:color w:val="222222"/>
          <w:u w:val="single"/>
        </w:rPr>
      </w:pPr>
      <w:r w:rsidRPr="00C5406A">
        <w:rPr>
          <w:i/>
          <w:iCs/>
          <w:color w:val="222222"/>
          <w:u w:val="single"/>
        </w:rPr>
        <w:t>Phone Line (Mike R):</w:t>
      </w:r>
    </w:p>
    <w:p w14:paraId="0C0A4799" w14:textId="77777777" w:rsidR="00A62F6D" w:rsidRPr="00C5406A" w:rsidRDefault="00A62F6D" w:rsidP="00A62F6D">
      <w:pPr>
        <w:rPr>
          <w:i/>
          <w:iCs/>
          <w:color w:val="222222"/>
        </w:rPr>
      </w:pPr>
      <w:r w:rsidRPr="00C5406A">
        <w:rPr>
          <w:i/>
          <w:iCs/>
          <w:color w:val="222222"/>
        </w:rPr>
        <w:t xml:space="preserve">No phone calls have been received in </w:t>
      </w:r>
      <w:proofErr w:type="gramStart"/>
      <w:r w:rsidRPr="00C5406A">
        <w:rPr>
          <w:i/>
          <w:iCs/>
          <w:color w:val="222222"/>
        </w:rPr>
        <w:t>December,</w:t>
      </w:r>
      <w:proofErr w:type="gramEnd"/>
      <w:r w:rsidRPr="00C5406A">
        <w:rPr>
          <w:i/>
          <w:iCs/>
          <w:color w:val="222222"/>
        </w:rPr>
        <w:t xml:space="preserve"> 2019. Mike commented that once every month or so he gets a text message from the line. </w:t>
      </w:r>
    </w:p>
    <w:p w14:paraId="01697D5F" w14:textId="77777777" w:rsidR="00A62F6D" w:rsidRPr="00C5406A" w:rsidRDefault="00A62F6D" w:rsidP="00A62F6D">
      <w:pPr>
        <w:rPr>
          <w:i/>
          <w:iCs/>
          <w:color w:val="222222"/>
        </w:rPr>
      </w:pPr>
      <w:r w:rsidRPr="00C5406A">
        <w:rPr>
          <w:i/>
          <w:iCs/>
          <w:color w:val="222222"/>
        </w:rPr>
        <w:t>* During Area Service today David H suggested that Mike contact Richard S (Regional PR Chair) regarding the text issue and passed his contact information on to Mike. </w:t>
      </w:r>
    </w:p>
    <w:p w14:paraId="46FB4F3F" w14:textId="77777777" w:rsidR="00A62F6D" w:rsidRPr="00C5406A" w:rsidRDefault="00A62F6D" w:rsidP="00A62F6D">
      <w:pPr>
        <w:rPr>
          <w:i/>
          <w:iCs/>
          <w:color w:val="222222"/>
        </w:rPr>
      </w:pPr>
    </w:p>
    <w:p w14:paraId="321C0466" w14:textId="77777777" w:rsidR="00A62F6D" w:rsidRPr="00C5406A" w:rsidRDefault="00A62F6D" w:rsidP="00A62F6D">
      <w:pPr>
        <w:rPr>
          <w:i/>
          <w:iCs/>
          <w:color w:val="222222"/>
          <w:u w:val="single"/>
        </w:rPr>
      </w:pPr>
      <w:r w:rsidRPr="00C5406A">
        <w:rPr>
          <w:i/>
          <w:iCs/>
          <w:color w:val="222222"/>
          <w:u w:val="single"/>
        </w:rPr>
        <w:t>Elections:</w:t>
      </w:r>
    </w:p>
    <w:p w14:paraId="77E17A31" w14:textId="77777777" w:rsidR="00A62F6D" w:rsidRPr="00C5406A" w:rsidRDefault="00A62F6D" w:rsidP="00A62F6D">
      <w:pPr>
        <w:rPr>
          <w:i/>
          <w:iCs/>
          <w:color w:val="222222"/>
        </w:rPr>
      </w:pPr>
      <w:r w:rsidRPr="00C5406A">
        <w:rPr>
          <w:i/>
          <w:iCs/>
          <w:color w:val="222222"/>
        </w:rPr>
        <w:t>Dana R was unanimously elected as PR Secretary (</w:t>
      </w:r>
      <w:proofErr w:type="gramStart"/>
      <w:r w:rsidRPr="00C5406A">
        <w:rPr>
          <w:i/>
          <w:iCs/>
          <w:color w:val="222222"/>
        </w:rPr>
        <w:t>one year</w:t>
      </w:r>
      <w:proofErr w:type="gramEnd"/>
      <w:r w:rsidRPr="00C5406A">
        <w:rPr>
          <w:i/>
          <w:iCs/>
          <w:color w:val="222222"/>
        </w:rPr>
        <w:t xml:space="preserve"> term). </w:t>
      </w:r>
    </w:p>
    <w:p w14:paraId="2019B266" w14:textId="77777777" w:rsidR="00A62F6D" w:rsidRPr="00C5406A" w:rsidRDefault="00A62F6D" w:rsidP="00A62F6D">
      <w:pPr>
        <w:rPr>
          <w:i/>
          <w:iCs/>
          <w:color w:val="222222"/>
        </w:rPr>
      </w:pPr>
      <w:r w:rsidRPr="00C5406A">
        <w:rPr>
          <w:i/>
          <w:iCs/>
          <w:color w:val="222222"/>
        </w:rPr>
        <w:t>Welcome to the PRS, Dana. </w:t>
      </w:r>
    </w:p>
    <w:p w14:paraId="14DDABA1" w14:textId="77777777" w:rsidR="00A62F6D" w:rsidRPr="00C5406A" w:rsidRDefault="00A62F6D" w:rsidP="00A62F6D">
      <w:pPr>
        <w:rPr>
          <w:i/>
          <w:iCs/>
          <w:color w:val="222222"/>
        </w:rPr>
      </w:pPr>
      <w:r w:rsidRPr="00C5406A">
        <w:rPr>
          <w:i/>
          <w:iCs/>
          <w:color w:val="222222"/>
        </w:rPr>
        <w:t>Thank you to Lawrence E, our outgoing Secretary, for your service in 2019. </w:t>
      </w:r>
    </w:p>
    <w:p w14:paraId="170DF849" w14:textId="77777777" w:rsidR="00A62F6D" w:rsidRPr="00C5406A" w:rsidRDefault="00A62F6D" w:rsidP="00A62F6D">
      <w:pPr>
        <w:rPr>
          <w:i/>
          <w:iCs/>
          <w:color w:val="222222"/>
        </w:rPr>
      </w:pPr>
    </w:p>
    <w:p w14:paraId="0DFAD639" w14:textId="77777777" w:rsidR="00A62F6D" w:rsidRPr="00C5406A" w:rsidRDefault="00A62F6D" w:rsidP="00A62F6D">
      <w:pPr>
        <w:rPr>
          <w:i/>
          <w:iCs/>
          <w:color w:val="222222"/>
        </w:rPr>
      </w:pPr>
      <w:r w:rsidRPr="00C5406A">
        <w:rPr>
          <w:i/>
          <w:iCs/>
          <w:color w:val="222222"/>
        </w:rPr>
        <w:t>Motion to close the meeting was approved. </w:t>
      </w:r>
    </w:p>
    <w:p w14:paraId="6AF90A0B" w14:textId="77777777" w:rsidR="00A62F6D" w:rsidRPr="00C5406A" w:rsidRDefault="00A62F6D" w:rsidP="00A62F6D">
      <w:pPr>
        <w:rPr>
          <w:i/>
          <w:iCs/>
          <w:color w:val="222222"/>
        </w:rPr>
      </w:pPr>
      <w:r w:rsidRPr="00C5406A">
        <w:rPr>
          <w:i/>
          <w:iCs/>
          <w:color w:val="222222"/>
        </w:rPr>
        <w:t>Meeting closed at 2:25pm with a moment of silence and the Serenity Prayer. </w:t>
      </w:r>
    </w:p>
    <w:p w14:paraId="6F0330D1" w14:textId="77777777" w:rsidR="00A62F6D" w:rsidRPr="00C5406A" w:rsidRDefault="00A62F6D" w:rsidP="00A62F6D">
      <w:pPr>
        <w:rPr>
          <w:i/>
          <w:iCs/>
          <w:color w:val="222222"/>
        </w:rPr>
      </w:pPr>
    </w:p>
    <w:p w14:paraId="6874C69F" w14:textId="77777777" w:rsidR="00A62F6D" w:rsidRPr="00C5406A" w:rsidRDefault="00A62F6D" w:rsidP="00A62F6D">
      <w:pPr>
        <w:rPr>
          <w:i/>
          <w:iCs/>
          <w:color w:val="222222"/>
        </w:rPr>
      </w:pPr>
    </w:p>
    <w:p w14:paraId="62F4B5F9" w14:textId="77777777" w:rsidR="00A62F6D" w:rsidRPr="00C5406A" w:rsidRDefault="00A62F6D" w:rsidP="00A62F6D">
      <w:pPr>
        <w:shd w:val="clear" w:color="auto" w:fill="E8EAED"/>
        <w:spacing w:line="90" w:lineRule="atLeast"/>
        <w:rPr>
          <w:rFonts w:ascii="Helvetica" w:hAnsi="Helvetica"/>
          <w:color w:val="222222"/>
        </w:rPr>
      </w:pPr>
      <w:r w:rsidRPr="00C5406A">
        <w:rPr>
          <w:rFonts w:ascii="Helvetica" w:hAnsi="Helvetica"/>
          <w:color w:val="222222"/>
        </w:rPr>
        <w:fldChar w:fldCharType="begin"/>
      </w:r>
      <w:r w:rsidRPr="00C5406A">
        <w:rPr>
          <w:rFonts w:ascii="Helvetica" w:hAnsi="Helvetica"/>
          <w:color w:val="222222"/>
        </w:rPr>
        <w:instrText xml:space="preserve"> INCLUDEPICTURE "/var/folders/s1/7ccwjv8d2ms0gcx94jxq_fb40000gn/T/com.microsoft.Word/WebArchiveCopyPasteTempFiles/cleardot.gif" \* MERGEFORMATINET </w:instrText>
      </w:r>
      <w:r w:rsidRPr="00C5406A">
        <w:rPr>
          <w:rFonts w:ascii="Helvetica" w:hAnsi="Helvetica"/>
          <w:color w:val="222222"/>
        </w:rPr>
        <w:fldChar w:fldCharType="separate"/>
      </w:r>
      <w:r w:rsidRPr="00C5406A">
        <w:rPr>
          <w:rFonts w:ascii="Helvetica" w:hAnsi="Helvetica"/>
          <w:noProof/>
          <w:color w:val="222222"/>
        </w:rPr>
        <w:drawing>
          <wp:inline distT="0" distB="0" distL="0" distR="0" wp14:anchorId="4D3A7829" wp14:editId="57208FFD">
            <wp:extent cx="15240" cy="15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C5406A">
        <w:rPr>
          <w:rFonts w:ascii="Helvetica" w:hAnsi="Helvetica"/>
          <w:color w:val="222222"/>
        </w:rPr>
        <w:fldChar w:fldCharType="end"/>
      </w:r>
    </w:p>
    <w:p w14:paraId="60F60718" w14:textId="77777777" w:rsidR="00A62F6D" w:rsidRPr="00C5406A" w:rsidRDefault="00A62F6D" w:rsidP="00A62F6D"/>
    <w:p w14:paraId="597B044D" w14:textId="77777777" w:rsidR="00A62F6D" w:rsidRDefault="00A62F6D" w:rsidP="00A62F6D">
      <w:pPr>
        <w:shd w:val="clear" w:color="auto" w:fill="FFFFFF"/>
        <w:rPr>
          <w:rFonts w:eastAsia="Calibri"/>
          <w:i/>
          <w:iCs/>
          <w:color w:val="000000"/>
        </w:rPr>
      </w:pPr>
    </w:p>
    <w:p w14:paraId="5F60DCFB" w14:textId="77777777" w:rsidR="00A62F6D" w:rsidRDefault="00A62F6D" w:rsidP="00A62F6D">
      <w:pPr>
        <w:shd w:val="clear" w:color="auto" w:fill="FFFFFF"/>
        <w:rPr>
          <w:rFonts w:eastAsia="Calibri"/>
          <w:i/>
          <w:iCs/>
          <w:color w:val="000000"/>
        </w:rPr>
      </w:pPr>
    </w:p>
    <w:p w14:paraId="220A6F50" w14:textId="77777777" w:rsidR="00A62F6D" w:rsidRPr="001F7AD3" w:rsidRDefault="00A62F6D" w:rsidP="00A62F6D">
      <w:pPr>
        <w:shd w:val="clear" w:color="auto" w:fill="FFFFFF"/>
        <w:rPr>
          <w:i/>
          <w:color w:val="222222"/>
        </w:rPr>
      </w:pPr>
      <w:r w:rsidRPr="001F7AD3">
        <w:rPr>
          <w:rFonts w:eastAsia="Calibri"/>
          <w:b/>
          <w:color w:val="000000"/>
        </w:rPr>
        <w:t>Literature Report</w:t>
      </w:r>
      <w:r>
        <w:rPr>
          <w:rFonts w:eastAsia="Calibri"/>
          <w:b/>
          <w:color w:val="000000"/>
        </w:rPr>
        <w:t>:</w:t>
      </w:r>
    </w:p>
    <w:p w14:paraId="055D19A5" w14:textId="77777777" w:rsidR="00A62F6D" w:rsidRDefault="00A62F6D" w:rsidP="00A62F6D">
      <w:pPr>
        <w:shd w:val="clear" w:color="auto" w:fill="FFFFFF"/>
        <w:rPr>
          <w:rFonts w:eastAsia="Calibri"/>
          <w:i/>
          <w:iCs/>
          <w:color w:val="000000"/>
        </w:rPr>
      </w:pPr>
      <w:r>
        <w:rPr>
          <w:rFonts w:eastAsia="Calibri"/>
          <w:i/>
          <w:iCs/>
          <w:color w:val="000000"/>
        </w:rPr>
        <w:t xml:space="preserve">Dee </w:t>
      </w:r>
      <w:proofErr w:type="spellStart"/>
      <w:r>
        <w:rPr>
          <w:rFonts w:eastAsia="Calibri"/>
          <w:i/>
          <w:iCs/>
          <w:color w:val="000000"/>
        </w:rPr>
        <w:t>Dee</w:t>
      </w:r>
      <w:proofErr w:type="spellEnd"/>
      <w:r>
        <w:rPr>
          <w:rFonts w:eastAsia="Calibri"/>
          <w:i/>
          <w:iCs/>
          <w:color w:val="000000"/>
        </w:rPr>
        <w:t xml:space="preserve"> turning over chair to Jim W. </w:t>
      </w:r>
    </w:p>
    <w:p w14:paraId="5FAD90A7" w14:textId="77777777" w:rsidR="00A62F6D" w:rsidRDefault="00A62F6D" w:rsidP="00A62F6D">
      <w:pPr>
        <w:shd w:val="clear" w:color="auto" w:fill="FFFFFF"/>
        <w:rPr>
          <w:rFonts w:eastAsia="Calibri"/>
          <w:i/>
          <w:iCs/>
          <w:color w:val="000000"/>
        </w:rPr>
      </w:pPr>
      <w:r>
        <w:rPr>
          <w:rFonts w:eastAsia="Calibri"/>
          <w:i/>
          <w:iCs/>
          <w:color w:val="000000"/>
        </w:rPr>
        <w:t xml:space="preserve">Jim W. </w:t>
      </w:r>
    </w:p>
    <w:p w14:paraId="20933BF9" w14:textId="77777777" w:rsidR="00A62F6D" w:rsidRPr="000828A0" w:rsidRDefault="00A62F6D" w:rsidP="00A62F6D">
      <w:pPr>
        <w:rPr>
          <w:rFonts w:ascii="Arial" w:hAnsi="Arial" w:cs="Arial"/>
          <w:color w:val="222222"/>
        </w:rPr>
      </w:pPr>
      <w:r w:rsidRPr="000828A0">
        <w:rPr>
          <w:rFonts w:ascii="Arial" w:hAnsi="Arial" w:cs="Arial"/>
          <w:color w:val="222222"/>
        </w:rPr>
        <w:br/>
      </w:r>
      <w:r w:rsidRPr="000828A0">
        <w:rPr>
          <w:i/>
          <w:iCs/>
          <w:color w:val="222222"/>
        </w:rPr>
        <w:t xml:space="preserve">In Jan. we distributed $281.72.  I made an order for </w:t>
      </w:r>
      <w:proofErr w:type="gramStart"/>
      <w:r w:rsidRPr="000828A0">
        <w:rPr>
          <w:i/>
          <w:iCs/>
          <w:color w:val="222222"/>
        </w:rPr>
        <w:t>$442.04, but</w:t>
      </w:r>
      <w:proofErr w:type="gramEnd"/>
      <w:r w:rsidRPr="000828A0">
        <w:rPr>
          <w:i/>
          <w:iCs/>
          <w:color w:val="222222"/>
        </w:rPr>
        <w:t xml:space="preserve"> was late ordering so I had to ask for expedited shipping.  This brought the order to $526.18 as the shipping increased from $47.36 to $131.50.  The difference is $84.14 which I will pay since it was my mistake.  I will give Lawrence a check for that amount at Area Service</w:t>
      </w:r>
      <w:r w:rsidRPr="000828A0">
        <w:rPr>
          <w:rFonts w:ascii="Arial" w:hAnsi="Arial" w:cs="Arial"/>
          <w:color w:val="222222"/>
        </w:rPr>
        <w:t>.</w:t>
      </w:r>
    </w:p>
    <w:p w14:paraId="4B70891C" w14:textId="77777777" w:rsidR="00A62F6D" w:rsidRDefault="00A62F6D" w:rsidP="00A62F6D">
      <w:pPr>
        <w:shd w:val="clear" w:color="auto" w:fill="FFFFFF"/>
        <w:rPr>
          <w:rFonts w:eastAsia="Calibri"/>
          <w:i/>
          <w:iCs/>
          <w:color w:val="000000"/>
        </w:rPr>
      </w:pPr>
    </w:p>
    <w:p w14:paraId="3748E637" w14:textId="77777777" w:rsidR="00A62F6D" w:rsidRPr="001F7AD3" w:rsidRDefault="00A62F6D" w:rsidP="00A62F6D">
      <w:pPr>
        <w:shd w:val="clear" w:color="auto" w:fill="FFFFFF"/>
        <w:rPr>
          <w:rFonts w:eastAsia="Calibri"/>
          <w:b/>
          <w:color w:val="000000"/>
        </w:rPr>
      </w:pPr>
      <w:r w:rsidRPr="001F7AD3">
        <w:rPr>
          <w:rFonts w:eastAsia="Calibri"/>
          <w:b/>
          <w:color w:val="000000"/>
        </w:rPr>
        <w:t>Treasurer’s Report</w:t>
      </w:r>
      <w:r>
        <w:rPr>
          <w:rFonts w:eastAsia="Calibri"/>
          <w:b/>
          <w:color w:val="000000"/>
        </w:rPr>
        <w:t>:</w:t>
      </w:r>
    </w:p>
    <w:p w14:paraId="02B4AD2B" w14:textId="77777777" w:rsidR="00A62F6D" w:rsidRDefault="00A62F6D" w:rsidP="00A62F6D">
      <w:pPr>
        <w:shd w:val="clear" w:color="auto" w:fill="FFFFFF"/>
        <w:rPr>
          <w:rFonts w:eastAsia="Calibri"/>
          <w:i/>
          <w:iCs/>
          <w:color w:val="000000"/>
        </w:rPr>
      </w:pPr>
      <w:r>
        <w:rPr>
          <w:rFonts w:eastAsia="Calibri"/>
          <w:i/>
          <w:iCs/>
          <w:color w:val="000000"/>
        </w:rPr>
        <w:t>Lawrence W.</w:t>
      </w:r>
    </w:p>
    <w:p w14:paraId="6863EE49" w14:textId="77777777" w:rsidR="00A62F6D" w:rsidRDefault="00A62F6D" w:rsidP="00A62F6D">
      <w:pPr>
        <w:shd w:val="clear" w:color="auto" w:fill="FFFFFF"/>
        <w:rPr>
          <w:rFonts w:eastAsia="Calibri"/>
          <w:i/>
          <w:iCs/>
          <w:color w:val="000000"/>
        </w:rPr>
      </w:pPr>
    </w:p>
    <w:p w14:paraId="5CB9520B" w14:textId="77777777" w:rsidR="00A62F6D" w:rsidRPr="00BE3395" w:rsidRDefault="00A62F6D" w:rsidP="00A62F6D">
      <w:pPr>
        <w:ind w:left="-720"/>
        <w:jc w:val="center"/>
      </w:pPr>
      <w:r>
        <w:rPr>
          <w:b/>
        </w:rPr>
        <w:t xml:space="preserve">Jan Feb Mar Apr May Jun Jul Aug Sep Oct Nov </w:t>
      </w:r>
      <w:proofErr w:type="gramStart"/>
      <w:r>
        <w:rPr>
          <w:b/>
        </w:rPr>
        <w:t xml:space="preserve">Dec  </w:t>
      </w:r>
      <w:r w:rsidRPr="001377CD">
        <w:rPr>
          <w:b/>
          <w:sz w:val="34"/>
          <w:szCs w:val="28"/>
        </w:rPr>
        <w:t>2020</w:t>
      </w:r>
      <w:proofErr w:type="gramEnd"/>
    </w:p>
    <w:tbl>
      <w:tblPr>
        <w:tblStyle w:val="TableGrid"/>
        <w:tblW w:w="10980" w:type="dxa"/>
        <w:tblInd w:w="-725" w:type="dxa"/>
        <w:tblLook w:val="04A0" w:firstRow="1" w:lastRow="0" w:firstColumn="1" w:lastColumn="0" w:noHBand="0" w:noVBand="1"/>
      </w:tblPr>
      <w:tblGrid>
        <w:gridCol w:w="3881"/>
        <w:gridCol w:w="1969"/>
        <w:gridCol w:w="1890"/>
        <w:gridCol w:w="3240"/>
      </w:tblGrid>
      <w:tr w:rsidR="00A62F6D" w:rsidRPr="00BE3395" w14:paraId="46C19724" w14:textId="77777777" w:rsidTr="00F722EA">
        <w:tc>
          <w:tcPr>
            <w:tcW w:w="3881" w:type="dxa"/>
            <w:tcBorders>
              <w:top w:val="single" w:sz="4" w:space="0" w:color="auto"/>
              <w:left w:val="single" w:sz="4" w:space="0" w:color="auto"/>
              <w:bottom w:val="single" w:sz="12" w:space="0" w:color="FF0000"/>
              <w:right w:val="single" w:sz="12" w:space="0" w:color="FF0000"/>
            </w:tcBorders>
          </w:tcPr>
          <w:p w14:paraId="4C8D5393" w14:textId="77777777" w:rsidR="00A62F6D" w:rsidRPr="00BE3395" w:rsidRDefault="00A62F6D" w:rsidP="00F722EA">
            <w:pPr>
              <w:jc w:val="center"/>
              <w:rPr>
                <w:szCs w:val="20"/>
              </w:rPr>
            </w:pPr>
            <w:r w:rsidRPr="00BE3395">
              <w:rPr>
                <w:b/>
                <w:szCs w:val="20"/>
              </w:rPr>
              <w:t>Opening Bank Balance</w:t>
            </w:r>
            <w:r>
              <w:rPr>
                <w:b/>
                <w:szCs w:val="20"/>
              </w:rPr>
              <w:t xml:space="preserve"> (A) </w:t>
            </w:r>
            <w:r>
              <w:rPr>
                <w:b/>
                <w:szCs w:val="20"/>
              </w:rPr>
              <w:sym w:font="Wingdings" w:char="F0E8"/>
            </w:r>
          </w:p>
        </w:tc>
        <w:tc>
          <w:tcPr>
            <w:tcW w:w="3859" w:type="dxa"/>
            <w:gridSpan w:val="2"/>
            <w:tcBorders>
              <w:top w:val="single" w:sz="4" w:space="0" w:color="auto"/>
              <w:left w:val="single" w:sz="12" w:space="0" w:color="FF0000"/>
            </w:tcBorders>
          </w:tcPr>
          <w:p w14:paraId="64CC179A" w14:textId="77777777" w:rsidR="00A62F6D" w:rsidRPr="00BE516C" w:rsidRDefault="00A62F6D" w:rsidP="00F722EA">
            <w:pPr>
              <w:jc w:val="center"/>
              <w:rPr>
                <w:szCs w:val="20"/>
              </w:rPr>
            </w:pPr>
            <w:r>
              <w:rPr>
                <w:szCs w:val="20"/>
              </w:rPr>
              <w:t>1,952.59</w:t>
            </w:r>
          </w:p>
        </w:tc>
        <w:tc>
          <w:tcPr>
            <w:tcW w:w="3240" w:type="dxa"/>
            <w:tcBorders>
              <w:top w:val="single" w:sz="4" w:space="0" w:color="auto"/>
            </w:tcBorders>
            <w:shd w:val="clear" w:color="auto" w:fill="D5DCE4" w:themeFill="text2" w:themeFillTint="33"/>
          </w:tcPr>
          <w:p w14:paraId="04B249B0" w14:textId="77777777" w:rsidR="00A62F6D" w:rsidRPr="00BE516C" w:rsidRDefault="00A62F6D" w:rsidP="00F722EA">
            <w:pPr>
              <w:jc w:val="center"/>
              <w:rPr>
                <w:szCs w:val="20"/>
              </w:rPr>
            </w:pPr>
            <w:r>
              <w:rPr>
                <w:szCs w:val="20"/>
              </w:rPr>
              <w:sym w:font="Wingdings" w:char="F0E7"/>
            </w:r>
            <w:r>
              <w:rPr>
                <w:szCs w:val="20"/>
              </w:rPr>
              <w:t xml:space="preserve"> Credit Union Balance</w:t>
            </w:r>
          </w:p>
        </w:tc>
      </w:tr>
      <w:tr w:rsidR="00A62F6D" w:rsidRPr="00BE3395" w14:paraId="0A4615F8" w14:textId="77777777" w:rsidTr="00F722EA">
        <w:trPr>
          <w:gridAfter w:val="1"/>
          <w:wAfter w:w="3240" w:type="dxa"/>
        </w:trPr>
        <w:tc>
          <w:tcPr>
            <w:tcW w:w="3881" w:type="dxa"/>
            <w:tcBorders>
              <w:top w:val="single" w:sz="12" w:space="0" w:color="FF0000"/>
            </w:tcBorders>
            <w:shd w:val="clear" w:color="auto" w:fill="D5DCE4" w:themeFill="text2" w:themeFillTint="33"/>
          </w:tcPr>
          <w:p w14:paraId="0BD00E62" w14:textId="77777777" w:rsidR="00A62F6D" w:rsidRPr="00BE3395" w:rsidRDefault="00A62F6D" w:rsidP="00F722EA">
            <w:pPr>
              <w:jc w:val="center"/>
              <w:rPr>
                <w:szCs w:val="20"/>
              </w:rPr>
            </w:pPr>
            <w:r w:rsidRPr="00BE3395">
              <w:rPr>
                <w:szCs w:val="20"/>
              </w:rPr>
              <w:t>Donations</w:t>
            </w:r>
          </w:p>
        </w:tc>
        <w:tc>
          <w:tcPr>
            <w:tcW w:w="1969" w:type="dxa"/>
            <w:shd w:val="clear" w:color="auto" w:fill="D5DCE4" w:themeFill="text2" w:themeFillTint="33"/>
          </w:tcPr>
          <w:p w14:paraId="47C471F5" w14:textId="77777777" w:rsidR="00A62F6D" w:rsidRPr="00BE516C" w:rsidRDefault="00A62F6D" w:rsidP="00F722EA">
            <w:pPr>
              <w:jc w:val="center"/>
              <w:rPr>
                <w:szCs w:val="20"/>
              </w:rPr>
            </w:pPr>
            <w:r w:rsidRPr="00BE516C">
              <w:rPr>
                <w:szCs w:val="20"/>
              </w:rPr>
              <w:t>Cash</w:t>
            </w:r>
          </w:p>
        </w:tc>
        <w:tc>
          <w:tcPr>
            <w:tcW w:w="1890" w:type="dxa"/>
            <w:shd w:val="clear" w:color="auto" w:fill="D5DCE4" w:themeFill="text2" w:themeFillTint="33"/>
          </w:tcPr>
          <w:p w14:paraId="5654B239" w14:textId="77777777" w:rsidR="00A62F6D" w:rsidRPr="00BE516C" w:rsidRDefault="00A62F6D" w:rsidP="00F722EA">
            <w:pPr>
              <w:jc w:val="center"/>
              <w:rPr>
                <w:szCs w:val="20"/>
              </w:rPr>
            </w:pPr>
            <w:r w:rsidRPr="00BE516C">
              <w:rPr>
                <w:szCs w:val="20"/>
              </w:rPr>
              <w:t>Check</w:t>
            </w:r>
          </w:p>
        </w:tc>
      </w:tr>
      <w:tr w:rsidR="00A62F6D" w:rsidRPr="00BE3395" w14:paraId="7B13CC86" w14:textId="77777777" w:rsidTr="00F722EA">
        <w:trPr>
          <w:gridAfter w:val="1"/>
          <w:wAfter w:w="3240" w:type="dxa"/>
        </w:trPr>
        <w:tc>
          <w:tcPr>
            <w:tcW w:w="3881" w:type="dxa"/>
          </w:tcPr>
          <w:p w14:paraId="3DC575BA" w14:textId="77777777" w:rsidR="00A62F6D" w:rsidRPr="00BE516C" w:rsidRDefault="00A62F6D" w:rsidP="00F722EA">
            <w:pPr>
              <w:ind w:left="245"/>
              <w:rPr>
                <w:sz w:val="26"/>
                <w:szCs w:val="14"/>
              </w:rPr>
            </w:pPr>
            <w:r w:rsidRPr="00BE516C">
              <w:rPr>
                <w:sz w:val="26"/>
                <w:szCs w:val="14"/>
              </w:rPr>
              <w:t>Addicts in the Belfry</w:t>
            </w:r>
          </w:p>
        </w:tc>
        <w:tc>
          <w:tcPr>
            <w:tcW w:w="1969" w:type="dxa"/>
          </w:tcPr>
          <w:p w14:paraId="5B4247F8" w14:textId="77777777" w:rsidR="00A62F6D" w:rsidRPr="00BE516C" w:rsidRDefault="00A62F6D" w:rsidP="00F722EA">
            <w:pPr>
              <w:jc w:val="center"/>
              <w:rPr>
                <w:sz w:val="26"/>
                <w:szCs w:val="14"/>
              </w:rPr>
            </w:pPr>
            <w:r>
              <w:rPr>
                <w:sz w:val="26"/>
                <w:szCs w:val="14"/>
              </w:rPr>
              <w:t>68</w:t>
            </w:r>
          </w:p>
        </w:tc>
        <w:tc>
          <w:tcPr>
            <w:tcW w:w="1890" w:type="dxa"/>
          </w:tcPr>
          <w:p w14:paraId="18CFE869" w14:textId="77777777" w:rsidR="00A62F6D" w:rsidRPr="00BE516C" w:rsidRDefault="00A62F6D" w:rsidP="00F722EA">
            <w:pPr>
              <w:jc w:val="center"/>
              <w:rPr>
                <w:sz w:val="26"/>
                <w:szCs w:val="14"/>
              </w:rPr>
            </w:pPr>
          </w:p>
        </w:tc>
      </w:tr>
      <w:tr w:rsidR="00A62F6D" w:rsidRPr="00BE3395" w14:paraId="5D3F5258" w14:textId="77777777" w:rsidTr="00F722EA">
        <w:trPr>
          <w:gridAfter w:val="1"/>
          <w:wAfter w:w="3240" w:type="dxa"/>
        </w:trPr>
        <w:tc>
          <w:tcPr>
            <w:tcW w:w="3881" w:type="dxa"/>
          </w:tcPr>
          <w:p w14:paraId="419A1C5A" w14:textId="77777777" w:rsidR="00A62F6D" w:rsidRPr="00BE516C" w:rsidRDefault="00A62F6D" w:rsidP="00F722EA">
            <w:pPr>
              <w:ind w:left="245"/>
              <w:rPr>
                <w:sz w:val="26"/>
                <w:szCs w:val="14"/>
              </w:rPr>
            </w:pPr>
            <w:r w:rsidRPr="00BE516C">
              <w:rPr>
                <w:sz w:val="26"/>
                <w:szCs w:val="14"/>
              </w:rPr>
              <w:t>Changing Perspectives</w:t>
            </w:r>
          </w:p>
        </w:tc>
        <w:tc>
          <w:tcPr>
            <w:tcW w:w="1969" w:type="dxa"/>
          </w:tcPr>
          <w:p w14:paraId="503E8348" w14:textId="77777777" w:rsidR="00A62F6D" w:rsidRPr="00BE516C" w:rsidRDefault="00A62F6D" w:rsidP="00F722EA">
            <w:pPr>
              <w:jc w:val="center"/>
              <w:rPr>
                <w:sz w:val="26"/>
                <w:szCs w:val="14"/>
              </w:rPr>
            </w:pPr>
            <w:r>
              <w:rPr>
                <w:sz w:val="26"/>
                <w:szCs w:val="14"/>
              </w:rPr>
              <w:t>44</w:t>
            </w:r>
          </w:p>
        </w:tc>
        <w:tc>
          <w:tcPr>
            <w:tcW w:w="1890" w:type="dxa"/>
          </w:tcPr>
          <w:p w14:paraId="093F5227" w14:textId="77777777" w:rsidR="00A62F6D" w:rsidRPr="00BE516C" w:rsidRDefault="00A62F6D" w:rsidP="00F722EA">
            <w:pPr>
              <w:jc w:val="center"/>
              <w:rPr>
                <w:sz w:val="26"/>
                <w:szCs w:val="14"/>
              </w:rPr>
            </w:pPr>
            <w:r>
              <w:rPr>
                <w:sz w:val="26"/>
                <w:szCs w:val="14"/>
              </w:rPr>
              <w:t>65</w:t>
            </w:r>
          </w:p>
        </w:tc>
      </w:tr>
      <w:tr w:rsidR="00A62F6D" w:rsidRPr="00BE3395" w14:paraId="17F9992C" w14:textId="77777777" w:rsidTr="00F722EA">
        <w:trPr>
          <w:gridAfter w:val="1"/>
          <w:wAfter w:w="3240" w:type="dxa"/>
        </w:trPr>
        <w:tc>
          <w:tcPr>
            <w:tcW w:w="3881" w:type="dxa"/>
          </w:tcPr>
          <w:p w14:paraId="6146F24D" w14:textId="77777777" w:rsidR="00A62F6D" w:rsidRPr="00BE516C" w:rsidRDefault="00A62F6D" w:rsidP="00F722EA">
            <w:pPr>
              <w:ind w:left="245"/>
              <w:rPr>
                <w:sz w:val="26"/>
                <w:szCs w:val="14"/>
              </w:rPr>
            </w:pPr>
            <w:r w:rsidRPr="00BE516C">
              <w:rPr>
                <w:sz w:val="26"/>
                <w:szCs w:val="14"/>
              </w:rPr>
              <w:t>E.L.I.J.A.H.</w:t>
            </w:r>
          </w:p>
        </w:tc>
        <w:tc>
          <w:tcPr>
            <w:tcW w:w="1969" w:type="dxa"/>
          </w:tcPr>
          <w:p w14:paraId="79CA693B" w14:textId="77777777" w:rsidR="00A62F6D" w:rsidRPr="00BE516C" w:rsidRDefault="00A62F6D" w:rsidP="00F722EA">
            <w:pPr>
              <w:jc w:val="center"/>
              <w:rPr>
                <w:sz w:val="26"/>
                <w:szCs w:val="14"/>
              </w:rPr>
            </w:pPr>
          </w:p>
        </w:tc>
        <w:tc>
          <w:tcPr>
            <w:tcW w:w="1890" w:type="dxa"/>
          </w:tcPr>
          <w:p w14:paraId="653406E6" w14:textId="77777777" w:rsidR="00A62F6D" w:rsidRPr="00BE516C" w:rsidRDefault="00A62F6D" w:rsidP="00F722EA">
            <w:pPr>
              <w:jc w:val="center"/>
              <w:rPr>
                <w:sz w:val="26"/>
                <w:szCs w:val="14"/>
              </w:rPr>
            </w:pPr>
          </w:p>
        </w:tc>
      </w:tr>
      <w:tr w:rsidR="00A62F6D" w:rsidRPr="00BE3395" w14:paraId="14885A18" w14:textId="77777777" w:rsidTr="00F722EA">
        <w:trPr>
          <w:gridAfter w:val="1"/>
          <w:wAfter w:w="3240" w:type="dxa"/>
        </w:trPr>
        <w:tc>
          <w:tcPr>
            <w:tcW w:w="3881" w:type="dxa"/>
          </w:tcPr>
          <w:p w14:paraId="5D75EAE0" w14:textId="77777777" w:rsidR="00A62F6D" w:rsidRPr="00BE516C" w:rsidRDefault="00A62F6D" w:rsidP="00F722EA">
            <w:pPr>
              <w:ind w:left="245"/>
              <w:rPr>
                <w:sz w:val="26"/>
                <w:szCs w:val="14"/>
              </w:rPr>
            </w:pPr>
            <w:r w:rsidRPr="00BE516C">
              <w:rPr>
                <w:sz w:val="26"/>
                <w:szCs w:val="14"/>
              </w:rPr>
              <w:t>ESP</w:t>
            </w:r>
          </w:p>
        </w:tc>
        <w:tc>
          <w:tcPr>
            <w:tcW w:w="1969" w:type="dxa"/>
          </w:tcPr>
          <w:p w14:paraId="0FC06E91" w14:textId="77777777" w:rsidR="00A62F6D" w:rsidRPr="00BE516C" w:rsidRDefault="00A62F6D" w:rsidP="00F722EA">
            <w:pPr>
              <w:jc w:val="center"/>
              <w:rPr>
                <w:sz w:val="26"/>
                <w:szCs w:val="14"/>
              </w:rPr>
            </w:pPr>
          </w:p>
        </w:tc>
        <w:tc>
          <w:tcPr>
            <w:tcW w:w="1890" w:type="dxa"/>
          </w:tcPr>
          <w:p w14:paraId="645E6653" w14:textId="77777777" w:rsidR="00A62F6D" w:rsidRPr="00BE516C" w:rsidRDefault="00A62F6D" w:rsidP="00F722EA">
            <w:pPr>
              <w:jc w:val="center"/>
              <w:rPr>
                <w:sz w:val="26"/>
                <w:szCs w:val="14"/>
              </w:rPr>
            </w:pPr>
            <w:r>
              <w:rPr>
                <w:sz w:val="26"/>
                <w:szCs w:val="14"/>
              </w:rPr>
              <w:t>50</w:t>
            </w:r>
          </w:p>
        </w:tc>
      </w:tr>
      <w:tr w:rsidR="00A62F6D" w:rsidRPr="00BE3395" w14:paraId="4762E566" w14:textId="77777777" w:rsidTr="00F722EA">
        <w:trPr>
          <w:gridAfter w:val="1"/>
          <w:wAfter w:w="3240" w:type="dxa"/>
        </w:trPr>
        <w:tc>
          <w:tcPr>
            <w:tcW w:w="3881" w:type="dxa"/>
          </w:tcPr>
          <w:p w14:paraId="4DF4F953" w14:textId="77777777" w:rsidR="00A62F6D" w:rsidRPr="00BE516C" w:rsidRDefault="00A62F6D" w:rsidP="00F722EA">
            <w:pPr>
              <w:ind w:left="245"/>
              <w:rPr>
                <w:sz w:val="26"/>
                <w:szCs w:val="14"/>
              </w:rPr>
            </w:pPr>
            <w:r w:rsidRPr="00BE516C">
              <w:rPr>
                <w:sz w:val="26"/>
                <w:szCs w:val="14"/>
              </w:rPr>
              <w:t>KISS</w:t>
            </w:r>
          </w:p>
        </w:tc>
        <w:tc>
          <w:tcPr>
            <w:tcW w:w="1969" w:type="dxa"/>
          </w:tcPr>
          <w:p w14:paraId="4A0DBE3E" w14:textId="77777777" w:rsidR="00A62F6D" w:rsidRPr="00BE516C" w:rsidRDefault="00A62F6D" w:rsidP="00F722EA">
            <w:pPr>
              <w:jc w:val="center"/>
              <w:rPr>
                <w:sz w:val="26"/>
                <w:szCs w:val="14"/>
              </w:rPr>
            </w:pPr>
          </w:p>
        </w:tc>
        <w:tc>
          <w:tcPr>
            <w:tcW w:w="1890" w:type="dxa"/>
          </w:tcPr>
          <w:p w14:paraId="0C48293E" w14:textId="77777777" w:rsidR="00A62F6D" w:rsidRPr="00BE516C" w:rsidRDefault="00A62F6D" w:rsidP="00F722EA">
            <w:pPr>
              <w:jc w:val="center"/>
              <w:rPr>
                <w:sz w:val="26"/>
                <w:szCs w:val="14"/>
              </w:rPr>
            </w:pPr>
            <w:r>
              <w:rPr>
                <w:sz w:val="26"/>
                <w:szCs w:val="14"/>
              </w:rPr>
              <w:t>80</w:t>
            </w:r>
          </w:p>
        </w:tc>
      </w:tr>
      <w:tr w:rsidR="00A62F6D" w:rsidRPr="00BE3395" w14:paraId="657F8D81" w14:textId="77777777" w:rsidTr="00F722EA">
        <w:trPr>
          <w:gridAfter w:val="1"/>
          <w:wAfter w:w="3240" w:type="dxa"/>
        </w:trPr>
        <w:tc>
          <w:tcPr>
            <w:tcW w:w="3881" w:type="dxa"/>
          </w:tcPr>
          <w:p w14:paraId="38074489" w14:textId="77777777" w:rsidR="00A62F6D" w:rsidRPr="00BE516C" w:rsidRDefault="00A62F6D" w:rsidP="00F722EA">
            <w:pPr>
              <w:ind w:left="245"/>
              <w:rPr>
                <w:sz w:val="26"/>
                <w:szCs w:val="14"/>
              </w:rPr>
            </w:pPr>
            <w:r w:rsidRPr="00BE516C">
              <w:rPr>
                <w:sz w:val="26"/>
                <w:szCs w:val="14"/>
              </w:rPr>
              <w:t>New Attitudes</w:t>
            </w:r>
          </w:p>
        </w:tc>
        <w:tc>
          <w:tcPr>
            <w:tcW w:w="1969" w:type="dxa"/>
          </w:tcPr>
          <w:p w14:paraId="09DD0461" w14:textId="77777777" w:rsidR="00A62F6D" w:rsidRPr="00BE516C" w:rsidRDefault="00A62F6D" w:rsidP="00F722EA">
            <w:pPr>
              <w:jc w:val="center"/>
              <w:rPr>
                <w:sz w:val="26"/>
                <w:szCs w:val="14"/>
              </w:rPr>
            </w:pPr>
            <w:r>
              <w:rPr>
                <w:sz w:val="26"/>
                <w:szCs w:val="14"/>
              </w:rPr>
              <w:t>50</w:t>
            </w:r>
          </w:p>
        </w:tc>
        <w:tc>
          <w:tcPr>
            <w:tcW w:w="1890" w:type="dxa"/>
          </w:tcPr>
          <w:p w14:paraId="7EFDB116" w14:textId="77777777" w:rsidR="00A62F6D" w:rsidRPr="00BE516C" w:rsidRDefault="00A62F6D" w:rsidP="00F722EA">
            <w:pPr>
              <w:jc w:val="center"/>
              <w:rPr>
                <w:sz w:val="26"/>
                <w:szCs w:val="14"/>
              </w:rPr>
            </w:pPr>
          </w:p>
        </w:tc>
      </w:tr>
      <w:tr w:rsidR="00A62F6D" w:rsidRPr="00BE3395" w14:paraId="3CAC9128" w14:textId="77777777" w:rsidTr="00F722EA">
        <w:trPr>
          <w:gridAfter w:val="1"/>
          <w:wAfter w:w="3240" w:type="dxa"/>
        </w:trPr>
        <w:tc>
          <w:tcPr>
            <w:tcW w:w="3881" w:type="dxa"/>
          </w:tcPr>
          <w:p w14:paraId="69647915" w14:textId="77777777" w:rsidR="00A62F6D" w:rsidRPr="00BE516C" w:rsidRDefault="00A62F6D" w:rsidP="00F722EA">
            <w:pPr>
              <w:ind w:left="245"/>
              <w:rPr>
                <w:sz w:val="26"/>
                <w:szCs w:val="14"/>
              </w:rPr>
            </w:pPr>
            <w:r w:rsidRPr="00BE516C">
              <w:rPr>
                <w:sz w:val="26"/>
                <w:szCs w:val="14"/>
              </w:rPr>
              <w:t>New Life</w:t>
            </w:r>
          </w:p>
        </w:tc>
        <w:tc>
          <w:tcPr>
            <w:tcW w:w="1969" w:type="dxa"/>
          </w:tcPr>
          <w:p w14:paraId="4E86180F" w14:textId="77777777" w:rsidR="00A62F6D" w:rsidRPr="00BE516C" w:rsidRDefault="00A62F6D" w:rsidP="00F722EA">
            <w:pPr>
              <w:jc w:val="center"/>
              <w:rPr>
                <w:sz w:val="26"/>
                <w:szCs w:val="14"/>
              </w:rPr>
            </w:pPr>
            <w:r>
              <w:rPr>
                <w:sz w:val="26"/>
                <w:szCs w:val="14"/>
              </w:rPr>
              <w:t>207</w:t>
            </w:r>
          </w:p>
        </w:tc>
        <w:tc>
          <w:tcPr>
            <w:tcW w:w="1890" w:type="dxa"/>
          </w:tcPr>
          <w:p w14:paraId="0955D3D7" w14:textId="77777777" w:rsidR="00A62F6D" w:rsidRPr="00BE516C" w:rsidRDefault="00A62F6D" w:rsidP="00F722EA">
            <w:pPr>
              <w:jc w:val="center"/>
              <w:rPr>
                <w:sz w:val="26"/>
                <w:szCs w:val="14"/>
              </w:rPr>
            </w:pPr>
          </w:p>
        </w:tc>
      </w:tr>
      <w:tr w:rsidR="00A62F6D" w:rsidRPr="00BE3395" w14:paraId="2F61F168" w14:textId="77777777" w:rsidTr="00F722EA">
        <w:trPr>
          <w:gridAfter w:val="1"/>
          <w:wAfter w:w="3240" w:type="dxa"/>
        </w:trPr>
        <w:tc>
          <w:tcPr>
            <w:tcW w:w="3881" w:type="dxa"/>
          </w:tcPr>
          <w:p w14:paraId="43499242" w14:textId="77777777" w:rsidR="00A62F6D" w:rsidRPr="00BE516C" w:rsidRDefault="00A62F6D" w:rsidP="00F722EA">
            <w:pPr>
              <w:ind w:left="245"/>
              <w:rPr>
                <w:sz w:val="26"/>
                <w:szCs w:val="14"/>
              </w:rPr>
            </w:pPr>
            <w:r w:rsidRPr="00BE516C">
              <w:rPr>
                <w:sz w:val="26"/>
                <w:szCs w:val="14"/>
              </w:rPr>
              <w:t>Oak Ridge Gratitude</w:t>
            </w:r>
          </w:p>
        </w:tc>
        <w:tc>
          <w:tcPr>
            <w:tcW w:w="1969" w:type="dxa"/>
          </w:tcPr>
          <w:p w14:paraId="787CC8F0" w14:textId="77777777" w:rsidR="00A62F6D" w:rsidRPr="00BE516C" w:rsidRDefault="00A62F6D" w:rsidP="00F722EA">
            <w:pPr>
              <w:jc w:val="center"/>
              <w:rPr>
                <w:sz w:val="26"/>
                <w:szCs w:val="14"/>
              </w:rPr>
            </w:pPr>
            <w:r>
              <w:rPr>
                <w:sz w:val="26"/>
                <w:szCs w:val="14"/>
              </w:rPr>
              <w:t>36</w:t>
            </w:r>
          </w:p>
        </w:tc>
        <w:tc>
          <w:tcPr>
            <w:tcW w:w="1890" w:type="dxa"/>
          </w:tcPr>
          <w:p w14:paraId="66358CA8" w14:textId="77777777" w:rsidR="00A62F6D" w:rsidRPr="00BE516C" w:rsidRDefault="00A62F6D" w:rsidP="00F722EA">
            <w:pPr>
              <w:jc w:val="center"/>
              <w:rPr>
                <w:sz w:val="26"/>
                <w:szCs w:val="14"/>
              </w:rPr>
            </w:pPr>
          </w:p>
        </w:tc>
      </w:tr>
      <w:tr w:rsidR="00A62F6D" w:rsidRPr="00BE3395" w14:paraId="6AC9757D" w14:textId="77777777" w:rsidTr="00F722EA">
        <w:trPr>
          <w:gridAfter w:val="1"/>
          <w:wAfter w:w="3240" w:type="dxa"/>
        </w:trPr>
        <w:tc>
          <w:tcPr>
            <w:tcW w:w="3881" w:type="dxa"/>
          </w:tcPr>
          <w:p w14:paraId="5B76FD98" w14:textId="77777777" w:rsidR="00A62F6D" w:rsidRPr="00BE516C" w:rsidRDefault="00A62F6D" w:rsidP="00F722EA">
            <w:pPr>
              <w:ind w:left="245"/>
              <w:rPr>
                <w:sz w:val="26"/>
                <w:szCs w:val="14"/>
              </w:rPr>
            </w:pPr>
            <w:r w:rsidRPr="00BE516C">
              <w:rPr>
                <w:sz w:val="26"/>
                <w:szCs w:val="14"/>
              </w:rPr>
              <w:t>Off the Track</w:t>
            </w:r>
          </w:p>
        </w:tc>
        <w:tc>
          <w:tcPr>
            <w:tcW w:w="1969" w:type="dxa"/>
          </w:tcPr>
          <w:p w14:paraId="7EEB8FC0" w14:textId="77777777" w:rsidR="00A62F6D" w:rsidRPr="00BE516C" w:rsidRDefault="00A62F6D" w:rsidP="00F722EA">
            <w:pPr>
              <w:jc w:val="center"/>
              <w:rPr>
                <w:sz w:val="26"/>
                <w:szCs w:val="14"/>
              </w:rPr>
            </w:pPr>
            <w:r>
              <w:rPr>
                <w:sz w:val="26"/>
                <w:szCs w:val="14"/>
              </w:rPr>
              <w:t>20</w:t>
            </w:r>
          </w:p>
        </w:tc>
        <w:tc>
          <w:tcPr>
            <w:tcW w:w="1890" w:type="dxa"/>
          </w:tcPr>
          <w:p w14:paraId="2DF6A94B" w14:textId="77777777" w:rsidR="00A62F6D" w:rsidRPr="00BE516C" w:rsidRDefault="00A62F6D" w:rsidP="00F722EA">
            <w:pPr>
              <w:jc w:val="center"/>
              <w:rPr>
                <w:sz w:val="26"/>
                <w:szCs w:val="14"/>
              </w:rPr>
            </w:pPr>
          </w:p>
        </w:tc>
      </w:tr>
      <w:tr w:rsidR="00A62F6D" w:rsidRPr="00BE3395" w14:paraId="12C241F9" w14:textId="77777777" w:rsidTr="00F722EA">
        <w:trPr>
          <w:gridAfter w:val="1"/>
          <w:wAfter w:w="3240" w:type="dxa"/>
        </w:trPr>
        <w:tc>
          <w:tcPr>
            <w:tcW w:w="3881" w:type="dxa"/>
          </w:tcPr>
          <w:p w14:paraId="4DAD350B" w14:textId="77777777" w:rsidR="00A62F6D" w:rsidRPr="00BE516C" w:rsidRDefault="00A62F6D" w:rsidP="00F722EA">
            <w:pPr>
              <w:ind w:left="245"/>
              <w:rPr>
                <w:sz w:val="26"/>
                <w:szCs w:val="14"/>
              </w:rPr>
            </w:pPr>
            <w:r w:rsidRPr="00BE516C">
              <w:rPr>
                <w:sz w:val="26"/>
                <w:szCs w:val="14"/>
              </w:rPr>
              <w:t>Palmyra</w:t>
            </w:r>
          </w:p>
        </w:tc>
        <w:tc>
          <w:tcPr>
            <w:tcW w:w="1969" w:type="dxa"/>
          </w:tcPr>
          <w:p w14:paraId="08D8D1EC" w14:textId="77777777" w:rsidR="00A62F6D" w:rsidRPr="00BE516C" w:rsidRDefault="00A62F6D" w:rsidP="00F722EA">
            <w:pPr>
              <w:jc w:val="center"/>
              <w:rPr>
                <w:sz w:val="26"/>
                <w:szCs w:val="14"/>
              </w:rPr>
            </w:pPr>
          </w:p>
        </w:tc>
        <w:tc>
          <w:tcPr>
            <w:tcW w:w="1890" w:type="dxa"/>
          </w:tcPr>
          <w:p w14:paraId="00FA05EF" w14:textId="77777777" w:rsidR="00A62F6D" w:rsidRPr="00BE516C" w:rsidRDefault="00A62F6D" w:rsidP="00F722EA">
            <w:pPr>
              <w:jc w:val="center"/>
              <w:rPr>
                <w:sz w:val="26"/>
                <w:szCs w:val="14"/>
              </w:rPr>
            </w:pPr>
          </w:p>
        </w:tc>
      </w:tr>
      <w:tr w:rsidR="00A62F6D" w:rsidRPr="00BE3395" w14:paraId="1A8ECE84" w14:textId="77777777" w:rsidTr="00F722EA">
        <w:trPr>
          <w:gridAfter w:val="1"/>
          <w:wAfter w:w="3240" w:type="dxa"/>
        </w:trPr>
        <w:tc>
          <w:tcPr>
            <w:tcW w:w="3881" w:type="dxa"/>
          </w:tcPr>
          <w:p w14:paraId="41699E03" w14:textId="77777777" w:rsidR="00A62F6D" w:rsidRPr="00BE516C" w:rsidRDefault="00A62F6D" w:rsidP="00F722EA">
            <w:pPr>
              <w:ind w:left="245"/>
              <w:rPr>
                <w:sz w:val="26"/>
                <w:szCs w:val="14"/>
              </w:rPr>
            </w:pPr>
            <w:r w:rsidRPr="00BE516C">
              <w:rPr>
                <w:sz w:val="26"/>
                <w:szCs w:val="14"/>
              </w:rPr>
              <w:t>Serene in Greene</w:t>
            </w:r>
          </w:p>
        </w:tc>
        <w:tc>
          <w:tcPr>
            <w:tcW w:w="1969" w:type="dxa"/>
          </w:tcPr>
          <w:p w14:paraId="0BDFB30B" w14:textId="77777777" w:rsidR="00A62F6D" w:rsidRPr="00BE516C" w:rsidRDefault="00A62F6D" w:rsidP="00F722EA">
            <w:pPr>
              <w:jc w:val="center"/>
              <w:rPr>
                <w:sz w:val="26"/>
                <w:szCs w:val="14"/>
              </w:rPr>
            </w:pPr>
          </w:p>
        </w:tc>
        <w:tc>
          <w:tcPr>
            <w:tcW w:w="1890" w:type="dxa"/>
          </w:tcPr>
          <w:p w14:paraId="1FE475FB" w14:textId="77777777" w:rsidR="00A62F6D" w:rsidRPr="00BE516C" w:rsidRDefault="00A62F6D" w:rsidP="00F722EA">
            <w:pPr>
              <w:jc w:val="center"/>
              <w:rPr>
                <w:sz w:val="26"/>
                <w:szCs w:val="14"/>
              </w:rPr>
            </w:pPr>
          </w:p>
        </w:tc>
      </w:tr>
      <w:tr w:rsidR="00A62F6D" w:rsidRPr="00BE3395" w14:paraId="1088030C" w14:textId="77777777" w:rsidTr="00F722EA">
        <w:trPr>
          <w:gridAfter w:val="1"/>
          <w:wAfter w:w="3240" w:type="dxa"/>
        </w:trPr>
        <w:tc>
          <w:tcPr>
            <w:tcW w:w="3881" w:type="dxa"/>
          </w:tcPr>
          <w:p w14:paraId="7395577F" w14:textId="77777777" w:rsidR="00A62F6D" w:rsidRPr="00BE516C" w:rsidRDefault="00A62F6D" w:rsidP="00F722EA">
            <w:pPr>
              <w:ind w:left="245"/>
              <w:rPr>
                <w:sz w:val="26"/>
                <w:szCs w:val="14"/>
              </w:rPr>
            </w:pPr>
            <w:r w:rsidRPr="00BE516C">
              <w:rPr>
                <w:sz w:val="26"/>
                <w:szCs w:val="14"/>
              </w:rPr>
              <w:t>Sharing What We Have</w:t>
            </w:r>
          </w:p>
        </w:tc>
        <w:tc>
          <w:tcPr>
            <w:tcW w:w="1969" w:type="dxa"/>
          </w:tcPr>
          <w:p w14:paraId="434A9028" w14:textId="77777777" w:rsidR="00A62F6D" w:rsidRPr="00BE516C" w:rsidRDefault="00A62F6D" w:rsidP="00F722EA">
            <w:pPr>
              <w:jc w:val="center"/>
              <w:rPr>
                <w:sz w:val="26"/>
                <w:szCs w:val="14"/>
              </w:rPr>
            </w:pPr>
            <w:r>
              <w:rPr>
                <w:sz w:val="26"/>
                <w:szCs w:val="14"/>
              </w:rPr>
              <w:t>18</w:t>
            </w:r>
          </w:p>
        </w:tc>
        <w:tc>
          <w:tcPr>
            <w:tcW w:w="1890" w:type="dxa"/>
          </w:tcPr>
          <w:p w14:paraId="1E893376" w14:textId="77777777" w:rsidR="00A62F6D" w:rsidRPr="00BE516C" w:rsidRDefault="00A62F6D" w:rsidP="00F722EA">
            <w:pPr>
              <w:jc w:val="center"/>
              <w:rPr>
                <w:sz w:val="26"/>
                <w:szCs w:val="14"/>
              </w:rPr>
            </w:pPr>
          </w:p>
        </w:tc>
      </w:tr>
      <w:tr w:rsidR="00A62F6D" w:rsidRPr="00BE3395" w14:paraId="46ACC71B" w14:textId="77777777" w:rsidTr="00F722EA">
        <w:trPr>
          <w:gridAfter w:val="1"/>
          <w:wAfter w:w="3240" w:type="dxa"/>
        </w:trPr>
        <w:tc>
          <w:tcPr>
            <w:tcW w:w="3881" w:type="dxa"/>
          </w:tcPr>
          <w:p w14:paraId="4CE99A48" w14:textId="77777777" w:rsidR="00A62F6D" w:rsidRPr="00BE516C" w:rsidRDefault="00A62F6D" w:rsidP="00F722EA">
            <w:pPr>
              <w:ind w:left="245"/>
              <w:rPr>
                <w:sz w:val="26"/>
                <w:szCs w:val="14"/>
              </w:rPr>
            </w:pPr>
            <w:r w:rsidRPr="00BE516C">
              <w:rPr>
                <w:sz w:val="26"/>
                <w:szCs w:val="14"/>
              </w:rPr>
              <w:t xml:space="preserve">SOS </w:t>
            </w:r>
          </w:p>
        </w:tc>
        <w:tc>
          <w:tcPr>
            <w:tcW w:w="1969" w:type="dxa"/>
          </w:tcPr>
          <w:p w14:paraId="38D09B77" w14:textId="77777777" w:rsidR="00A62F6D" w:rsidRPr="00BE516C" w:rsidRDefault="00A62F6D" w:rsidP="00F722EA">
            <w:pPr>
              <w:jc w:val="center"/>
              <w:rPr>
                <w:sz w:val="26"/>
                <w:szCs w:val="14"/>
              </w:rPr>
            </w:pPr>
            <w:r>
              <w:rPr>
                <w:sz w:val="26"/>
                <w:szCs w:val="14"/>
              </w:rPr>
              <w:t>100</w:t>
            </w:r>
          </w:p>
        </w:tc>
        <w:tc>
          <w:tcPr>
            <w:tcW w:w="1890" w:type="dxa"/>
          </w:tcPr>
          <w:p w14:paraId="35E8FFDE" w14:textId="77777777" w:rsidR="00A62F6D" w:rsidRPr="00BE516C" w:rsidRDefault="00A62F6D" w:rsidP="00F722EA">
            <w:pPr>
              <w:jc w:val="center"/>
              <w:rPr>
                <w:sz w:val="26"/>
                <w:szCs w:val="14"/>
              </w:rPr>
            </w:pPr>
          </w:p>
        </w:tc>
      </w:tr>
      <w:tr w:rsidR="00A62F6D" w:rsidRPr="00BE3395" w14:paraId="6C76A97F" w14:textId="77777777" w:rsidTr="00F722EA">
        <w:trPr>
          <w:gridAfter w:val="1"/>
          <w:wAfter w:w="3240" w:type="dxa"/>
        </w:trPr>
        <w:tc>
          <w:tcPr>
            <w:tcW w:w="3881" w:type="dxa"/>
          </w:tcPr>
          <w:p w14:paraId="6D5F4061" w14:textId="77777777" w:rsidR="00A62F6D" w:rsidRPr="00BE516C" w:rsidRDefault="00A62F6D" w:rsidP="00F722EA">
            <w:pPr>
              <w:ind w:left="245"/>
              <w:rPr>
                <w:sz w:val="26"/>
                <w:szCs w:val="14"/>
              </w:rPr>
            </w:pPr>
            <w:r w:rsidRPr="00BE516C">
              <w:rPr>
                <w:sz w:val="26"/>
                <w:szCs w:val="14"/>
              </w:rPr>
              <w:t>Spiritual Solutions</w:t>
            </w:r>
          </w:p>
        </w:tc>
        <w:tc>
          <w:tcPr>
            <w:tcW w:w="1969" w:type="dxa"/>
          </w:tcPr>
          <w:p w14:paraId="7A35C6D1" w14:textId="77777777" w:rsidR="00A62F6D" w:rsidRPr="00BE516C" w:rsidRDefault="00A62F6D" w:rsidP="00F722EA">
            <w:pPr>
              <w:jc w:val="center"/>
              <w:rPr>
                <w:sz w:val="26"/>
                <w:szCs w:val="14"/>
              </w:rPr>
            </w:pPr>
            <w:r>
              <w:rPr>
                <w:sz w:val="26"/>
                <w:szCs w:val="14"/>
              </w:rPr>
              <w:t>32</w:t>
            </w:r>
          </w:p>
        </w:tc>
        <w:tc>
          <w:tcPr>
            <w:tcW w:w="1890" w:type="dxa"/>
          </w:tcPr>
          <w:p w14:paraId="7C192A3F" w14:textId="77777777" w:rsidR="00A62F6D" w:rsidRPr="00BE516C" w:rsidRDefault="00A62F6D" w:rsidP="00F722EA">
            <w:pPr>
              <w:jc w:val="center"/>
              <w:rPr>
                <w:sz w:val="26"/>
                <w:szCs w:val="14"/>
              </w:rPr>
            </w:pPr>
          </w:p>
        </w:tc>
      </w:tr>
      <w:tr w:rsidR="00A62F6D" w:rsidRPr="00BE3395" w14:paraId="26D1D057" w14:textId="77777777" w:rsidTr="00F722EA">
        <w:trPr>
          <w:gridAfter w:val="1"/>
          <w:wAfter w:w="3240" w:type="dxa"/>
        </w:trPr>
        <w:tc>
          <w:tcPr>
            <w:tcW w:w="3881" w:type="dxa"/>
          </w:tcPr>
          <w:p w14:paraId="1F515BA9" w14:textId="77777777" w:rsidR="00A62F6D" w:rsidRPr="00BE516C" w:rsidRDefault="00A62F6D" w:rsidP="00F722EA">
            <w:pPr>
              <w:ind w:left="245"/>
              <w:rPr>
                <w:sz w:val="26"/>
                <w:szCs w:val="14"/>
              </w:rPr>
            </w:pPr>
            <w:r w:rsidRPr="00BE516C">
              <w:rPr>
                <w:sz w:val="26"/>
                <w:szCs w:val="14"/>
              </w:rPr>
              <w:t>Together We Can</w:t>
            </w:r>
          </w:p>
        </w:tc>
        <w:tc>
          <w:tcPr>
            <w:tcW w:w="1969" w:type="dxa"/>
          </w:tcPr>
          <w:p w14:paraId="0F3612E0" w14:textId="77777777" w:rsidR="00A62F6D" w:rsidRPr="00BE516C" w:rsidRDefault="00A62F6D" w:rsidP="00F722EA">
            <w:pPr>
              <w:jc w:val="center"/>
              <w:rPr>
                <w:sz w:val="26"/>
                <w:szCs w:val="14"/>
              </w:rPr>
            </w:pPr>
            <w:r>
              <w:rPr>
                <w:sz w:val="26"/>
                <w:szCs w:val="14"/>
              </w:rPr>
              <w:t>34</w:t>
            </w:r>
          </w:p>
        </w:tc>
        <w:tc>
          <w:tcPr>
            <w:tcW w:w="1890" w:type="dxa"/>
          </w:tcPr>
          <w:p w14:paraId="287EE2DC" w14:textId="77777777" w:rsidR="00A62F6D" w:rsidRPr="00BE516C" w:rsidRDefault="00A62F6D" w:rsidP="00F722EA">
            <w:pPr>
              <w:jc w:val="center"/>
              <w:rPr>
                <w:sz w:val="26"/>
                <w:szCs w:val="14"/>
              </w:rPr>
            </w:pPr>
          </w:p>
        </w:tc>
      </w:tr>
      <w:tr w:rsidR="00A62F6D" w:rsidRPr="00BE3395" w14:paraId="6F7D54D8" w14:textId="77777777" w:rsidTr="00F722EA">
        <w:trPr>
          <w:gridAfter w:val="1"/>
          <w:wAfter w:w="3240" w:type="dxa"/>
        </w:trPr>
        <w:tc>
          <w:tcPr>
            <w:tcW w:w="3881" w:type="dxa"/>
          </w:tcPr>
          <w:p w14:paraId="5A3258D8" w14:textId="77777777" w:rsidR="00A62F6D" w:rsidRPr="00BE516C" w:rsidRDefault="00A62F6D" w:rsidP="00F722EA">
            <w:pPr>
              <w:ind w:left="245"/>
              <w:rPr>
                <w:sz w:val="26"/>
                <w:szCs w:val="14"/>
              </w:rPr>
            </w:pPr>
            <w:r w:rsidRPr="00BE516C">
              <w:rPr>
                <w:sz w:val="26"/>
                <w:szCs w:val="14"/>
              </w:rPr>
              <w:t>We Choose Recovery</w:t>
            </w:r>
          </w:p>
        </w:tc>
        <w:tc>
          <w:tcPr>
            <w:tcW w:w="1969" w:type="dxa"/>
          </w:tcPr>
          <w:p w14:paraId="58873BFF" w14:textId="77777777" w:rsidR="00A62F6D" w:rsidRPr="00BE516C" w:rsidRDefault="00A62F6D" w:rsidP="00F722EA">
            <w:pPr>
              <w:jc w:val="center"/>
              <w:rPr>
                <w:sz w:val="26"/>
                <w:szCs w:val="14"/>
              </w:rPr>
            </w:pPr>
            <w:r>
              <w:rPr>
                <w:sz w:val="26"/>
                <w:szCs w:val="14"/>
              </w:rPr>
              <w:t>27</w:t>
            </w:r>
          </w:p>
        </w:tc>
        <w:tc>
          <w:tcPr>
            <w:tcW w:w="1890" w:type="dxa"/>
          </w:tcPr>
          <w:p w14:paraId="57158432" w14:textId="77777777" w:rsidR="00A62F6D" w:rsidRPr="00BE516C" w:rsidRDefault="00A62F6D" w:rsidP="00F722EA">
            <w:pPr>
              <w:jc w:val="center"/>
              <w:rPr>
                <w:sz w:val="26"/>
                <w:szCs w:val="14"/>
              </w:rPr>
            </w:pPr>
          </w:p>
        </w:tc>
      </w:tr>
      <w:tr w:rsidR="00A62F6D" w:rsidRPr="00BE3395" w14:paraId="35F70835" w14:textId="77777777" w:rsidTr="00F722EA">
        <w:trPr>
          <w:gridAfter w:val="1"/>
          <w:wAfter w:w="3240" w:type="dxa"/>
        </w:trPr>
        <w:tc>
          <w:tcPr>
            <w:tcW w:w="3881" w:type="dxa"/>
          </w:tcPr>
          <w:p w14:paraId="362CC4C7" w14:textId="77777777" w:rsidR="00A62F6D" w:rsidRPr="00BE516C" w:rsidRDefault="00A62F6D" w:rsidP="00F722EA">
            <w:pPr>
              <w:ind w:left="245"/>
              <w:rPr>
                <w:sz w:val="26"/>
                <w:szCs w:val="14"/>
              </w:rPr>
            </w:pPr>
            <w:r w:rsidRPr="00BE516C">
              <w:rPr>
                <w:sz w:val="26"/>
                <w:szCs w:val="14"/>
              </w:rPr>
              <w:t>Whatever It Takes</w:t>
            </w:r>
          </w:p>
        </w:tc>
        <w:tc>
          <w:tcPr>
            <w:tcW w:w="1969" w:type="dxa"/>
          </w:tcPr>
          <w:p w14:paraId="6E85C5C1" w14:textId="77777777" w:rsidR="00A62F6D" w:rsidRPr="00BE516C" w:rsidRDefault="00A62F6D" w:rsidP="00F722EA">
            <w:pPr>
              <w:jc w:val="center"/>
              <w:rPr>
                <w:sz w:val="26"/>
                <w:szCs w:val="14"/>
              </w:rPr>
            </w:pPr>
            <w:r>
              <w:rPr>
                <w:sz w:val="26"/>
                <w:szCs w:val="14"/>
              </w:rPr>
              <w:t>20</w:t>
            </w:r>
          </w:p>
        </w:tc>
        <w:tc>
          <w:tcPr>
            <w:tcW w:w="1890" w:type="dxa"/>
          </w:tcPr>
          <w:p w14:paraId="1D00778C" w14:textId="77777777" w:rsidR="00A62F6D" w:rsidRPr="00BE516C" w:rsidRDefault="00A62F6D" w:rsidP="00F722EA">
            <w:pPr>
              <w:jc w:val="center"/>
              <w:rPr>
                <w:sz w:val="26"/>
                <w:szCs w:val="14"/>
              </w:rPr>
            </w:pPr>
          </w:p>
        </w:tc>
      </w:tr>
      <w:tr w:rsidR="00A62F6D" w:rsidRPr="00BE3395" w14:paraId="176503F0" w14:textId="77777777" w:rsidTr="00F722EA">
        <w:trPr>
          <w:gridAfter w:val="1"/>
          <w:wAfter w:w="3240" w:type="dxa"/>
        </w:trPr>
        <w:tc>
          <w:tcPr>
            <w:tcW w:w="3881" w:type="dxa"/>
          </w:tcPr>
          <w:p w14:paraId="6102A4A1" w14:textId="77777777" w:rsidR="00A62F6D" w:rsidRPr="00BE516C" w:rsidRDefault="00A62F6D" w:rsidP="00F722EA">
            <w:pPr>
              <w:ind w:left="245"/>
              <w:rPr>
                <w:sz w:val="26"/>
                <w:szCs w:val="14"/>
              </w:rPr>
            </w:pPr>
            <w:r w:rsidRPr="00BE516C">
              <w:rPr>
                <w:sz w:val="26"/>
                <w:szCs w:val="14"/>
              </w:rPr>
              <w:t xml:space="preserve">Where I’m </w:t>
            </w:r>
            <w:proofErr w:type="gramStart"/>
            <w:r w:rsidRPr="00BE516C">
              <w:rPr>
                <w:sz w:val="26"/>
                <w:szCs w:val="14"/>
              </w:rPr>
              <w:t>At</w:t>
            </w:r>
            <w:proofErr w:type="gramEnd"/>
          </w:p>
        </w:tc>
        <w:tc>
          <w:tcPr>
            <w:tcW w:w="1969" w:type="dxa"/>
          </w:tcPr>
          <w:p w14:paraId="3D72AA5A" w14:textId="77777777" w:rsidR="00A62F6D" w:rsidRPr="00BE516C" w:rsidRDefault="00A62F6D" w:rsidP="00F722EA">
            <w:pPr>
              <w:jc w:val="center"/>
              <w:rPr>
                <w:sz w:val="26"/>
                <w:szCs w:val="14"/>
              </w:rPr>
            </w:pPr>
            <w:r>
              <w:rPr>
                <w:sz w:val="26"/>
                <w:szCs w:val="14"/>
              </w:rPr>
              <w:t>94</w:t>
            </w:r>
          </w:p>
        </w:tc>
        <w:tc>
          <w:tcPr>
            <w:tcW w:w="1890" w:type="dxa"/>
          </w:tcPr>
          <w:p w14:paraId="72FE0DD1" w14:textId="77777777" w:rsidR="00A62F6D" w:rsidRPr="00BE516C" w:rsidRDefault="00A62F6D" w:rsidP="00F722EA">
            <w:pPr>
              <w:jc w:val="center"/>
              <w:rPr>
                <w:sz w:val="26"/>
                <w:szCs w:val="14"/>
              </w:rPr>
            </w:pPr>
          </w:p>
        </w:tc>
      </w:tr>
      <w:tr w:rsidR="00A62F6D" w:rsidRPr="00BE3395" w14:paraId="74E8386A" w14:textId="77777777" w:rsidTr="00F722EA">
        <w:trPr>
          <w:gridAfter w:val="1"/>
          <w:wAfter w:w="3240" w:type="dxa"/>
        </w:trPr>
        <w:tc>
          <w:tcPr>
            <w:tcW w:w="3881" w:type="dxa"/>
            <w:tcBorders>
              <w:bottom w:val="single" w:sz="12" w:space="0" w:color="FF0000"/>
            </w:tcBorders>
          </w:tcPr>
          <w:p w14:paraId="1954CF27" w14:textId="77777777" w:rsidR="00A62F6D" w:rsidRPr="00BE516C" w:rsidRDefault="00A62F6D" w:rsidP="00F722EA">
            <w:pPr>
              <w:ind w:left="245"/>
              <w:rPr>
                <w:sz w:val="26"/>
                <w:szCs w:val="14"/>
              </w:rPr>
            </w:pPr>
            <w:r w:rsidRPr="00BE516C">
              <w:rPr>
                <w:sz w:val="26"/>
                <w:szCs w:val="14"/>
              </w:rPr>
              <w:t>Working the Steps</w:t>
            </w:r>
          </w:p>
        </w:tc>
        <w:tc>
          <w:tcPr>
            <w:tcW w:w="1969" w:type="dxa"/>
            <w:tcBorders>
              <w:bottom w:val="single" w:sz="12" w:space="0" w:color="FF0000"/>
            </w:tcBorders>
          </w:tcPr>
          <w:p w14:paraId="659BD126" w14:textId="77777777" w:rsidR="00A62F6D" w:rsidRPr="00BE516C" w:rsidRDefault="00A62F6D" w:rsidP="00F722EA">
            <w:pPr>
              <w:jc w:val="center"/>
              <w:rPr>
                <w:sz w:val="26"/>
                <w:szCs w:val="14"/>
              </w:rPr>
            </w:pPr>
          </w:p>
        </w:tc>
        <w:tc>
          <w:tcPr>
            <w:tcW w:w="1890" w:type="dxa"/>
            <w:tcBorders>
              <w:bottom w:val="single" w:sz="12" w:space="0" w:color="FF0000"/>
            </w:tcBorders>
          </w:tcPr>
          <w:p w14:paraId="25B391AC" w14:textId="77777777" w:rsidR="00A62F6D" w:rsidRPr="00BE516C" w:rsidRDefault="00A62F6D" w:rsidP="00F722EA">
            <w:pPr>
              <w:jc w:val="center"/>
              <w:rPr>
                <w:sz w:val="26"/>
                <w:szCs w:val="14"/>
              </w:rPr>
            </w:pPr>
          </w:p>
        </w:tc>
      </w:tr>
    </w:tbl>
    <w:p w14:paraId="0BC93EE9" w14:textId="77777777" w:rsidR="00A62F6D" w:rsidRPr="00250AFA" w:rsidRDefault="00A62F6D" w:rsidP="00A62F6D">
      <w:pPr>
        <w:rPr>
          <w:sz w:val="2"/>
          <w:szCs w:val="2"/>
        </w:rPr>
      </w:pPr>
    </w:p>
    <w:tbl>
      <w:tblPr>
        <w:tblStyle w:val="TableGrid"/>
        <w:tblW w:w="10980" w:type="dxa"/>
        <w:tblInd w:w="-735" w:type="dxa"/>
        <w:tblLook w:val="04A0" w:firstRow="1" w:lastRow="0" w:firstColumn="1" w:lastColumn="0" w:noHBand="0" w:noVBand="1"/>
      </w:tblPr>
      <w:tblGrid>
        <w:gridCol w:w="900"/>
        <w:gridCol w:w="2981"/>
        <w:gridCol w:w="1969"/>
        <w:gridCol w:w="5130"/>
      </w:tblGrid>
      <w:tr w:rsidR="00A62F6D" w:rsidRPr="00BE3395" w14:paraId="6E77E426" w14:textId="77777777" w:rsidTr="00F722EA">
        <w:tc>
          <w:tcPr>
            <w:tcW w:w="3881" w:type="dxa"/>
            <w:gridSpan w:val="2"/>
            <w:tcBorders>
              <w:top w:val="single" w:sz="12" w:space="0" w:color="FF0000"/>
              <w:left w:val="single" w:sz="12" w:space="0" w:color="FF0000"/>
              <w:bottom w:val="single" w:sz="4" w:space="0" w:color="auto"/>
              <w:right w:val="single" w:sz="4" w:space="0" w:color="auto"/>
            </w:tcBorders>
            <w:shd w:val="clear" w:color="auto" w:fill="E2EFD9" w:themeFill="accent6" w:themeFillTint="33"/>
          </w:tcPr>
          <w:p w14:paraId="427F229F" w14:textId="77777777" w:rsidR="00A62F6D" w:rsidRPr="00BE3395" w:rsidRDefault="00A62F6D" w:rsidP="00F722EA">
            <w:pPr>
              <w:tabs>
                <w:tab w:val="center" w:pos="1832"/>
              </w:tabs>
              <w:jc w:val="center"/>
            </w:pPr>
            <w:r w:rsidRPr="00BE3395">
              <w:t>Donations Subtotal</w:t>
            </w:r>
          </w:p>
        </w:tc>
        <w:tc>
          <w:tcPr>
            <w:tcW w:w="1969" w:type="dxa"/>
            <w:tcBorders>
              <w:top w:val="single" w:sz="12" w:space="0" w:color="FF0000"/>
              <w:left w:val="single" w:sz="4" w:space="0" w:color="auto"/>
              <w:bottom w:val="single" w:sz="4" w:space="0" w:color="auto"/>
              <w:right w:val="single" w:sz="4" w:space="0" w:color="auto"/>
            </w:tcBorders>
            <w:shd w:val="clear" w:color="auto" w:fill="E2EFD9" w:themeFill="accent6" w:themeFillTint="33"/>
            <w:vAlign w:val="center"/>
          </w:tcPr>
          <w:p w14:paraId="22600D86" w14:textId="77777777" w:rsidR="00A62F6D" w:rsidRPr="00BE3395" w:rsidRDefault="00A62F6D" w:rsidP="00F722EA">
            <w:r w:rsidRPr="00BE3395">
              <w:t xml:space="preserve">Cash </w:t>
            </w:r>
            <w:r w:rsidRPr="00BE3395">
              <w:rPr>
                <w:szCs w:val="8"/>
              </w:rPr>
              <w:t>$</w:t>
            </w:r>
            <w:r>
              <w:rPr>
                <w:szCs w:val="8"/>
              </w:rPr>
              <w:t xml:space="preserve"> 750</w:t>
            </w:r>
          </w:p>
        </w:tc>
        <w:tc>
          <w:tcPr>
            <w:tcW w:w="5130" w:type="dxa"/>
            <w:tcBorders>
              <w:top w:val="single" w:sz="12" w:space="0" w:color="FF0000"/>
              <w:left w:val="single" w:sz="4" w:space="0" w:color="auto"/>
              <w:bottom w:val="single" w:sz="4" w:space="0" w:color="auto"/>
              <w:right w:val="single" w:sz="12" w:space="0" w:color="FF0000"/>
            </w:tcBorders>
            <w:shd w:val="clear" w:color="auto" w:fill="E2EFD9" w:themeFill="accent6" w:themeFillTint="33"/>
            <w:vAlign w:val="center"/>
          </w:tcPr>
          <w:p w14:paraId="59F38666" w14:textId="77777777" w:rsidR="00A62F6D" w:rsidRPr="00BE3395" w:rsidRDefault="00A62F6D" w:rsidP="00F722EA">
            <w:r w:rsidRPr="00BE3395">
              <w:t xml:space="preserve">Checks </w:t>
            </w:r>
            <w:r w:rsidRPr="00BE3395">
              <w:rPr>
                <w:szCs w:val="8"/>
              </w:rPr>
              <w:t>$</w:t>
            </w:r>
            <w:r>
              <w:rPr>
                <w:szCs w:val="8"/>
              </w:rPr>
              <w:t xml:space="preserve"> 195</w:t>
            </w:r>
          </w:p>
        </w:tc>
      </w:tr>
      <w:tr w:rsidR="00A62F6D" w:rsidRPr="00BE3395" w14:paraId="22109C61" w14:textId="77777777" w:rsidTr="00F722EA">
        <w:tc>
          <w:tcPr>
            <w:tcW w:w="3881" w:type="dxa"/>
            <w:gridSpan w:val="2"/>
            <w:tcBorders>
              <w:top w:val="single" w:sz="4" w:space="0" w:color="auto"/>
              <w:left w:val="single" w:sz="12" w:space="0" w:color="FF0000"/>
              <w:bottom w:val="single" w:sz="24" w:space="0" w:color="FF0000"/>
              <w:right w:val="single" w:sz="4" w:space="0" w:color="auto"/>
            </w:tcBorders>
            <w:shd w:val="clear" w:color="auto" w:fill="E2EFD9" w:themeFill="accent6" w:themeFillTint="33"/>
          </w:tcPr>
          <w:p w14:paraId="087871A1" w14:textId="77777777" w:rsidR="00A62F6D" w:rsidRPr="00BE3395" w:rsidRDefault="00A62F6D" w:rsidP="00F722EA">
            <w:pPr>
              <w:jc w:val="center"/>
            </w:pPr>
            <w:r>
              <w:t xml:space="preserve">Total </w:t>
            </w:r>
            <w:r w:rsidRPr="00BE3395">
              <w:t xml:space="preserve">Donations </w:t>
            </w:r>
            <w:r>
              <w:t>(B)</w:t>
            </w:r>
          </w:p>
        </w:tc>
        <w:tc>
          <w:tcPr>
            <w:tcW w:w="1969" w:type="dxa"/>
            <w:tcBorders>
              <w:top w:val="single" w:sz="4" w:space="0" w:color="auto"/>
              <w:left w:val="single" w:sz="4" w:space="0" w:color="auto"/>
              <w:bottom w:val="single" w:sz="24" w:space="0" w:color="FF0000"/>
              <w:right w:val="single" w:sz="4" w:space="0" w:color="auto"/>
            </w:tcBorders>
            <w:shd w:val="clear" w:color="auto" w:fill="A8D08D" w:themeFill="accent6" w:themeFillTint="99"/>
          </w:tcPr>
          <w:p w14:paraId="0FABEFA7" w14:textId="77777777" w:rsidR="00A62F6D" w:rsidRPr="00BE3395" w:rsidRDefault="00A62F6D" w:rsidP="00F722EA">
            <w:r>
              <w:t xml:space="preserve">      945</w:t>
            </w:r>
          </w:p>
        </w:tc>
        <w:tc>
          <w:tcPr>
            <w:tcW w:w="5130" w:type="dxa"/>
            <w:tcBorders>
              <w:top w:val="single" w:sz="4" w:space="0" w:color="auto"/>
              <w:left w:val="single" w:sz="4" w:space="0" w:color="auto"/>
              <w:bottom w:val="single" w:sz="12" w:space="0" w:color="FF0000"/>
              <w:right w:val="single" w:sz="12" w:space="0" w:color="FF0000"/>
            </w:tcBorders>
            <w:shd w:val="clear" w:color="auto" w:fill="66FFFF"/>
          </w:tcPr>
          <w:p w14:paraId="52159C0E" w14:textId="77777777" w:rsidR="00A62F6D" w:rsidRPr="00BE3395" w:rsidRDefault="00A62F6D" w:rsidP="00F722EA">
            <w:r w:rsidRPr="00DA779D">
              <w:t>Sum of Cash &amp; Checks</w:t>
            </w:r>
          </w:p>
        </w:tc>
      </w:tr>
      <w:tr w:rsidR="00A62F6D" w:rsidRPr="00BE3395" w14:paraId="4A9DAE83" w14:textId="77777777" w:rsidTr="00F722EA">
        <w:trPr>
          <w:trHeight w:val="317"/>
        </w:trPr>
        <w:tc>
          <w:tcPr>
            <w:tcW w:w="3881" w:type="dxa"/>
            <w:gridSpan w:val="2"/>
            <w:tcBorders>
              <w:top w:val="single" w:sz="24" w:space="0" w:color="FF0000"/>
              <w:left w:val="single" w:sz="24" w:space="0" w:color="FF0000"/>
              <w:bottom w:val="nil"/>
              <w:right w:val="single" w:sz="4" w:space="0" w:color="auto"/>
            </w:tcBorders>
            <w:shd w:val="clear" w:color="auto" w:fill="FFF2CC" w:themeFill="accent4" w:themeFillTint="33"/>
          </w:tcPr>
          <w:p w14:paraId="724C002A" w14:textId="77777777" w:rsidR="00A62F6D" w:rsidRPr="00BE3395" w:rsidRDefault="00A62F6D" w:rsidP="00F722EA">
            <w:pPr>
              <w:jc w:val="center"/>
            </w:pPr>
            <w:r w:rsidRPr="00BE3395">
              <w:t>Special Events Return</w:t>
            </w:r>
          </w:p>
        </w:tc>
        <w:tc>
          <w:tcPr>
            <w:tcW w:w="1969" w:type="dxa"/>
            <w:tcBorders>
              <w:top w:val="single" w:sz="24" w:space="0" w:color="FF0000"/>
              <w:left w:val="single" w:sz="4" w:space="0" w:color="auto"/>
              <w:bottom w:val="single" w:sz="4" w:space="0" w:color="auto"/>
              <w:right w:val="single" w:sz="24" w:space="0" w:color="FF0000"/>
            </w:tcBorders>
            <w:shd w:val="clear" w:color="auto" w:fill="FFF2CC" w:themeFill="accent4" w:themeFillTint="33"/>
          </w:tcPr>
          <w:p w14:paraId="68AF3DAC" w14:textId="77777777" w:rsidR="00A62F6D" w:rsidRPr="00BE3395" w:rsidRDefault="00A62F6D" w:rsidP="00F722EA">
            <w:pPr>
              <w:jc w:val="center"/>
            </w:pPr>
          </w:p>
        </w:tc>
        <w:tc>
          <w:tcPr>
            <w:tcW w:w="5130" w:type="dxa"/>
            <w:tcBorders>
              <w:top w:val="single" w:sz="12" w:space="0" w:color="FF0000"/>
              <w:left w:val="single" w:sz="24" w:space="0" w:color="FF0000"/>
            </w:tcBorders>
            <w:shd w:val="clear" w:color="auto" w:fill="D5DCE4" w:themeFill="text2" w:themeFillTint="33"/>
          </w:tcPr>
          <w:p w14:paraId="25DDD769" w14:textId="77777777" w:rsidR="00A62F6D" w:rsidRPr="00BE3395" w:rsidRDefault="00A62F6D" w:rsidP="00F722EA"/>
        </w:tc>
      </w:tr>
      <w:tr w:rsidR="00A62F6D" w:rsidRPr="00BE3395" w14:paraId="600B6D41" w14:textId="77777777" w:rsidTr="00F722EA">
        <w:tc>
          <w:tcPr>
            <w:tcW w:w="3881" w:type="dxa"/>
            <w:gridSpan w:val="2"/>
            <w:tcBorders>
              <w:top w:val="nil"/>
              <w:left w:val="single" w:sz="24" w:space="0" w:color="FF0000"/>
              <w:bottom w:val="nil"/>
              <w:right w:val="single" w:sz="4" w:space="0" w:color="auto"/>
            </w:tcBorders>
            <w:shd w:val="clear" w:color="auto" w:fill="FFF2CC" w:themeFill="accent4" w:themeFillTint="33"/>
          </w:tcPr>
          <w:p w14:paraId="1E3CA97D" w14:textId="77777777" w:rsidR="00A62F6D" w:rsidRPr="00BE3395" w:rsidRDefault="00A62F6D" w:rsidP="00F722EA">
            <w:pPr>
              <w:jc w:val="center"/>
            </w:pPr>
            <w:r w:rsidRPr="00BE3395">
              <w:t>Other Monies In</w:t>
            </w:r>
          </w:p>
        </w:tc>
        <w:tc>
          <w:tcPr>
            <w:tcW w:w="1969" w:type="dxa"/>
            <w:tcBorders>
              <w:top w:val="single" w:sz="4" w:space="0" w:color="auto"/>
              <w:left w:val="single" w:sz="4" w:space="0" w:color="auto"/>
              <w:bottom w:val="single" w:sz="4" w:space="0" w:color="auto"/>
              <w:right w:val="single" w:sz="24" w:space="0" w:color="FF0000"/>
            </w:tcBorders>
            <w:shd w:val="clear" w:color="auto" w:fill="FFF2CC" w:themeFill="accent4" w:themeFillTint="33"/>
          </w:tcPr>
          <w:p w14:paraId="183EE858" w14:textId="77777777" w:rsidR="00A62F6D" w:rsidRPr="00BE3395" w:rsidRDefault="00A62F6D" w:rsidP="00F722EA">
            <w:pPr>
              <w:jc w:val="center"/>
            </w:pPr>
          </w:p>
        </w:tc>
        <w:tc>
          <w:tcPr>
            <w:tcW w:w="5130" w:type="dxa"/>
            <w:tcBorders>
              <w:left w:val="single" w:sz="24" w:space="0" w:color="FF0000"/>
            </w:tcBorders>
            <w:shd w:val="clear" w:color="auto" w:fill="66FFFF"/>
          </w:tcPr>
          <w:p w14:paraId="406439D5" w14:textId="77777777" w:rsidR="00A62F6D" w:rsidRPr="00BE3395" w:rsidRDefault="00A62F6D" w:rsidP="00F722EA">
            <w:r w:rsidRPr="00BE3395">
              <w:t>Explain</w:t>
            </w:r>
            <w:r>
              <w:t xml:space="preserve">: </w:t>
            </w:r>
          </w:p>
        </w:tc>
      </w:tr>
      <w:tr w:rsidR="00A62F6D" w:rsidRPr="00BE3395" w14:paraId="502E13A8" w14:textId="77777777" w:rsidTr="00F722EA">
        <w:tc>
          <w:tcPr>
            <w:tcW w:w="3881" w:type="dxa"/>
            <w:gridSpan w:val="2"/>
            <w:tcBorders>
              <w:top w:val="nil"/>
              <w:left w:val="single" w:sz="24" w:space="0" w:color="FF0000"/>
              <w:bottom w:val="nil"/>
              <w:right w:val="single" w:sz="4" w:space="0" w:color="auto"/>
            </w:tcBorders>
            <w:shd w:val="clear" w:color="auto" w:fill="FFF2CC" w:themeFill="accent4" w:themeFillTint="33"/>
          </w:tcPr>
          <w:p w14:paraId="316B3E64" w14:textId="77777777" w:rsidR="00A62F6D" w:rsidRPr="00BE3395" w:rsidRDefault="00A62F6D" w:rsidP="00F722EA">
            <w:pPr>
              <w:jc w:val="center"/>
            </w:pPr>
            <w:r w:rsidRPr="00BE3395">
              <w:t>Other Monies In</w:t>
            </w:r>
          </w:p>
        </w:tc>
        <w:tc>
          <w:tcPr>
            <w:tcW w:w="1969" w:type="dxa"/>
            <w:tcBorders>
              <w:top w:val="single" w:sz="4" w:space="0" w:color="auto"/>
              <w:left w:val="single" w:sz="4" w:space="0" w:color="auto"/>
              <w:bottom w:val="single" w:sz="4" w:space="0" w:color="auto"/>
              <w:right w:val="single" w:sz="24" w:space="0" w:color="FF0000"/>
            </w:tcBorders>
            <w:shd w:val="clear" w:color="auto" w:fill="FFF2CC" w:themeFill="accent4" w:themeFillTint="33"/>
          </w:tcPr>
          <w:p w14:paraId="7A454BC1" w14:textId="77777777" w:rsidR="00A62F6D" w:rsidRPr="00BE3395" w:rsidRDefault="00A62F6D" w:rsidP="00F722EA">
            <w:pPr>
              <w:jc w:val="center"/>
            </w:pPr>
          </w:p>
        </w:tc>
        <w:tc>
          <w:tcPr>
            <w:tcW w:w="5130" w:type="dxa"/>
            <w:tcBorders>
              <w:left w:val="single" w:sz="24" w:space="0" w:color="FF0000"/>
            </w:tcBorders>
            <w:shd w:val="clear" w:color="auto" w:fill="66FFFF"/>
          </w:tcPr>
          <w:p w14:paraId="4F782B9D" w14:textId="77777777" w:rsidR="00A62F6D" w:rsidRPr="00BE3395" w:rsidRDefault="00A62F6D" w:rsidP="00F722EA">
            <w:r w:rsidRPr="00BE3395">
              <w:t>Explain</w:t>
            </w:r>
            <w:r>
              <w:t xml:space="preserve">: </w:t>
            </w:r>
          </w:p>
        </w:tc>
      </w:tr>
      <w:tr w:rsidR="00A62F6D" w:rsidRPr="00BE3395" w14:paraId="59B36DFD" w14:textId="77777777" w:rsidTr="00F722EA">
        <w:tc>
          <w:tcPr>
            <w:tcW w:w="3881" w:type="dxa"/>
            <w:gridSpan w:val="2"/>
            <w:tcBorders>
              <w:top w:val="nil"/>
              <w:left w:val="single" w:sz="24" w:space="0" w:color="FF0000"/>
              <w:bottom w:val="single" w:sz="24" w:space="0" w:color="FF0000"/>
              <w:right w:val="single" w:sz="4" w:space="0" w:color="auto"/>
            </w:tcBorders>
            <w:shd w:val="clear" w:color="auto" w:fill="FFF2CC" w:themeFill="accent4" w:themeFillTint="33"/>
          </w:tcPr>
          <w:p w14:paraId="12B4E3E8" w14:textId="77777777" w:rsidR="00A62F6D" w:rsidRPr="00BE3395" w:rsidRDefault="00A62F6D" w:rsidP="00F722EA">
            <w:pPr>
              <w:jc w:val="center"/>
            </w:pPr>
            <w:r w:rsidRPr="00BE3395">
              <w:t>Other Monies In</w:t>
            </w:r>
          </w:p>
        </w:tc>
        <w:tc>
          <w:tcPr>
            <w:tcW w:w="1969" w:type="dxa"/>
            <w:tcBorders>
              <w:top w:val="single" w:sz="4" w:space="0" w:color="auto"/>
              <w:left w:val="single" w:sz="4" w:space="0" w:color="auto"/>
              <w:bottom w:val="single" w:sz="24" w:space="0" w:color="FF0000"/>
              <w:right w:val="single" w:sz="24" w:space="0" w:color="FF0000"/>
            </w:tcBorders>
            <w:shd w:val="clear" w:color="auto" w:fill="FFF2CC" w:themeFill="accent4" w:themeFillTint="33"/>
          </w:tcPr>
          <w:p w14:paraId="409806E2" w14:textId="77777777" w:rsidR="00A62F6D" w:rsidRPr="00BE3395" w:rsidRDefault="00A62F6D" w:rsidP="00F722EA">
            <w:pPr>
              <w:jc w:val="center"/>
            </w:pPr>
          </w:p>
        </w:tc>
        <w:tc>
          <w:tcPr>
            <w:tcW w:w="5130" w:type="dxa"/>
            <w:tcBorders>
              <w:left w:val="single" w:sz="24" w:space="0" w:color="FF0000"/>
            </w:tcBorders>
            <w:shd w:val="clear" w:color="auto" w:fill="66FFFF"/>
          </w:tcPr>
          <w:p w14:paraId="234CF082" w14:textId="77777777" w:rsidR="00A62F6D" w:rsidRPr="00BE3395" w:rsidRDefault="00A62F6D" w:rsidP="00F722EA">
            <w:r>
              <w:t xml:space="preserve">Explain: </w:t>
            </w:r>
          </w:p>
        </w:tc>
      </w:tr>
      <w:tr w:rsidR="00A62F6D" w:rsidRPr="00BE3395" w14:paraId="5F8AAAED" w14:textId="77777777" w:rsidTr="00F722EA">
        <w:tc>
          <w:tcPr>
            <w:tcW w:w="3881" w:type="dxa"/>
            <w:gridSpan w:val="2"/>
            <w:tcBorders>
              <w:top w:val="single" w:sz="24" w:space="0" w:color="FF0000"/>
              <w:left w:val="single" w:sz="24" w:space="0" w:color="FF0000"/>
              <w:bottom w:val="single" w:sz="24" w:space="0" w:color="FF0000"/>
              <w:right w:val="single" w:sz="4" w:space="0" w:color="auto"/>
            </w:tcBorders>
            <w:shd w:val="clear" w:color="auto" w:fill="D9E2F3" w:themeFill="accent1" w:themeFillTint="33"/>
          </w:tcPr>
          <w:p w14:paraId="538F56AE" w14:textId="77777777" w:rsidR="00A62F6D" w:rsidRPr="002302C5" w:rsidRDefault="00A62F6D" w:rsidP="00F722EA">
            <w:pPr>
              <w:jc w:val="center"/>
            </w:pPr>
            <w:r>
              <w:t>Total Other Income (C)</w:t>
            </w:r>
          </w:p>
        </w:tc>
        <w:tc>
          <w:tcPr>
            <w:tcW w:w="1969" w:type="dxa"/>
            <w:tcBorders>
              <w:top w:val="single" w:sz="24" w:space="0" w:color="FF0000"/>
              <w:left w:val="single" w:sz="4" w:space="0" w:color="auto"/>
              <w:bottom w:val="single" w:sz="24" w:space="0" w:color="FF0000"/>
              <w:right w:val="single" w:sz="24" w:space="0" w:color="FF0000"/>
            </w:tcBorders>
            <w:shd w:val="clear" w:color="auto" w:fill="D9E2F3" w:themeFill="accent1" w:themeFillTint="33"/>
          </w:tcPr>
          <w:p w14:paraId="3CFD2DE6" w14:textId="77777777" w:rsidR="00A62F6D" w:rsidRPr="002302C5" w:rsidRDefault="00A62F6D" w:rsidP="00F722EA">
            <w:pPr>
              <w:jc w:val="center"/>
            </w:pPr>
          </w:p>
        </w:tc>
        <w:tc>
          <w:tcPr>
            <w:tcW w:w="5130" w:type="dxa"/>
            <w:tcBorders>
              <w:left w:val="single" w:sz="24" w:space="0" w:color="FF0000"/>
            </w:tcBorders>
            <w:shd w:val="clear" w:color="auto" w:fill="D5DCE4" w:themeFill="text2" w:themeFillTint="33"/>
          </w:tcPr>
          <w:p w14:paraId="57D69E7B" w14:textId="77777777" w:rsidR="00A62F6D" w:rsidRPr="00BE3395" w:rsidRDefault="00A62F6D" w:rsidP="00F722EA"/>
        </w:tc>
      </w:tr>
      <w:tr w:rsidR="00A62F6D" w:rsidRPr="00BE3395" w14:paraId="525C5262" w14:textId="77777777" w:rsidTr="00F722EA">
        <w:tc>
          <w:tcPr>
            <w:tcW w:w="3881" w:type="dxa"/>
            <w:gridSpan w:val="2"/>
            <w:tcBorders>
              <w:top w:val="single" w:sz="24" w:space="0" w:color="FF0000"/>
              <w:left w:val="single" w:sz="24" w:space="0" w:color="FF0000"/>
              <w:bottom w:val="nil"/>
              <w:right w:val="single" w:sz="4" w:space="0" w:color="auto"/>
            </w:tcBorders>
            <w:shd w:val="clear" w:color="auto" w:fill="F4B083" w:themeFill="accent2" w:themeFillTint="99"/>
          </w:tcPr>
          <w:p w14:paraId="65CC228F" w14:textId="77777777" w:rsidR="00A62F6D" w:rsidRPr="00BE3395" w:rsidRDefault="00A62F6D" w:rsidP="00F722EA">
            <w:pPr>
              <w:tabs>
                <w:tab w:val="left" w:pos="1354"/>
                <w:tab w:val="right" w:pos="3665"/>
              </w:tabs>
              <w:jc w:val="center"/>
            </w:pPr>
            <w:r>
              <w:t>Total All Income (B+</w:t>
            </w:r>
            <w:proofErr w:type="gramStart"/>
            <w:r>
              <w:t>C)=</w:t>
            </w:r>
            <w:proofErr w:type="gramEnd"/>
            <w:r>
              <w:t>(D)</w:t>
            </w:r>
            <w:r>
              <w:rPr>
                <w:b/>
                <w:szCs w:val="20"/>
              </w:rPr>
              <w:t xml:space="preserve"> </w:t>
            </w:r>
            <w:r>
              <w:rPr>
                <w:b/>
                <w:szCs w:val="20"/>
              </w:rPr>
              <w:sym w:font="Wingdings" w:char="F0E8"/>
            </w:r>
          </w:p>
        </w:tc>
        <w:tc>
          <w:tcPr>
            <w:tcW w:w="1969" w:type="dxa"/>
            <w:tcBorders>
              <w:top w:val="single" w:sz="24" w:space="0" w:color="FF0000"/>
              <w:left w:val="single" w:sz="4" w:space="0" w:color="auto"/>
              <w:bottom w:val="nil"/>
              <w:right w:val="single" w:sz="24" w:space="0" w:color="FF0000"/>
            </w:tcBorders>
            <w:shd w:val="clear" w:color="auto" w:fill="A8D08D" w:themeFill="accent6" w:themeFillTint="99"/>
          </w:tcPr>
          <w:p w14:paraId="6356A755" w14:textId="77777777" w:rsidR="00A62F6D" w:rsidRPr="00BE3395" w:rsidRDefault="00A62F6D" w:rsidP="00F722EA">
            <w:r>
              <w:t xml:space="preserve">      $ 945</w:t>
            </w:r>
          </w:p>
        </w:tc>
        <w:tc>
          <w:tcPr>
            <w:tcW w:w="5130" w:type="dxa"/>
            <w:tcBorders>
              <w:left w:val="single" w:sz="24" w:space="0" w:color="FF0000"/>
            </w:tcBorders>
            <w:shd w:val="clear" w:color="auto" w:fill="66FFFF"/>
          </w:tcPr>
          <w:p w14:paraId="0E5E4A7D" w14:textId="77777777" w:rsidR="00A62F6D" w:rsidRPr="00BE3395" w:rsidRDefault="00A62F6D" w:rsidP="00F722EA">
            <w:r>
              <w:t>Sum of B + C</w:t>
            </w:r>
          </w:p>
        </w:tc>
      </w:tr>
      <w:tr w:rsidR="00A62F6D" w:rsidRPr="00BE3395" w14:paraId="2D80C54A" w14:textId="77777777" w:rsidTr="00F722EA">
        <w:tc>
          <w:tcPr>
            <w:tcW w:w="900" w:type="dxa"/>
            <w:tcBorders>
              <w:top w:val="single" w:sz="24" w:space="0" w:color="FF0000"/>
              <w:left w:val="single" w:sz="24" w:space="0" w:color="FF0000"/>
              <w:right w:val="single" w:sz="4" w:space="0" w:color="auto"/>
            </w:tcBorders>
            <w:shd w:val="clear" w:color="auto" w:fill="E4D2F2"/>
          </w:tcPr>
          <w:p w14:paraId="3AD1638D" w14:textId="77777777" w:rsidR="00A62F6D" w:rsidRPr="00BE3395" w:rsidRDefault="00A62F6D" w:rsidP="00F722EA">
            <w:pPr>
              <w:jc w:val="center"/>
            </w:pPr>
            <w:r>
              <w:t>#</w:t>
            </w:r>
          </w:p>
        </w:tc>
        <w:tc>
          <w:tcPr>
            <w:tcW w:w="2981" w:type="dxa"/>
            <w:tcBorders>
              <w:top w:val="single" w:sz="24" w:space="0" w:color="FF0000"/>
              <w:left w:val="single" w:sz="24" w:space="0" w:color="FF0000"/>
              <w:right w:val="single" w:sz="4" w:space="0" w:color="auto"/>
            </w:tcBorders>
            <w:shd w:val="clear" w:color="auto" w:fill="E4D2F2"/>
          </w:tcPr>
          <w:p w14:paraId="0DE4EBEC" w14:textId="77777777" w:rsidR="00A62F6D" w:rsidRPr="00BE3395" w:rsidRDefault="00A62F6D" w:rsidP="00F722EA">
            <w:pPr>
              <w:tabs>
                <w:tab w:val="left" w:pos="1354"/>
                <w:tab w:val="right" w:pos="3665"/>
              </w:tabs>
              <w:jc w:val="center"/>
            </w:pPr>
            <w:r>
              <w:t>Check # and Payee</w:t>
            </w:r>
          </w:p>
        </w:tc>
        <w:tc>
          <w:tcPr>
            <w:tcW w:w="1969" w:type="dxa"/>
            <w:tcBorders>
              <w:top w:val="single" w:sz="24" w:space="0" w:color="FF0000"/>
              <w:left w:val="single" w:sz="4" w:space="0" w:color="auto"/>
              <w:bottom w:val="nil"/>
              <w:right w:val="single" w:sz="24" w:space="0" w:color="FF0000"/>
            </w:tcBorders>
            <w:shd w:val="clear" w:color="auto" w:fill="E4D2F2"/>
          </w:tcPr>
          <w:p w14:paraId="223B6C17" w14:textId="77777777" w:rsidR="00A62F6D" w:rsidRPr="00BE3395" w:rsidRDefault="00A62F6D" w:rsidP="00F722EA">
            <w:pPr>
              <w:jc w:val="center"/>
            </w:pPr>
            <w:r>
              <w:t>Amount</w:t>
            </w:r>
          </w:p>
        </w:tc>
        <w:tc>
          <w:tcPr>
            <w:tcW w:w="5130" w:type="dxa"/>
            <w:tcBorders>
              <w:left w:val="single" w:sz="24" w:space="0" w:color="FF0000"/>
            </w:tcBorders>
            <w:shd w:val="clear" w:color="auto" w:fill="D5DCE4" w:themeFill="text2" w:themeFillTint="33"/>
          </w:tcPr>
          <w:p w14:paraId="5CAE8067" w14:textId="77777777" w:rsidR="00A62F6D" w:rsidRPr="00BE3395" w:rsidRDefault="00A62F6D" w:rsidP="00F722EA"/>
        </w:tc>
      </w:tr>
      <w:tr w:rsidR="00A62F6D" w:rsidRPr="00BE3395" w14:paraId="2112E511" w14:textId="77777777" w:rsidTr="00F722EA">
        <w:tc>
          <w:tcPr>
            <w:tcW w:w="900" w:type="dxa"/>
            <w:tcBorders>
              <w:top w:val="single" w:sz="24" w:space="0" w:color="FF0000"/>
              <w:left w:val="single" w:sz="24" w:space="0" w:color="FF0000"/>
              <w:right w:val="single" w:sz="4" w:space="0" w:color="auto"/>
            </w:tcBorders>
            <w:shd w:val="clear" w:color="auto" w:fill="E4D2F2"/>
          </w:tcPr>
          <w:p w14:paraId="401D6181" w14:textId="77777777" w:rsidR="00A62F6D" w:rsidRPr="00BE3395" w:rsidRDefault="00A62F6D" w:rsidP="00F722EA">
            <w:pPr>
              <w:jc w:val="center"/>
            </w:pPr>
          </w:p>
        </w:tc>
        <w:tc>
          <w:tcPr>
            <w:tcW w:w="2981" w:type="dxa"/>
            <w:tcBorders>
              <w:top w:val="single" w:sz="24" w:space="0" w:color="FF0000"/>
              <w:left w:val="single" w:sz="24" w:space="0" w:color="FF0000"/>
              <w:right w:val="single" w:sz="4" w:space="0" w:color="auto"/>
            </w:tcBorders>
            <w:shd w:val="clear" w:color="auto" w:fill="E4D2F2"/>
          </w:tcPr>
          <w:p w14:paraId="42325F7D" w14:textId="77777777" w:rsidR="00A62F6D" w:rsidRPr="00BE3395" w:rsidRDefault="00A62F6D" w:rsidP="00F722EA">
            <w:pPr>
              <w:tabs>
                <w:tab w:val="left" w:pos="1354"/>
                <w:tab w:val="right" w:pos="3665"/>
              </w:tabs>
              <w:jc w:val="center"/>
            </w:pPr>
            <w:r>
              <w:t>NAWS</w:t>
            </w:r>
          </w:p>
        </w:tc>
        <w:tc>
          <w:tcPr>
            <w:tcW w:w="1969" w:type="dxa"/>
            <w:tcBorders>
              <w:top w:val="single" w:sz="24" w:space="0" w:color="FF0000"/>
              <w:left w:val="single" w:sz="4" w:space="0" w:color="auto"/>
              <w:bottom w:val="single" w:sz="4" w:space="0" w:color="auto"/>
              <w:right w:val="single" w:sz="24" w:space="0" w:color="FF0000"/>
            </w:tcBorders>
            <w:shd w:val="clear" w:color="auto" w:fill="E4D2F2"/>
          </w:tcPr>
          <w:p w14:paraId="21861F25" w14:textId="77777777" w:rsidR="00A62F6D" w:rsidRPr="00BE3395" w:rsidRDefault="00A62F6D" w:rsidP="00F722EA">
            <w:pPr>
              <w:jc w:val="center"/>
            </w:pPr>
          </w:p>
        </w:tc>
        <w:tc>
          <w:tcPr>
            <w:tcW w:w="5130" w:type="dxa"/>
            <w:tcBorders>
              <w:left w:val="single" w:sz="24" w:space="0" w:color="FF0000"/>
            </w:tcBorders>
            <w:shd w:val="clear" w:color="auto" w:fill="D5DCE4" w:themeFill="text2" w:themeFillTint="33"/>
          </w:tcPr>
          <w:p w14:paraId="31659506" w14:textId="77777777" w:rsidR="00A62F6D" w:rsidRPr="00BE3395" w:rsidRDefault="00A62F6D" w:rsidP="00F722EA">
            <w:r>
              <w:t>Literature</w:t>
            </w:r>
          </w:p>
        </w:tc>
      </w:tr>
      <w:tr w:rsidR="00A62F6D" w:rsidRPr="00BE3395" w14:paraId="43575958" w14:textId="77777777" w:rsidTr="00F722EA">
        <w:tc>
          <w:tcPr>
            <w:tcW w:w="900" w:type="dxa"/>
            <w:tcBorders>
              <w:left w:val="single" w:sz="24" w:space="0" w:color="FF0000"/>
              <w:right w:val="single" w:sz="4" w:space="0" w:color="auto"/>
            </w:tcBorders>
            <w:shd w:val="clear" w:color="auto" w:fill="E4D2F2"/>
          </w:tcPr>
          <w:p w14:paraId="6CEA8781" w14:textId="77777777" w:rsidR="00A62F6D" w:rsidRPr="00BE3395" w:rsidRDefault="00A62F6D" w:rsidP="00F722EA">
            <w:pPr>
              <w:jc w:val="center"/>
            </w:pPr>
          </w:p>
        </w:tc>
        <w:tc>
          <w:tcPr>
            <w:tcW w:w="2981" w:type="dxa"/>
            <w:tcBorders>
              <w:left w:val="single" w:sz="24" w:space="0" w:color="FF0000"/>
              <w:right w:val="single" w:sz="4" w:space="0" w:color="auto"/>
            </w:tcBorders>
            <w:shd w:val="clear" w:color="auto" w:fill="E4D2F2"/>
          </w:tcPr>
          <w:p w14:paraId="7C5D40E4" w14:textId="77777777" w:rsidR="00A62F6D" w:rsidRPr="00BE3395" w:rsidRDefault="00A62F6D" w:rsidP="00F722EA">
            <w:pPr>
              <w:jc w:val="center"/>
            </w:pPr>
            <w:r>
              <w:t xml:space="preserve">Church of Our </w:t>
            </w:r>
            <w:proofErr w:type="spellStart"/>
            <w:r>
              <w:t>Saviour</w:t>
            </w:r>
            <w:proofErr w:type="spellEnd"/>
          </w:p>
        </w:tc>
        <w:tc>
          <w:tcPr>
            <w:tcW w:w="1969" w:type="dxa"/>
            <w:tcBorders>
              <w:top w:val="single" w:sz="4" w:space="0" w:color="auto"/>
              <w:left w:val="single" w:sz="4" w:space="0" w:color="auto"/>
              <w:bottom w:val="single" w:sz="4" w:space="0" w:color="auto"/>
              <w:right w:val="single" w:sz="24" w:space="0" w:color="FF0000"/>
            </w:tcBorders>
            <w:shd w:val="clear" w:color="auto" w:fill="E4D2F2"/>
          </w:tcPr>
          <w:p w14:paraId="208F73B9" w14:textId="77777777" w:rsidR="00A62F6D" w:rsidRPr="00BE3395" w:rsidRDefault="00A62F6D" w:rsidP="00F722EA">
            <w:pPr>
              <w:jc w:val="center"/>
            </w:pPr>
            <w:r>
              <w:t>50</w:t>
            </w:r>
          </w:p>
        </w:tc>
        <w:tc>
          <w:tcPr>
            <w:tcW w:w="5130" w:type="dxa"/>
            <w:tcBorders>
              <w:left w:val="single" w:sz="24" w:space="0" w:color="FF0000"/>
            </w:tcBorders>
            <w:shd w:val="clear" w:color="auto" w:fill="D5DCE4" w:themeFill="text2" w:themeFillTint="33"/>
          </w:tcPr>
          <w:p w14:paraId="3A5754A7" w14:textId="77777777" w:rsidR="00A62F6D" w:rsidRPr="00BE3395" w:rsidRDefault="00A62F6D" w:rsidP="00F722EA">
            <w:r>
              <w:t>Rent ($50 usual)</w:t>
            </w:r>
          </w:p>
        </w:tc>
      </w:tr>
      <w:tr w:rsidR="00A62F6D" w:rsidRPr="00BE3395" w14:paraId="11EA8873" w14:textId="77777777" w:rsidTr="00F722EA">
        <w:tc>
          <w:tcPr>
            <w:tcW w:w="900" w:type="dxa"/>
            <w:tcBorders>
              <w:left w:val="single" w:sz="24" w:space="0" w:color="FF0000"/>
              <w:right w:val="single" w:sz="4" w:space="0" w:color="auto"/>
            </w:tcBorders>
            <w:shd w:val="clear" w:color="auto" w:fill="E4D2F2"/>
          </w:tcPr>
          <w:p w14:paraId="090B542C" w14:textId="77777777" w:rsidR="00A62F6D" w:rsidRPr="00BE3395" w:rsidRDefault="00A62F6D" w:rsidP="00F722EA">
            <w:pPr>
              <w:jc w:val="center"/>
            </w:pPr>
          </w:p>
        </w:tc>
        <w:tc>
          <w:tcPr>
            <w:tcW w:w="2981" w:type="dxa"/>
            <w:tcBorders>
              <w:left w:val="single" w:sz="24" w:space="0" w:color="FF0000"/>
              <w:right w:val="single" w:sz="4" w:space="0" w:color="auto"/>
            </w:tcBorders>
            <w:shd w:val="clear" w:color="auto" w:fill="E4D2F2"/>
          </w:tcPr>
          <w:p w14:paraId="12A8CF3D" w14:textId="77777777" w:rsidR="00A62F6D" w:rsidRPr="00BE3395" w:rsidRDefault="00A62F6D" w:rsidP="00F722EA">
            <w:pPr>
              <w:jc w:val="center"/>
            </w:pPr>
            <w:r>
              <w:t xml:space="preserve">Jake </w:t>
            </w:r>
            <w:proofErr w:type="spellStart"/>
            <w:r>
              <w:t>Slawson</w:t>
            </w:r>
            <w:proofErr w:type="spellEnd"/>
          </w:p>
        </w:tc>
        <w:tc>
          <w:tcPr>
            <w:tcW w:w="1969" w:type="dxa"/>
            <w:tcBorders>
              <w:top w:val="single" w:sz="4" w:space="0" w:color="auto"/>
              <w:left w:val="single" w:sz="4" w:space="0" w:color="auto"/>
              <w:bottom w:val="single" w:sz="4" w:space="0" w:color="auto"/>
              <w:right w:val="single" w:sz="24" w:space="0" w:color="FF0000"/>
            </w:tcBorders>
            <w:shd w:val="clear" w:color="auto" w:fill="E4D2F2"/>
          </w:tcPr>
          <w:p w14:paraId="712313ED" w14:textId="77777777" w:rsidR="00A62F6D" w:rsidRPr="00BE3395" w:rsidRDefault="00A62F6D" w:rsidP="00F722EA">
            <w:pPr>
              <w:jc w:val="center"/>
            </w:pPr>
            <w:r>
              <w:t>400</w:t>
            </w:r>
          </w:p>
        </w:tc>
        <w:tc>
          <w:tcPr>
            <w:tcW w:w="5130" w:type="dxa"/>
            <w:tcBorders>
              <w:left w:val="single" w:sz="24" w:space="0" w:color="FF0000"/>
            </w:tcBorders>
            <w:shd w:val="clear" w:color="auto" w:fill="D5DCE4" w:themeFill="text2" w:themeFillTint="33"/>
          </w:tcPr>
          <w:p w14:paraId="69C050D9" w14:textId="77777777" w:rsidR="00A62F6D" w:rsidRPr="00BE3395" w:rsidRDefault="00A62F6D" w:rsidP="00F722EA">
            <w:r>
              <w:t>Special Events – Holiday 1/4/2020</w:t>
            </w:r>
          </w:p>
        </w:tc>
      </w:tr>
      <w:tr w:rsidR="00A62F6D" w:rsidRPr="00BE3395" w14:paraId="39430BF2" w14:textId="77777777" w:rsidTr="00F722EA">
        <w:tc>
          <w:tcPr>
            <w:tcW w:w="900" w:type="dxa"/>
            <w:tcBorders>
              <w:left w:val="single" w:sz="24" w:space="0" w:color="FF0000"/>
              <w:right w:val="single" w:sz="4" w:space="0" w:color="auto"/>
            </w:tcBorders>
            <w:shd w:val="clear" w:color="auto" w:fill="E4D2F2"/>
          </w:tcPr>
          <w:p w14:paraId="6D8161AA" w14:textId="77777777" w:rsidR="00A62F6D" w:rsidRPr="00BE3395" w:rsidRDefault="00A62F6D" w:rsidP="00F722EA">
            <w:pPr>
              <w:jc w:val="center"/>
            </w:pPr>
          </w:p>
        </w:tc>
        <w:tc>
          <w:tcPr>
            <w:tcW w:w="2981" w:type="dxa"/>
            <w:tcBorders>
              <w:left w:val="single" w:sz="24" w:space="0" w:color="FF0000"/>
              <w:right w:val="single" w:sz="4" w:space="0" w:color="auto"/>
            </w:tcBorders>
            <w:shd w:val="clear" w:color="auto" w:fill="E4D2F2"/>
          </w:tcPr>
          <w:p w14:paraId="178CB850" w14:textId="77777777" w:rsidR="00A62F6D" w:rsidRPr="00BE3395" w:rsidRDefault="00A62F6D" w:rsidP="00F722EA">
            <w:pPr>
              <w:jc w:val="center"/>
            </w:pPr>
            <w:r>
              <w:t>GoDaddy auto debit</w:t>
            </w:r>
          </w:p>
        </w:tc>
        <w:tc>
          <w:tcPr>
            <w:tcW w:w="1969" w:type="dxa"/>
            <w:tcBorders>
              <w:top w:val="single" w:sz="4" w:space="0" w:color="auto"/>
              <w:left w:val="single" w:sz="4" w:space="0" w:color="auto"/>
              <w:bottom w:val="single" w:sz="4" w:space="0" w:color="auto"/>
              <w:right w:val="single" w:sz="24" w:space="0" w:color="FF0000"/>
            </w:tcBorders>
            <w:shd w:val="clear" w:color="auto" w:fill="E4D2F2"/>
          </w:tcPr>
          <w:p w14:paraId="0C878ACA" w14:textId="77777777" w:rsidR="00A62F6D" w:rsidRPr="00BE3395" w:rsidRDefault="00A62F6D" w:rsidP="00F722EA">
            <w:pPr>
              <w:jc w:val="center"/>
            </w:pPr>
            <w:r>
              <w:t>15</w:t>
            </w:r>
          </w:p>
        </w:tc>
        <w:tc>
          <w:tcPr>
            <w:tcW w:w="5130" w:type="dxa"/>
            <w:tcBorders>
              <w:left w:val="single" w:sz="24" w:space="0" w:color="FF0000"/>
            </w:tcBorders>
            <w:shd w:val="clear" w:color="auto" w:fill="D5DCE4" w:themeFill="text2" w:themeFillTint="33"/>
          </w:tcPr>
          <w:p w14:paraId="46E423ED" w14:textId="77777777" w:rsidR="00A62F6D" w:rsidRPr="00BE3395" w:rsidRDefault="00A62F6D" w:rsidP="00F722EA"/>
        </w:tc>
      </w:tr>
      <w:tr w:rsidR="00A62F6D" w:rsidRPr="00BE3395" w14:paraId="5F073A6B" w14:textId="77777777" w:rsidTr="00F722EA">
        <w:tc>
          <w:tcPr>
            <w:tcW w:w="900" w:type="dxa"/>
            <w:tcBorders>
              <w:left w:val="single" w:sz="24" w:space="0" w:color="FF0000"/>
              <w:right w:val="single" w:sz="4" w:space="0" w:color="auto"/>
            </w:tcBorders>
            <w:shd w:val="clear" w:color="auto" w:fill="E4D2F2"/>
          </w:tcPr>
          <w:p w14:paraId="5C2E1C61" w14:textId="77777777" w:rsidR="00A62F6D" w:rsidRPr="00BE3395" w:rsidRDefault="00A62F6D" w:rsidP="00F722EA">
            <w:pPr>
              <w:jc w:val="center"/>
            </w:pPr>
          </w:p>
        </w:tc>
        <w:tc>
          <w:tcPr>
            <w:tcW w:w="2981" w:type="dxa"/>
            <w:tcBorders>
              <w:left w:val="single" w:sz="24" w:space="0" w:color="FF0000"/>
              <w:right w:val="single" w:sz="4" w:space="0" w:color="auto"/>
            </w:tcBorders>
            <w:shd w:val="clear" w:color="auto" w:fill="E4D2F2"/>
          </w:tcPr>
          <w:p w14:paraId="70038A6E" w14:textId="77777777" w:rsidR="00A62F6D" w:rsidRPr="00BE3395" w:rsidRDefault="00A62F6D" w:rsidP="00F722EA">
            <w:pPr>
              <w:jc w:val="center"/>
            </w:pPr>
          </w:p>
        </w:tc>
        <w:tc>
          <w:tcPr>
            <w:tcW w:w="1969" w:type="dxa"/>
            <w:tcBorders>
              <w:top w:val="single" w:sz="4" w:space="0" w:color="auto"/>
              <w:left w:val="single" w:sz="4" w:space="0" w:color="auto"/>
              <w:bottom w:val="single" w:sz="4" w:space="0" w:color="auto"/>
              <w:right w:val="single" w:sz="24" w:space="0" w:color="FF0000"/>
            </w:tcBorders>
            <w:shd w:val="clear" w:color="auto" w:fill="E4D2F2"/>
          </w:tcPr>
          <w:p w14:paraId="52E28BF4" w14:textId="77777777" w:rsidR="00A62F6D" w:rsidRPr="00BE3395" w:rsidRDefault="00A62F6D" w:rsidP="00F722EA">
            <w:pPr>
              <w:jc w:val="center"/>
            </w:pPr>
          </w:p>
        </w:tc>
        <w:tc>
          <w:tcPr>
            <w:tcW w:w="5130" w:type="dxa"/>
            <w:tcBorders>
              <w:left w:val="single" w:sz="24" w:space="0" w:color="FF0000"/>
            </w:tcBorders>
            <w:shd w:val="clear" w:color="auto" w:fill="D5DCE4" w:themeFill="text2" w:themeFillTint="33"/>
          </w:tcPr>
          <w:p w14:paraId="5820025B" w14:textId="77777777" w:rsidR="00A62F6D" w:rsidRPr="00BE3395" w:rsidRDefault="00A62F6D" w:rsidP="00F722EA"/>
        </w:tc>
      </w:tr>
      <w:tr w:rsidR="00A62F6D" w:rsidRPr="00BE3395" w14:paraId="2477D87C" w14:textId="77777777" w:rsidTr="00F722EA">
        <w:tc>
          <w:tcPr>
            <w:tcW w:w="900" w:type="dxa"/>
            <w:tcBorders>
              <w:left w:val="single" w:sz="24" w:space="0" w:color="FF0000"/>
              <w:right w:val="single" w:sz="4" w:space="0" w:color="auto"/>
            </w:tcBorders>
            <w:shd w:val="clear" w:color="auto" w:fill="E4D2F2"/>
          </w:tcPr>
          <w:p w14:paraId="33590126" w14:textId="77777777" w:rsidR="00A62F6D" w:rsidRPr="00BE3395" w:rsidRDefault="00A62F6D" w:rsidP="00F722EA">
            <w:pPr>
              <w:jc w:val="center"/>
            </w:pPr>
          </w:p>
        </w:tc>
        <w:tc>
          <w:tcPr>
            <w:tcW w:w="2981" w:type="dxa"/>
            <w:tcBorders>
              <w:left w:val="single" w:sz="24" w:space="0" w:color="FF0000"/>
              <w:right w:val="single" w:sz="4" w:space="0" w:color="auto"/>
            </w:tcBorders>
            <w:shd w:val="clear" w:color="auto" w:fill="E4D2F2"/>
          </w:tcPr>
          <w:p w14:paraId="788DE651" w14:textId="77777777" w:rsidR="00A62F6D" w:rsidRPr="00BE3395" w:rsidRDefault="00A62F6D" w:rsidP="00F722EA">
            <w:pPr>
              <w:jc w:val="center"/>
            </w:pPr>
            <w:r>
              <w:t xml:space="preserve">NAWS </w:t>
            </w:r>
          </w:p>
        </w:tc>
        <w:tc>
          <w:tcPr>
            <w:tcW w:w="1969" w:type="dxa"/>
            <w:tcBorders>
              <w:top w:val="single" w:sz="4" w:space="0" w:color="auto"/>
              <w:left w:val="single" w:sz="4" w:space="0" w:color="auto"/>
              <w:bottom w:val="single" w:sz="4" w:space="0" w:color="auto"/>
              <w:right w:val="single" w:sz="24" w:space="0" w:color="FF0000"/>
            </w:tcBorders>
            <w:shd w:val="clear" w:color="auto" w:fill="E4D2F2"/>
          </w:tcPr>
          <w:p w14:paraId="76C9B79F" w14:textId="77777777" w:rsidR="00A62F6D" w:rsidRPr="00BE3395" w:rsidRDefault="00A62F6D" w:rsidP="00F722EA">
            <w:pPr>
              <w:jc w:val="center"/>
            </w:pPr>
            <w:r>
              <w:t>200</w:t>
            </w:r>
          </w:p>
        </w:tc>
        <w:tc>
          <w:tcPr>
            <w:tcW w:w="5130" w:type="dxa"/>
            <w:tcBorders>
              <w:left w:val="single" w:sz="24" w:space="0" w:color="FF0000"/>
            </w:tcBorders>
            <w:shd w:val="clear" w:color="auto" w:fill="D5DCE4" w:themeFill="text2" w:themeFillTint="33"/>
          </w:tcPr>
          <w:p w14:paraId="339634E4" w14:textId="77777777" w:rsidR="00A62F6D" w:rsidRPr="00BE3395" w:rsidRDefault="00A62F6D" w:rsidP="00F722EA">
            <w:r>
              <w:t>Donation</w:t>
            </w:r>
          </w:p>
        </w:tc>
      </w:tr>
      <w:tr w:rsidR="00A62F6D" w:rsidRPr="00BE3395" w14:paraId="282D7B86" w14:textId="77777777" w:rsidTr="00F722EA">
        <w:tc>
          <w:tcPr>
            <w:tcW w:w="900" w:type="dxa"/>
            <w:tcBorders>
              <w:left w:val="single" w:sz="24" w:space="0" w:color="FF0000"/>
              <w:bottom w:val="single" w:sz="24" w:space="0" w:color="FF0000"/>
              <w:right w:val="single" w:sz="4" w:space="0" w:color="auto"/>
            </w:tcBorders>
            <w:shd w:val="clear" w:color="auto" w:fill="E4D2F2"/>
          </w:tcPr>
          <w:p w14:paraId="24B8D5BB" w14:textId="77777777" w:rsidR="00A62F6D" w:rsidRPr="00BE3395" w:rsidRDefault="00A62F6D" w:rsidP="00F722EA">
            <w:pPr>
              <w:jc w:val="center"/>
            </w:pPr>
          </w:p>
        </w:tc>
        <w:tc>
          <w:tcPr>
            <w:tcW w:w="2981" w:type="dxa"/>
            <w:tcBorders>
              <w:left w:val="single" w:sz="24" w:space="0" w:color="FF0000"/>
              <w:bottom w:val="single" w:sz="24" w:space="0" w:color="FF0000"/>
              <w:right w:val="single" w:sz="4" w:space="0" w:color="auto"/>
            </w:tcBorders>
            <w:shd w:val="clear" w:color="auto" w:fill="E4D2F2"/>
          </w:tcPr>
          <w:p w14:paraId="61EC21C0" w14:textId="77777777" w:rsidR="00A62F6D" w:rsidRPr="00BE3395" w:rsidRDefault="00A62F6D" w:rsidP="00F722EA">
            <w:pPr>
              <w:jc w:val="center"/>
            </w:pPr>
            <w:r>
              <w:t>CARNA</w:t>
            </w:r>
          </w:p>
        </w:tc>
        <w:tc>
          <w:tcPr>
            <w:tcW w:w="1969" w:type="dxa"/>
            <w:tcBorders>
              <w:top w:val="single" w:sz="4" w:space="0" w:color="auto"/>
              <w:left w:val="single" w:sz="4" w:space="0" w:color="auto"/>
              <w:bottom w:val="single" w:sz="24" w:space="0" w:color="FF0000"/>
              <w:right w:val="single" w:sz="24" w:space="0" w:color="FF0000"/>
            </w:tcBorders>
            <w:shd w:val="clear" w:color="auto" w:fill="E4D2F2"/>
          </w:tcPr>
          <w:p w14:paraId="3AD7B325" w14:textId="77777777" w:rsidR="00A62F6D" w:rsidRPr="00BE3395" w:rsidRDefault="00A62F6D" w:rsidP="00F722EA">
            <w:pPr>
              <w:jc w:val="center"/>
            </w:pPr>
            <w:r>
              <w:t>200</w:t>
            </w:r>
          </w:p>
        </w:tc>
        <w:tc>
          <w:tcPr>
            <w:tcW w:w="5130" w:type="dxa"/>
            <w:tcBorders>
              <w:left w:val="single" w:sz="24" w:space="0" w:color="FF0000"/>
            </w:tcBorders>
            <w:shd w:val="clear" w:color="auto" w:fill="D5DCE4" w:themeFill="text2" w:themeFillTint="33"/>
          </w:tcPr>
          <w:p w14:paraId="0000579B" w14:textId="77777777" w:rsidR="00A62F6D" w:rsidRPr="00BE3395" w:rsidRDefault="00A62F6D" w:rsidP="00F722EA">
            <w:r>
              <w:t>Donation</w:t>
            </w:r>
          </w:p>
        </w:tc>
      </w:tr>
      <w:tr w:rsidR="00A62F6D" w:rsidRPr="00BE3395" w14:paraId="42910D5E" w14:textId="77777777" w:rsidTr="00F722EA">
        <w:tc>
          <w:tcPr>
            <w:tcW w:w="3881" w:type="dxa"/>
            <w:gridSpan w:val="2"/>
            <w:tcBorders>
              <w:top w:val="single" w:sz="24" w:space="0" w:color="FF0000"/>
              <w:left w:val="single" w:sz="24" w:space="0" w:color="FF0000"/>
              <w:bottom w:val="single" w:sz="24" w:space="0" w:color="FF0000"/>
              <w:right w:val="single" w:sz="4" w:space="0" w:color="auto"/>
            </w:tcBorders>
            <w:shd w:val="clear" w:color="auto" w:fill="E4D2F2"/>
          </w:tcPr>
          <w:p w14:paraId="73E88F95" w14:textId="77777777" w:rsidR="00A62F6D" w:rsidRPr="00BE3395" w:rsidRDefault="00A62F6D" w:rsidP="00F722EA">
            <w:pPr>
              <w:jc w:val="right"/>
              <w:rPr>
                <w:b/>
              </w:rPr>
            </w:pPr>
            <w:r w:rsidRPr="00BE3395">
              <w:rPr>
                <w:b/>
                <w:szCs w:val="20"/>
              </w:rPr>
              <w:t>Total Checks</w:t>
            </w:r>
            <w:r>
              <w:rPr>
                <w:b/>
                <w:szCs w:val="20"/>
              </w:rPr>
              <w:t>/Debits</w:t>
            </w:r>
            <w:r w:rsidRPr="00BE3395">
              <w:rPr>
                <w:b/>
                <w:szCs w:val="20"/>
              </w:rPr>
              <w:t xml:space="preserve"> </w:t>
            </w:r>
            <w:r>
              <w:rPr>
                <w:b/>
                <w:szCs w:val="20"/>
              </w:rPr>
              <w:t>(</w:t>
            </w:r>
            <w:proofErr w:type="gramStart"/>
            <w:r>
              <w:rPr>
                <w:b/>
                <w:szCs w:val="20"/>
              </w:rPr>
              <w:t xml:space="preserve">E)   </w:t>
            </w:r>
            <w:proofErr w:type="gramEnd"/>
            <w:r>
              <w:rPr>
                <w:b/>
                <w:szCs w:val="20"/>
              </w:rPr>
              <w:t xml:space="preserve">     </w:t>
            </w:r>
            <w:r>
              <w:rPr>
                <w:b/>
                <w:szCs w:val="20"/>
              </w:rPr>
              <w:sym w:font="Wingdings" w:char="F0E8"/>
            </w:r>
          </w:p>
        </w:tc>
        <w:tc>
          <w:tcPr>
            <w:tcW w:w="1969" w:type="dxa"/>
            <w:tcBorders>
              <w:top w:val="single" w:sz="24" w:space="0" w:color="FF0000"/>
              <w:left w:val="single" w:sz="4" w:space="0" w:color="auto"/>
              <w:bottom w:val="single" w:sz="24" w:space="0" w:color="FF0000"/>
              <w:right w:val="single" w:sz="24" w:space="0" w:color="FF0000"/>
            </w:tcBorders>
            <w:shd w:val="clear" w:color="auto" w:fill="E4D2F2"/>
          </w:tcPr>
          <w:p w14:paraId="3BD92ED5" w14:textId="77777777" w:rsidR="00A62F6D" w:rsidRPr="00BE3395" w:rsidRDefault="00A62F6D" w:rsidP="00F722EA">
            <w:r>
              <w:t xml:space="preserve">       $ 865</w:t>
            </w:r>
          </w:p>
        </w:tc>
        <w:tc>
          <w:tcPr>
            <w:tcW w:w="5130" w:type="dxa"/>
            <w:tcBorders>
              <w:left w:val="single" w:sz="24" w:space="0" w:color="FF0000"/>
            </w:tcBorders>
            <w:shd w:val="clear" w:color="auto" w:fill="D5DCE4" w:themeFill="text2" w:themeFillTint="33"/>
          </w:tcPr>
          <w:p w14:paraId="15E663D8" w14:textId="77777777" w:rsidR="00A62F6D" w:rsidRPr="00DA779D" w:rsidRDefault="00A62F6D" w:rsidP="00F722EA">
            <w:pPr>
              <w:jc w:val="center"/>
              <w:rPr>
                <w:color w:val="FFFF00"/>
              </w:rPr>
            </w:pPr>
          </w:p>
        </w:tc>
      </w:tr>
      <w:tr w:rsidR="00A62F6D" w:rsidRPr="00BE3395" w14:paraId="6C0BF44A" w14:textId="77777777" w:rsidTr="00F722EA">
        <w:tc>
          <w:tcPr>
            <w:tcW w:w="3881" w:type="dxa"/>
            <w:gridSpan w:val="2"/>
            <w:tcBorders>
              <w:top w:val="single" w:sz="24" w:space="0" w:color="FF0000"/>
              <w:left w:val="single" w:sz="24" w:space="0" w:color="FF0000"/>
              <w:bottom w:val="single" w:sz="24" w:space="0" w:color="FF0000"/>
              <w:right w:val="single" w:sz="4" w:space="0" w:color="auto"/>
            </w:tcBorders>
            <w:shd w:val="clear" w:color="auto" w:fill="F7CAAC" w:themeFill="accent2" w:themeFillTint="66"/>
          </w:tcPr>
          <w:p w14:paraId="51BA95F4" w14:textId="77777777" w:rsidR="00A62F6D" w:rsidRPr="00BE3395" w:rsidRDefault="00A62F6D" w:rsidP="00F722EA">
            <w:pPr>
              <w:jc w:val="center"/>
              <w:rPr>
                <w:b/>
              </w:rPr>
            </w:pPr>
            <w:r w:rsidRPr="00BE3395">
              <w:rPr>
                <w:b/>
                <w:szCs w:val="20"/>
              </w:rPr>
              <w:t>Closing Balance</w:t>
            </w:r>
            <w:r>
              <w:rPr>
                <w:b/>
                <w:szCs w:val="20"/>
              </w:rPr>
              <w:t xml:space="preserve"> (A+D-E)</w:t>
            </w:r>
          </w:p>
        </w:tc>
        <w:tc>
          <w:tcPr>
            <w:tcW w:w="7099" w:type="dxa"/>
            <w:gridSpan w:val="2"/>
            <w:tcBorders>
              <w:top w:val="single" w:sz="24" w:space="0" w:color="FF0000"/>
              <w:left w:val="single" w:sz="4" w:space="0" w:color="auto"/>
              <w:bottom w:val="single" w:sz="24" w:space="0" w:color="FF0000"/>
            </w:tcBorders>
            <w:shd w:val="clear" w:color="auto" w:fill="F7CAAC" w:themeFill="accent2" w:themeFillTint="66"/>
          </w:tcPr>
          <w:p w14:paraId="7E17A46D" w14:textId="77777777" w:rsidR="00A62F6D" w:rsidRPr="00DA779D" w:rsidRDefault="00A62F6D" w:rsidP="00F722EA">
            <w:pPr>
              <w:rPr>
                <w:color w:val="FFC000"/>
              </w:rPr>
            </w:pPr>
            <w:bookmarkStart w:id="0" w:name="_Hlk23930761"/>
            <w:r>
              <w:t xml:space="preserve">       </w:t>
            </w:r>
            <w:r w:rsidRPr="00BE3395">
              <w:t>$</w:t>
            </w:r>
            <w:bookmarkEnd w:id="0"/>
            <w:r>
              <w:t xml:space="preserve"> 2,032.59</w:t>
            </w:r>
          </w:p>
        </w:tc>
      </w:tr>
    </w:tbl>
    <w:p w14:paraId="21A79D1E" w14:textId="77777777" w:rsidR="00A62F6D" w:rsidRPr="00506890" w:rsidRDefault="00A62F6D" w:rsidP="00A62F6D">
      <w:pPr>
        <w:rPr>
          <w:sz w:val="2"/>
          <w:szCs w:val="2"/>
        </w:rPr>
      </w:pPr>
      <w:r>
        <w:rPr>
          <w:sz w:val="2"/>
          <w:szCs w:val="2"/>
        </w:rPr>
        <w:tab/>
      </w:r>
    </w:p>
    <w:p w14:paraId="36434078" w14:textId="77777777" w:rsidR="00A62F6D" w:rsidRDefault="00A62F6D" w:rsidP="00A62F6D">
      <w:pPr>
        <w:shd w:val="clear" w:color="auto" w:fill="FFFFFF"/>
        <w:rPr>
          <w:rFonts w:eastAsia="Calibri"/>
          <w:i/>
          <w:iCs/>
          <w:color w:val="000000"/>
        </w:rPr>
      </w:pPr>
    </w:p>
    <w:p w14:paraId="4D0D1AC1" w14:textId="77777777" w:rsidR="00A62F6D" w:rsidRPr="00EA48EC" w:rsidRDefault="00A62F6D" w:rsidP="00A62F6D">
      <w:pPr>
        <w:shd w:val="clear" w:color="auto" w:fill="E8EAED"/>
        <w:spacing w:line="90" w:lineRule="atLeast"/>
      </w:pPr>
      <w:r w:rsidRPr="00EA48EC">
        <w:fldChar w:fldCharType="begin"/>
      </w:r>
      <w:r w:rsidRPr="00EA48EC">
        <w:instrText xml:space="preserve"> INCLUDEPICTURE "/var/folders/s1/7ccwjv8d2ms0gcx94jxq_fb40000gn/T/com.microsoft.Word/WebArchiveCopyPasteTempFiles/cleardot.gif" \* MERGEFORMATINET </w:instrText>
      </w:r>
      <w:r w:rsidRPr="00EA48EC">
        <w:fldChar w:fldCharType="separate"/>
      </w:r>
      <w:r w:rsidRPr="00EA48EC">
        <w:rPr>
          <w:noProof/>
        </w:rPr>
        <w:drawing>
          <wp:inline distT="0" distB="0" distL="0" distR="0" wp14:anchorId="1740C79C" wp14:editId="2B367853">
            <wp:extent cx="1524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EA48EC">
        <w:fldChar w:fldCharType="end"/>
      </w:r>
    </w:p>
    <w:p w14:paraId="0AC82BD1" w14:textId="77777777" w:rsidR="00A62F6D" w:rsidRPr="00EA48EC" w:rsidRDefault="00A62F6D" w:rsidP="00A62F6D">
      <w:pPr>
        <w:rPr>
          <w:rFonts w:ascii="Helvetica" w:hAnsi="Helvetica"/>
          <w:color w:val="222222"/>
          <w:sz w:val="21"/>
          <w:szCs w:val="21"/>
        </w:rPr>
      </w:pPr>
    </w:p>
    <w:p w14:paraId="3C45B244" w14:textId="77777777" w:rsidR="00A62F6D" w:rsidRPr="00FF0713" w:rsidRDefault="00A62F6D" w:rsidP="00A62F6D">
      <w:pPr>
        <w:shd w:val="clear" w:color="auto" w:fill="FFFFFF"/>
        <w:rPr>
          <w:rFonts w:eastAsia="Calibri"/>
          <w:i/>
          <w:iCs/>
          <w:color w:val="000000"/>
        </w:rPr>
      </w:pPr>
    </w:p>
    <w:p w14:paraId="58D49D2A" w14:textId="77777777" w:rsidR="00A62F6D" w:rsidRPr="001F7AD3" w:rsidRDefault="00A62F6D" w:rsidP="00A62F6D">
      <w:pPr>
        <w:ind w:left="-720"/>
        <w:jc w:val="center"/>
      </w:pPr>
    </w:p>
    <w:p w14:paraId="6F9E3284" w14:textId="77777777" w:rsidR="00A62F6D" w:rsidRPr="001F7AD3" w:rsidRDefault="00A62F6D" w:rsidP="00A62F6D">
      <w:pPr>
        <w:shd w:val="clear" w:color="auto" w:fill="FFFFFF"/>
        <w:rPr>
          <w:rFonts w:eastAsia="Calibri"/>
          <w:b/>
          <w:color w:val="000000"/>
        </w:rPr>
      </w:pPr>
      <w:bookmarkStart w:id="1" w:name="_gjdgxs" w:colFirst="0" w:colLast="0"/>
      <w:bookmarkEnd w:id="1"/>
      <w:r w:rsidRPr="001F7AD3">
        <w:rPr>
          <w:rFonts w:eastAsia="Calibri"/>
          <w:b/>
          <w:color w:val="000000"/>
        </w:rPr>
        <w:t xml:space="preserve">Ad-hoc Reports </w:t>
      </w:r>
      <w:r w:rsidRPr="001F7AD3">
        <w:rPr>
          <w:rFonts w:eastAsia="Calibri"/>
          <w:color w:val="000000"/>
        </w:rPr>
        <w:t xml:space="preserve">- </w:t>
      </w:r>
    </w:p>
    <w:p w14:paraId="2304DF20" w14:textId="77777777" w:rsidR="00A62F6D" w:rsidRPr="001F7AD3" w:rsidRDefault="00A62F6D" w:rsidP="00A62F6D">
      <w:pPr>
        <w:spacing w:after="3"/>
        <w:rPr>
          <w:rFonts w:eastAsia="Calibri"/>
          <w:color w:val="000000"/>
        </w:rPr>
      </w:pPr>
    </w:p>
    <w:p w14:paraId="0CF09B21" w14:textId="77777777" w:rsidR="00A62F6D" w:rsidRPr="001F7AD3" w:rsidRDefault="00A62F6D" w:rsidP="00A62F6D">
      <w:pPr>
        <w:spacing w:after="3"/>
        <w:rPr>
          <w:rFonts w:eastAsia="Arial"/>
          <w:color w:val="222222"/>
        </w:rPr>
      </w:pPr>
      <w:r w:rsidRPr="001F7AD3">
        <w:rPr>
          <w:rFonts w:eastAsia="Calibri"/>
          <w:b/>
          <w:color w:val="000000"/>
          <w:u w:val="single"/>
        </w:rPr>
        <w:t>RECESS​</w:t>
      </w:r>
      <w:r w:rsidRPr="001F7AD3">
        <w:rPr>
          <w:rFonts w:eastAsia="Calibri"/>
          <w:color w:val="000000"/>
        </w:rPr>
        <w:t xml:space="preserve"> – </w:t>
      </w:r>
      <w:r w:rsidRPr="005D1F4F">
        <w:rPr>
          <w:rFonts w:eastAsia="Calibri"/>
          <w:i/>
          <w:iCs/>
          <w:color w:val="000000"/>
        </w:rPr>
        <w:t>None</w:t>
      </w:r>
      <w:r w:rsidRPr="001F7AD3">
        <w:rPr>
          <w:rFonts w:eastAsia="Arial"/>
          <w:color w:val="222222"/>
        </w:rPr>
        <w:br/>
      </w:r>
    </w:p>
    <w:p w14:paraId="057C05ED" w14:textId="77777777" w:rsidR="00A62F6D" w:rsidRPr="001F7AD3" w:rsidRDefault="00A62F6D" w:rsidP="00A62F6D">
      <w:pPr>
        <w:widowControl w:val="0"/>
        <w:rPr>
          <w:rFonts w:eastAsia="Calibri"/>
          <w:color w:val="000000"/>
        </w:rPr>
      </w:pPr>
    </w:p>
    <w:p w14:paraId="01FC0CC6" w14:textId="77777777" w:rsidR="00A62F6D" w:rsidRDefault="00A62F6D" w:rsidP="00A62F6D">
      <w:pPr>
        <w:widowControl w:val="0"/>
        <w:rPr>
          <w:rFonts w:eastAsia="Calibri"/>
          <w:b/>
          <w:color w:val="000000"/>
        </w:rPr>
      </w:pPr>
      <w:r w:rsidRPr="001F7AD3">
        <w:rPr>
          <w:rFonts w:eastAsia="Calibri"/>
          <w:b/>
          <w:color w:val="000000"/>
        </w:rPr>
        <w:t>IV. OLD BUSINESS</w:t>
      </w:r>
      <w:r>
        <w:rPr>
          <w:rFonts w:eastAsia="Calibri"/>
          <w:b/>
          <w:color w:val="000000"/>
        </w:rPr>
        <w:t xml:space="preserve"> </w:t>
      </w:r>
    </w:p>
    <w:p w14:paraId="3D82B9D5" w14:textId="77777777" w:rsidR="00A62F6D" w:rsidRPr="0094676A" w:rsidRDefault="00A62F6D" w:rsidP="00A62F6D">
      <w:pPr>
        <w:widowControl w:val="0"/>
        <w:rPr>
          <w:rFonts w:eastAsia="Calibri"/>
          <w:bCs/>
          <w:i/>
          <w:iCs/>
          <w:color w:val="000000"/>
        </w:rPr>
      </w:pPr>
      <w:r>
        <w:rPr>
          <w:rFonts w:eastAsia="Calibri"/>
          <w:bCs/>
          <w:i/>
          <w:iCs/>
          <w:color w:val="000000"/>
        </w:rPr>
        <w:t>None</w:t>
      </w:r>
    </w:p>
    <w:p w14:paraId="5B1FF92C" w14:textId="77777777" w:rsidR="00A62F6D" w:rsidRPr="005D08DF" w:rsidRDefault="00A62F6D" w:rsidP="00A62F6D">
      <w:pPr>
        <w:widowControl w:val="0"/>
        <w:rPr>
          <w:rFonts w:eastAsia="Calibri"/>
          <w:bCs/>
          <w:i/>
          <w:iCs/>
          <w:color w:val="000000"/>
        </w:rPr>
      </w:pPr>
    </w:p>
    <w:p w14:paraId="74A6E0D4" w14:textId="77777777" w:rsidR="00A62F6D" w:rsidRDefault="00A62F6D" w:rsidP="00A62F6D">
      <w:pPr>
        <w:widowControl w:val="0"/>
        <w:rPr>
          <w:rFonts w:eastAsia="Calibri"/>
          <w:b/>
          <w:color w:val="000000"/>
        </w:rPr>
      </w:pPr>
      <w:r w:rsidRPr="001F7AD3">
        <w:rPr>
          <w:rFonts w:eastAsia="Calibri"/>
          <w:b/>
          <w:color w:val="000000"/>
        </w:rPr>
        <w:t xml:space="preserve">V. NEW BUSINESS </w:t>
      </w:r>
    </w:p>
    <w:p w14:paraId="410C08AC" w14:textId="77777777" w:rsidR="00A62F6D" w:rsidRPr="001A361D" w:rsidRDefault="00A62F6D" w:rsidP="00A62F6D">
      <w:pPr>
        <w:widowControl w:val="0"/>
        <w:rPr>
          <w:rFonts w:eastAsia="Calibri"/>
          <w:bCs/>
          <w:i/>
          <w:iCs/>
          <w:color w:val="000000"/>
        </w:rPr>
      </w:pPr>
      <w:r>
        <w:rPr>
          <w:rFonts w:eastAsia="Calibri"/>
          <w:bCs/>
          <w:i/>
          <w:iCs/>
          <w:color w:val="000000"/>
        </w:rPr>
        <w:t>Send back to groups ECC (East Coast Convention) Suggest creating the position of a representative for our area to send in July of 2021 who will report back.</w:t>
      </w:r>
    </w:p>
    <w:p w14:paraId="05B57871" w14:textId="77777777" w:rsidR="00A62F6D" w:rsidRDefault="00A62F6D" w:rsidP="00A62F6D">
      <w:pPr>
        <w:widowControl w:val="0"/>
        <w:rPr>
          <w:rFonts w:eastAsia="Calibri"/>
          <w:b/>
          <w:color w:val="000000"/>
        </w:rPr>
      </w:pPr>
      <w:r w:rsidRPr="001F7AD3">
        <w:rPr>
          <w:rFonts w:eastAsia="Calibri"/>
          <w:b/>
          <w:color w:val="000000"/>
        </w:rPr>
        <w:t>VI. ELECTIONS</w:t>
      </w:r>
    </w:p>
    <w:p w14:paraId="1DDA453E" w14:textId="77777777" w:rsidR="00A62F6D" w:rsidRDefault="00A62F6D" w:rsidP="00A62F6D">
      <w:pPr>
        <w:widowControl w:val="0"/>
        <w:rPr>
          <w:rFonts w:eastAsia="Calibri"/>
          <w:bCs/>
          <w:i/>
          <w:iCs/>
          <w:color w:val="000000"/>
        </w:rPr>
      </w:pPr>
      <w:r>
        <w:rPr>
          <w:rFonts w:eastAsia="Calibri"/>
          <w:bCs/>
          <w:i/>
          <w:iCs/>
          <w:color w:val="000000"/>
        </w:rPr>
        <w:t xml:space="preserve">Nominated for Literature Chair: Jim W </w:t>
      </w:r>
    </w:p>
    <w:p w14:paraId="599F2C38" w14:textId="77777777" w:rsidR="00A62F6D" w:rsidRPr="0094676A" w:rsidRDefault="00A62F6D" w:rsidP="00A62F6D">
      <w:pPr>
        <w:widowControl w:val="0"/>
        <w:rPr>
          <w:rFonts w:eastAsia="Calibri"/>
          <w:bCs/>
          <w:i/>
          <w:iCs/>
          <w:color w:val="000000"/>
        </w:rPr>
      </w:pPr>
      <w:r>
        <w:rPr>
          <w:rFonts w:eastAsia="Calibri"/>
          <w:bCs/>
          <w:i/>
          <w:iCs/>
          <w:color w:val="000000"/>
        </w:rPr>
        <w:t>Elected unanimously</w:t>
      </w:r>
    </w:p>
    <w:p w14:paraId="4A70523C" w14:textId="77777777" w:rsidR="00A62F6D" w:rsidRPr="001F7AD3" w:rsidRDefault="00A62F6D" w:rsidP="00A62F6D">
      <w:pPr>
        <w:widowControl w:val="0"/>
        <w:rPr>
          <w:rFonts w:eastAsia="Calibri"/>
          <w:bCs/>
          <w:i/>
          <w:iCs/>
          <w:color w:val="000000"/>
        </w:rPr>
      </w:pPr>
    </w:p>
    <w:p w14:paraId="520FA53B" w14:textId="77777777" w:rsidR="00A62F6D" w:rsidRPr="001F7AD3" w:rsidRDefault="00A62F6D" w:rsidP="00A62F6D">
      <w:pPr>
        <w:spacing w:after="4"/>
        <w:rPr>
          <w:rFonts w:eastAsia="Calibri"/>
          <w:b/>
          <w:color w:val="000000"/>
        </w:rPr>
      </w:pPr>
      <w:r w:rsidRPr="001F7AD3">
        <w:rPr>
          <w:rFonts w:eastAsia="Calibri"/>
          <w:b/>
          <w:color w:val="000000"/>
        </w:rPr>
        <w:t xml:space="preserve">VII. ANNOUNCEMENTS AND ANNIVERSARIES </w:t>
      </w:r>
    </w:p>
    <w:p w14:paraId="3D42B5AE" w14:textId="77777777" w:rsidR="00A62F6D" w:rsidRDefault="00A62F6D" w:rsidP="00A62F6D">
      <w:pPr>
        <w:rPr>
          <w:rFonts w:eastAsia="Calibri"/>
          <w:bCs/>
          <w:color w:val="000000"/>
          <w:u w:val="single"/>
        </w:rPr>
      </w:pPr>
    </w:p>
    <w:p w14:paraId="4340A79B" w14:textId="77777777" w:rsidR="00A62F6D" w:rsidRPr="00654D5B" w:rsidRDefault="00A62F6D" w:rsidP="00A62F6D">
      <w:pPr>
        <w:spacing w:after="4"/>
        <w:jc w:val="center"/>
        <w:rPr>
          <w:rFonts w:ascii="Calibri" w:hAnsi="Calibri" w:cs="Calibri"/>
          <w:i/>
          <w:iCs/>
          <w:color w:val="000000"/>
          <w:sz w:val="27"/>
          <w:szCs w:val="27"/>
        </w:rPr>
      </w:pPr>
      <w:r w:rsidRPr="00654D5B">
        <w:rPr>
          <w:b/>
          <w:bCs/>
          <w:i/>
          <w:iCs/>
          <w:color w:val="000000"/>
          <w:sz w:val="27"/>
          <w:szCs w:val="27"/>
        </w:rPr>
        <w:t>ANNOUNCEMENTS</w:t>
      </w:r>
    </w:p>
    <w:p w14:paraId="226AC585" w14:textId="77777777" w:rsidR="00A62F6D" w:rsidRPr="00654D5B" w:rsidRDefault="00A62F6D" w:rsidP="00A62F6D">
      <w:pPr>
        <w:spacing w:after="4"/>
        <w:jc w:val="center"/>
        <w:rPr>
          <w:rFonts w:ascii="Calibri" w:hAnsi="Calibri" w:cs="Calibri"/>
          <w:i/>
          <w:iCs/>
          <w:color w:val="000000"/>
          <w:sz w:val="27"/>
          <w:szCs w:val="27"/>
        </w:rPr>
      </w:pPr>
      <w:r w:rsidRPr="00654D5B">
        <w:rPr>
          <w:b/>
          <w:bCs/>
          <w:i/>
          <w:iCs/>
          <w:color w:val="000000"/>
          <w:sz w:val="27"/>
          <w:szCs w:val="27"/>
        </w:rPr>
        <w:t> </w:t>
      </w:r>
    </w:p>
    <w:p w14:paraId="75283B7B" w14:textId="77777777" w:rsidR="00A62F6D" w:rsidRPr="00BF6625" w:rsidRDefault="00A62F6D" w:rsidP="00A62F6D">
      <w:pPr>
        <w:rPr>
          <w:i/>
          <w:iCs/>
          <w:color w:val="222222"/>
        </w:rPr>
      </w:pPr>
      <w:r w:rsidRPr="00BF6625">
        <w:rPr>
          <w:i/>
          <w:iCs/>
          <w:color w:val="222222"/>
        </w:rPr>
        <w:t>The Autonomy Zonal Forum will hold a two-day event in Charlottesville on January 25th and 26th at the Courtyard Marriott, 1201 West Main Street. Saturday will be spent workshopping the Conference Agenda Report and Conference Approval Track. Sunday will be the AZT business meeting. If you any questions, please contact David H. or Chris P.</w:t>
      </w:r>
    </w:p>
    <w:p w14:paraId="237ED86B" w14:textId="77777777" w:rsidR="00A62F6D" w:rsidRPr="00BF6625" w:rsidRDefault="00A62F6D" w:rsidP="00A62F6D">
      <w:pPr>
        <w:rPr>
          <w:i/>
          <w:iCs/>
          <w:color w:val="222222"/>
        </w:rPr>
      </w:pPr>
    </w:p>
    <w:p w14:paraId="544148BA" w14:textId="77777777" w:rsidR="00A62F6D" w:rsidRPr="00BF6625" w:rsidRDefault="00A62F6D" w:rsidP="00A62F6D">
      <w:pPr>
        <w:rPr>
          <w:i/>
          <w:iCs/>
          <w:color w:val="222222"/>
        </w:rPr>
      </w:pPr>
      <w:r w:rsidRPr="00BF6625">
        <w:rPr>
          <w:i/>
          <w:iCs/>
          <w:color w:val="222222"/>
        </w:rPr>
        <w:t>To All NA members:</w:t>
      </w:r>
    </w:p>
    <w:p w14:paraId="678FE8D3" w14:textId="77777777" w:rsidR="00A62F6D" w:rsidRPr="00BF6625" w:rsidRDefault="00A62F6D" w:rsidP="00A62F6D">
      <w:pPr>
        <w:rPr>
          <w:i/>
          <w:iCs/>
          <w:color w:val="222222"/>
        </w:rPr>
      </w:pPr>
    </w:p>
    <w:p w14:paraId="16E3DE04" w14:textId="77777777" w:rsidR="00A62F6D" w:rsidRPr="00BF6625" w:rsidRDefault="00A62F6D" w:rsidP="00A62F6D">
      <w:pPr>
        <w:rPr>
          <w:i/>
          <w:iCs/>
          <w:color w:val="222222"/>
        </w:rPr>
      </w:pPr>
      <w:r w:rsidRPr="00BF6625">
        <w:rPr>
          <w:i/>
          <w:iCs/>
          <w:color w:val="222222"/>
        </w:rPr>
        <w:t>The following Piedmont Area service positions are open and badly in need of your help:</w:t>
      </w:r>
    </w:p>
    <w:p w14:paraId="3EC9007E" w14:textId="77777777" w:rsidR="00A62F6D" w:rsidRPr="00BF6625" w:rsidRDefault="00A62F6D" w:rsidP="00A62F6D">
      <w:pPr>
        <w:rPr>
          <w:i/>
          <w:iCs/>
          <w:color w:val="222222"/>
        </w:rPr>
      </w:pPr>
    </w:p>
    <w:p w14:paraId="4024AEBA" w14:textId="77777777" w:rsidR="00A62F6D" w:rsidRPr="00BF6625" w:rsidRDefault="00A62F6D" w:rsidP="00A62F6D">
      <w:pPr>
        <w:rPr>
          <w:i/>
          <w:iCs/>
          <w:color w:val="222222"/>
        </w:rPr>
      </w:pPr>
      <w:r w:rsidRPr="00BF6625">
        <w:rPr>
          <w:i/>
          <w:iCs/>
          <w:color w:val="222222"/>
        </w:rPr>
        <w:t>Area Service Vice Chair, Alternate Secretary, Special Events Chair, Women’s ACRJ Panel Leader, Alternate Literature Chair</w:t>
      </w:r>
    </w:p>
    <w:p w14:paraId="5A4FDDF3" w14:textId="77777777" w:rsidR="00A62F6D" w:rsidRPr="00BF6625" w:rsidRDefault="00A62F6D" w:rsidP="00A62F6D">
      <w:pPr>
        <w:rPr>
          <w:i/>
          <w:iCs/>
          <w:color w:val="222222"/>
        </w:rPr>
      </w:pPr>
    </w:p>
    <w:p w14:paraId="45029EF3" w14:textId="77777777" w:rsidR="00A62F6D" w:rsidRPr="00BF6625" w:rsidRDefault="00A62F6D" w:rsidP="00A62F6D">
      <w:pPr>
        <w:rPr>
          <w:i/>
          <w:iCs/>
          <w:color w:val="222222"/>
        </w:rPr>
      </w:pPr>
      <w:r w:rsidRPr="00BF6625">
        <w:rPr>
          <w:i/>
          <w:iCs/>
          <w:color w:val="222222"/>
        </w:rPr>
        <w:t>Volunteers are also needed for immediate service in the following areas:</w:t>
      </w:r>
    </w:p>
    <w:p w14:paraId="1098AACB" w14:textId="77777777" w:rsidR="00A62F6D" w:rsidRPr="00BF6625" w:rsidRDefault="00A62F6D" w:rsidP="00A62F6D">
      <w:pPr>
        <w:rPr>
          <w:i/>
          <w:iCs/>
          <w:color w:val="222222"/>
        </w:rPr>
      </w:pPr>
    </w:p>
    <w:p w14:paraId="4BDCF168" w14:textId="77777777" w:rsidR="00A62F6D" w:rsidRPr="00BF6625" w:rsidRDefault="00A62F6D" w:rsidP="00A62F6D">
      <w:pPr>
        <w:rPr>
          <w:i/>
          <w:iCs/>
          <w:color w:val="222222"/>
        </w:rPr>
      </w:pPr>
      <w:r w:rsidRPr="00BF6625">
        <w:rPr>
          <w:i/>
          <w:iCs/>
          <w:color w:val="222222"/>
        </w:rPr>
        <w:t>Women’s ACRJ Please contact Patsy G. Or, talk to anyone on the H&amp;I committee. </w:t>
      </w:r>
    </w:p>
    <w:p w14:paraId="7625FD71" w14:textId="77777777" w:rsidR="00A62F6D" w:rsidRPr="00BF6625" w:rsidRDefault="00A62F6D" w:rsidP="00A62F6D">
      <w:pPr>
        <w:rPr>
          <w:i/>
          <w:iCs/>
          <w:color w:val="222222"/>
        </w:rPr>
      </w:pPr>
      <w:r w:rsidRPr="00BF6625">
        <w:rPr>
          <w:i/>
          <w:iCs/>
          <w:color w:val="222222"/>
        </w:rPr>
        <w:t>5 East Please contact Melissa P. at </w:t>
      </w:r>
      <w:hyperlink r:id="rId7" w:tgtFrame="_blank" w:history="1">
        <w:r w:rsidRPr="00BF6625">
          <w:rPr>
            <w:i/>
            <w:iCs/>
            <w:color w:val="1155CC"/>
            <w:u w:val="single"/>
          </w:rPr>
          <w:t>434-409-5987</w:t>
        </w:r>
      </w:hyperlink>
    </w:p>
    <w:p w14:paraId="2A78D003" w14:textId="77777777" w:rsidR="00A62F6D" w:rsidRPr="008B2C61" w:rsidRDefault="00A62F6D" w:rsidP="00A62F6D">
      <w:pPr>
        <w:rPr>
          <w:color w:val="222222"/>
        </w:rPr>
      </w:pPr>
    </w:p>
    <w:p w14:paraId="77D0D595" w14:textId="77777777" w:rsidR="00A62F6D" w:rsidRPr="00BF6625" w:rsidRDefault="00A62F6D" w:rsidP="00A62F6D">
      <w:pPr>
        <w:rPr>
          <w:i/>
          <w:iCs/>
          <w:color w:val="222222"/>
        </w:rPr>
      </w:pPr>
      <w:r w:rsidRPr="00BF6625">
        <w:rPr>
          <w:i/>
          <w:iCs/>
          <w:color w:val="222222"/>
        </w:rPr>
        <w:lastRenderedPageBreak/>
        <w:t>If you are interested in helping your community be the best that it can be, meeting your fellow companions on this road we call recovery, and making a difference to others, please join us on February 2, 2020 to find out more.</w:t>
      </w:r>
    </w:p>
    <w:p w14:paraId="219EB4CF" w14:textId="77777777" w:rsidR="00A62F6D" w:rsidRPr="00BF6625" w:rsidRDefault="00A62F6D" w:rsidP="00A62F6D">
      <w:pPr>
        <w:rPr>
          <w:i/>
          <w:iCs/>
          <w:color w:val="222222"/>
        </w:rPr>
      </w:pPr>
    </w:p>
    <w:p w14:paraId="608B3074" w14:textId="77777777" w:rsidR="00A62F6D" w:rsidRPr="00BF6625" w:rsidRDefault="00A62F6D" w:rsidP="00A62F6D">
      <w:pPr>
        <w:rPr>
          <w:i/>
          <w:iCs/>
          <w:color w:val="222222"/>
        </w:rPr>
      </w:pPr>
      <w:r w:rsidRPr="00BF6625">
        <w:rPr>
          <w:i/>
          <w:iCs/>
          <w:color w:val="000000"/>
        </w:rPr>
        <w:t xml:space="preserve">The first East Coast Convention (ECC) bid meeting will be held on 1/26/2020 in Richmond at 1PM @ the Hatcher Memorial Church. 2300 Dumbarton Ave. Richmond VA.  Elections will be held for the executive committee which includes chairperson, vice chairperson, secretary, treasurer, and site liaison.  </w:t>
      </w:r>
      <w:proofErr w:type="gramStart"/>
      <w:r w:rsidRPr="00BF6625">
        <w:rPr>
          <w:i/>
          <w:iCs/>
          <w:color w:val="000000"/>
        </w:rPr>
        <w:t>Also</w:t>
      </w:r>
      <w:proofErr w:type="gramEnd"/>
      <w:r w:rsidRPr="00BF6625">
        <w:rPr>
          <w:i/>
          <w:iCs/>
          <w:color w:val="000000"/>
        </w:rPr>
        <w:t xml:space="preserve"> a college campus will be determined.   Contact Tee 434-242-1970 with questions or for </w:t>
      </w:r>
      <w:proofErr w:type="gramStart"/>
      <w:r w:rsidRPr="00BF6625">
        <w:rPr>
          <w:i/>
          <w:iCs/>
          <w:color w:val="000000"/>
        </w:rPr>
        <w:t>car pool</w:t>
      </w:r>
      <w:proofErr w:type="gramEnd"/>
      <w:r w:rsidRPr="00BF6625">
        <w:rPr>
          <w:i/>
          <w:iCs/>
          <w:color w:val="000000"/>
        </w:rPr>
        <w:t xml:space="preserve"> info.  </w:t>
      </w:r>
    </w:p>
    <w:p w14:paraId="56CEC860" w14:textId="77777777" w:rsidR="00A62F6D" w:rsidRPr="00BF6625" w:rsidRDefault="00A62F6D" w:rsidP="00A62F6D">
      <w:pPr>
        <w:rPr>
          <w:i/>
          <w:iCs/>
          <w:color w:val="222222"/>
        </w:rPr>
      </w:pPr>
    </w:p>
    <w:p w14:paraId="55E9FCD7" w14:textId="77777777" w:rsidR="00A62F6D" w:rsidRPr="00654D5B" w:rsidRDefault="00A62F6D" w:rsidP="00A62F6D">
      <w:pPr>
        <w:spacing w:after="4"/>
        <w:rPr>
          <w:rFonts w:ascii="Calibri" w:hAnsi="Calibri" w:cs="Calibri"/>
          <w:i/>
          <w:iCs/>
          <w:color w:val="000000"/>
          <w:sz w:val="27"/>
          <w:szCs w:val="27"/>
        </w:rPr>
      </w:pPr>
      <w:r w:rsidRPr="00654D5B">
        <w:rPr>
          <w:rFonts w:ascii="Calibri" w:hAnsi="Calibri" w:cs="Calibri"/>
          <w:b/>
          <w:bCs/>
          <w:i/>
          <w:iCs/>
          <w:color w:val="000000"/>
          <w:sz w:val="27"/>
          <w:szCs w:val="27"/>
        </w:rPr>
        <w:t> </w:t>
      </w:r>
    </w:p>
    <w:p w14:paraId="0C95A883" w14:textId="77777777" w:rsidR="00A62F6D" w:rsidRPr="00654D5B" w:rsidRDefault="00A62F6D" w:rsidP="00A62F6D">
      <w:pPr>
        <w:spacing w:after="4"/>
        <w:jc w:val="center"/>
        <w:rPr>
          <w:rFonts w:ascii="Calibri" w:hAnsi="Calibri" w:cs="Calibri"/>
          <w:i/>
          <w:iCs/>
          <w:color w:val="000000"/>
          <w:sz w:val="27"/>
          <w:szCs w:val="27"/>
        </w:rPr>
      </w:pPr>
      <w:r w:rsidRPr="00654D5B">
        <w:rPr>
          <w:b/>
          <w:bCs/>
          <w:i/>
          <w:iCs/>
          <w:color w:val="000000"/>
          <w:sz w:val="27"/>
          <w:szCs w:val="27"/>
        </w:rPr>
        <w:t>ANNIVERSARIES</w:t>
      </w:r>
    </w:p>
    <w:p w14:paraId="646E6C59" w14:textId="77777777" w:rsidR="00A62F6D" w:rsidRPr="00CB35D9" w:rsidRDefault="00A62F6D" w:rsidP="00A62F6D">
      <w:pPr>
        <w:rPr>
          <w:i/>
          <w:iCs/>
          <w:color w:val="222222"/>
        </w:rPr>
      </w:pPr>
      <w:r w:rsidRPr="00CB35D9">
        <w:rPr>
          <w:i/>
          <w:iCs/>
          <w:color w:val="222222"/>
        </w:rPr>
        <w:t>JANUARY</w:t>
      </w:r>
    </w:p>
    <w:p w14:paraId="7B3F8C76" w14:textId="77777777" w:rsidR="00A62F6D" w:rsidRPr="00CB35D9" w:rsidRDefault="00A62F6D" w:rsidP="00A62F6D">
      <w:pPr>
        <w:rPr>
          <w:i/>
          <w:iCs/>
          <w:color w:val="222222"/>
        </w:rPr>
      </w:pPr>
      <w:r w:rsidRPr="00CB35D9">
        <w:rPr>
          <w:i/>
          <w:iCs/>
          <w:color w:val="222222"/>
        </w:rPr>
        <w:t>1/6/2020         Brian K.      14 years      New Attitudes Group</w:t>
      </w:r>
    </w:p>
    <w:p w14:paraId="4FFC8DEB" w14:textId="77777777" w:rsidR="00A62F6D" w:rsidRPr="00CB35D9" w:rsidRDefault="00A62F6D" w:rsidP="00A62F6D">
      <w:pPr>
        <w:rPr>
          <w:i/>
          <w:iCs/>
          <w:color w:val="222222"/>
        </w:rPr>
      </w:pPr>
      <w:r w:rsidRPr="00CB35D9">
        <w:rPr>
          <w:i/>
          <w:iCs/>
          <w:color w:val="222222"/>
        </w:rPr>
        <w:t>1/7/2020         Bob S.           8 years      Sharing What We Have (</w:t>
      </w:r>
      <w:proofErr w:type="spellStart"/>
      <w:r w:rsidRPr="00CB35D9">
        <w:rPr>
          <w:i/>
          <w:iCs/>
          <w:color w:val="222222"/>
        </w:rPr>
        <w:t>Eatin</w:t>
      </w:r>
      <w:proofErr w:type="spellEnd"/>
      <w:r w:rsidRPr="00CB35D9">
        <w:rPr>
          <w:i/>
          <w:iCs/>
          <w:color w:val="222222"/>
        </w:rPr>
        <w:t xml:space="preserve">’ </w:t>
      </w:r>
      <w:proofErr w:type="spellStart"/>
      <w:r w:rsidRPr="00CB35D9">
        <w:rPr>
          <w:i/>
          <w:iCs/>
          <w:color w:val="222222"/>
        </w:rPr>
        <w:t>Meetin</w:t>
      </w:r>
      <w:proofErr w:type="spellEnd"/>
      <w:r w:rsidRPr="00CB35D9">
        <w:rPr>
          <w:i/>
          <w:iCs/>
          <w:color w:val="222222"/>
        </w:rPr>
        <w:t>’ 6:00pm)</w:t>
      </w:r>
    </w:p>
    <w:p w14:paraId="26DD3E60" w14:textId="77777777" w:rsidR="00A62F6D" w:rsidRPr="00CB35D9" w:rsidRDefault="00A62F6D" w:rsidP="00A62F6D">
      <w:pPr>
        <w:rPr>
          <w:i/>
          <w:iCs/>
          <w:color w:val="222222"/>
        </w:rPr>
      </w:pPr>
      <w:r w:rsidRPr="00CB35D9">
        <w:rPr>
          <w:i/>
          <w:iCs/>
          <w:color w:val="222222"/>
        </w:rPr>
        <w:t>1/11/2020       Alexa B.        2 years      Together We Can 10am (Speaker and cake)</w:t>
      </w:r>
    </w:p>
    <w:p w14:paraId="10AE9FBA" w14:textId="77777777" w:rsidR="00A62F6D" w:rsidRPr="00CB35D9" w:rsidRDefault="00A62F6D" w:rsidP="00A62F6D">
      <w:pPr>
        <w:rPr>
          <w:i/>
          <w:iCs/>
          <w:color w:val="222222"/>
        </w:rPr>
      </w:pPr>
      <w:r w:rsidRPr="00CB35D9">
        <w:rPr>
          <w:i/>
          <w:iCs/>
          <w:color w:val="222222"/>
        </w:rPr>
        <w:t xml:space="preserve">1/19/2020       Jennifer R.   38 years     Addicts </w:t>
      </w:r>
      <w:proofErr w:type="gramStart"/>
      <w:r w:rsidRPr="00CB35D9">
        <w:rPr>
          <w:i/>
          <w:iCs/>
          <w:color w:val="222222"/>
        </w:rPr>
        <w:t>In</w:t>
      </w:r>
      <w:proofErr w:type="gramEnd"/>
      <w:r w:rsidRPr="00CB35D9">
        <w:rPr>
          <w:i/>
          <w:iCs/>
          <w:color w:val="222222"/>
        </w:rPr>
        <w:t xml:space="preserve"> The Belfry</w:t>
      </w:r>
    </w:p>
    <w:p w14:paraId="1632548D" w14:textId="77777777" w:rsidR="00A62F6D" w:rsidRPr="00CB35D9" w:rsidRDefault="00A62F6D" w:rsidP="00A62F6D">
      <w:pPr>
        <w:rPr>
          <w:i/>
          <w:iCs/>
          <w:color w:val="222222"/>
        </w:rPr>
      </w:pPr>
      <w:r w:rsidRPr="00CB35D9">
        <w:rPr>
          <w:i/>
          <w:iCs/>
          <w:color w:val="222222"/>
        </w:rPr>
        <w:t xml:space="preserve">1/19/2020       Terry W.      31 years     Addicts </w:t>
      </w:r>
      <w:proofErr w:type="gramStart"/>
      <w:r w:rsidRPr="00CB35D9">
        <w:rPr>
          <w:i/>
          <w:iCs/>
          <w:color w:val="222222"/>
        </w:rPr>
        <w:t>In</w:t>
      </w:r>
      <w:proofErr w:type="gramEnd"/>
      <w:r w:rsidRPr="00CB35D9">
        <w:rPr>
          <w:i/>
          <w:iCs/>
          <w:color w:val="222222"/>
        </w:rPr>
        <w:t xml:space="preserve"> The Belfry</w:t>
      </w:r>
    </w:p>
    <w:p w14:paraId="23E25E9F" w14:textId="77777777" w:rsidR="00A62F6D" w:rsidRPr="00CB35D9" w:rsidRDefault="00A62F6D" w:rsidP="00A62F6D">
      <w:pPr>
        <w:rPr>
          <w:i/>
          <w:iCs/>
          <w:color w:val="222222"/>
        </w:rPr>
      </w:pPr>
      <w:r w:rsidRPr="00CB35D9">
        <w:rPr>
          <w:i/>
          <w:iCs/>
          <w:color w:val="222222"/>
        </w:rPr>
        <w:t>1/20/2020       Carl H.        27 years      Off the Tracks</w:t>
      </w:r>
    </w:p>
    <w:p w14:paraId="3E54B27C" w14:textId="77777777" w:rsidR="00A62F6D" w:rsidRPr="00CB35D9" w:rsidRDefault="00A62F6D" w:rsidP="00A62F6D">
      <w:pPr>
        <w:rPr>
          <w:i/>
          <w:iCs/>
          <w:color w:val="222222"/>
        </w:rPr>
      </w:pPr>
      <w:r w:rsidRPr="00CB35D9">
        <w:rPr>
          <w:i/>
          <w:iCs/>
          <w:color w:val="222222"/>
        </w:rPr>
        <w:t>                       Tony D.       12 years      Off the Tracks</w:t>
      </w:r>
    </w:p>
    <w:p w14:paraId="525005C7" w14:textId="77777777" w:rsidR="00A62F6D" w:rsidRPr="00CB35D9" w:rsidRDefault="00A62F6D" w:rsidP="00A62F6D">
      <w:pPr>
        <w:rPr>
          <w:i/>
          <w:iCs/>
          <w:color w:val="222222"/>
        </w:rPr>
      </w:pPr>
      <w:r w:rsidRPr="00CB35D9">
        <w:rPr>
          <w:i/>
          <w:iCs/>
          <w:color w:val="222222"/>
        </w:rPr>
        <w:t xml:space="preserve">1/20/2020       </w:t>
      </w:r>
      <w:proofErr w:type="spellStart"/>
      <w:r w:rsidRPr="00CB35D9">
        <w:rPr>
          <w:i/>
          <w:iCs/>
          <w:color w:val="222222"/>
        </w:rPr>
        <w:t>RuthEllen</w:t>
      </w:r>
      <w:proofErr w:type="spellEnd"/>
      <w:r w:rsidRPr="00CB35D9">
        <w:rPr>
          <w:i/>
          <w:iCs/>
          <w:color w:val="222222"/>
        </w:rPr>
        <w:t xml:space="preserve"> W. 5 years      We Choose Recovery 6pm</w:t>
      </w:r>
    </w:p>
    <w:p w14:paraId="62FA8F1D" w14:textId="77777777" w:rsidR="00A62F6D" w:rsidRPr="00CB35D9" w:rsidRDefault="00A62F6D" w:rsidP="00A62F6D">
      <w:pPr>
        <w:rPr>
          <w:i/>
          <w:iCs/>
          <w:color w:val="222222"/>
        </w:rPr>
      </w:pPr>
      <w:r w:rsidRPr="00CB35D9">
        <w:rPr>
          <w:i/>
          <w:iCs/>
          <w:color w:val="222222"/>
        </w:rPr>
        <w:t xml:space="preserve">1/25/2020       John C.           </w:t>
      </w:r>
      <w:proofErr w:type="gramStart"/>
      <w:r w:rsidRPr="00CB35D9">
        <w:rPr>
          <w:i/>
          <w:iCs/>
          <w:color w:val="222222"/>
        </w:rPr>
        <w:t>1 year</w:t>
      </w:r>
      <w:proofErr w:type="gramEnd"/>
      <w:r w:rsidRPr="00CB35D9">
        <w:rPr>
          <w:i/>
          <w:iCs/>
          <w:color w:val="222222"/>
        </w:rPr>
        <w:t xml:space="preserve">       E.L.I.J.A.H. 8pm</w:t>
      </w:r>
    </w:p>
    <w:p w14:paraId="415133FC" w14:textId="77777777" w:rsidR="00A62F6D" w:rsidRPr="00CB35D9" w:rsidRDefault="00A62F6D" w:rsidP="00A62F6D">
      <w:pPr>
        <w:rPr>
          <w:i/>
          <w:iCs/>
          <w:color w:val="222222"/>
        </w:rPr>
      </w:pPr>
      <w:r w:rsidRPr="00CB35D9">
        <w:rPr>
          <w:i/>
          <w:iCs/>
          <w:color w:val="222222"/>
        </w:rPr>
        <w:t xml:space="preserve">1/31/2020       Ben C.          16 years     Where I’m </w:t>
      </w:r>
      <w:proofErr w:type="gramStart"/>
      <w:r w:rsidRPr="00CB35D9">
        <w:rPr>
          <w:i/>
          <w:iCs/>
          <w:color w:val="222222"/>
        </w:rPr>
        <w:t>At</w:t>
      </w:r>
      <w:proofErr w:type="gramEnd"/>
      <w:r w:rsidRPr="00CB35D9">
        <w:rPr>
          <w:i/>
          <w:iCs/>
          <w:color w:val="222222"/>
        </w:rPr>
        <w:t xml:space="preserve"> 6pm</w:t>
      </w:r>
    </w:p>
    <w:p w14:paraId="63442C54" w14:textId="77777777" w:rsidR="00A62F6D" w:rsidRPr="00CB35D9" w:rsidRDefault="00A62F6D" w:rsidP="00A62F6D">
      <w:pPr>
        <w:rPr>
          <w:i/>
          <w:iCs/>
          <w:color w:val="222222"/>
        </w:rPr>
      </w:pPr>
    </w:p>
    <w:p w14:paraId="49656DEE" w14:textId="77777777" w:rsidR="00A62F6D" w:rsidRPr="00CB35D9" w:rsidRDefault="00A62F6D" w:rsidP="00A62F6D">
      <w:pPr>
        <w:rPr>
          <w:i/>
          <w:iCs/>
          <w:color w:val="222222"/>
        </w:rPr>
      </w:pPr>
      <w:r w:rsidRPr="00CB35D9">
        <w:rPr>
          <w:i/>
          <w:iCs/>
          <w:color w:val="222222"/>
        </w:rPr>
        <w:t>FEBRUARY</w:t>
      </w:r>
    </w:p>
    <w:p w14:paraId="53370E04" w14:textId="77777777" w:rsidR="00A62F6D" w:rsidRPr="00CB35D9" w:rsidRDefault="00A62F6D" w:rsidP="00A62F6D">
      <w:pPr>
        <w:rPr>
          <w:i/>
          <w:iCs/>
          <w:color w:val="222222"/>
        </w:rPr>
      </w:pPr>
      <w:r w:rsidRPr="00CB35D9">
        <w:rPr>
          <w:i/>
          <w:iCs/>
          <w:color w:val="222222"/>
        </w:rPr>
        <w:t>2/15/2020       Erick H.       31 years      Changing Perspectives (</w:t>
      </w:r>
      <w:proofErr w:type="spellStart"/>
      <w:r w:rsidRPr="00CB35D9">
        <w:rPr>
          <w:i/>
          <w:iCs/>
          <w:color w:val="222222"/>
        </w:rPr>
        <w:t>Eatin</w:t>
      </w:r>
      <w:proofErr w:type="spellEnd"/>
      <w:r w:rsidRPr="00CB35D9">
        <w:rPr>
          <w:i/>
          <w:iCs/>
          <w:color w:val="222222"/>
        </w:rPr>
        <w:t xml:space="preserve">’ </w:t>
      </w:r>
      <w:proofErr w:type="spellStart"/>
      <w:r w:rsidRPr="00CB35D9">
        <w:rPr>
          <w:i/>
          <w:iCs/>
          <w:color w:val="222222"/>
        </w:rPr>
        <w:t>Meatin</w:t>
      </w:r>
      <w:proofErr w:type="spellEnd"/>
      <w:r w:rsidRPr="00CB35D9">
        <w:rPr>
          <w:i/>
          <w:iCs/>
          <w:color w:val="222222"/>
        </w:rPr>
        <w:t>’</w:t>
      </w:r>
      <w:r>
        <w:rPr>
          <w:i/>
          <w:iCs/>
          <w:color w:val="222222"/>
        </w:rPr>
        <w:t xml:space="preserve"> </w:t>
      </w:r>
      <w:r w:rsidRPr="00CB35D9">
        <w:rPr>
          <w:i/>
          <w:iCs/>
          <w:color w:val="222222"/>
        </w:rPr>
        <w:sym w:font="Wingdings" w:char="F04A"/>
      </w:r>
      <w:r>
        <w:rPr>
          <w:i/>
          <w:iCs/>
          <w:color w:val="222222"/>
        </w:rPr>
        <w:t xml:space="preserve"> </w:t>
      </w:r>
      <w:r w:rsidRPr="00CB35D9">
        <w:rPr>
          <w:i/>
          <w:iCs/>
          <w:color w:val="222222"/>
        </w:rPr>
        <w:t xml:space="preserve"> NOTE: starts at                </w:t>
      </w:r>
    </w:p>
    <w:p w14:paraId="02217F08" w14:textId="77777777" w:rsidR="00A62F6D" w:rsidRPr="00CB35D9" w:rsidRDefault="00A62F6D" w:rsidP="00A62F6D">
      <w:pPr>
        <w:rPr>
          <w:i/>
          <w:iCs/>
          <w:color w:val="222222"/>
        </w:rPr>
      </w:pPr>
      <w:r w:rsidRPr="00CB35D9">
        <w:rPr>
          <w:i/>
          <w:iCs/>
          <w:color w:val="222222"/>
        </w:rPr>
        <w:t>                                                                4:00pm)</w:t>
      </w:r>
    </w:p>
    <w:p w14:paraId="5A1305A2" w14:textId="77777777" w:rsidR="00A62F6D" w:rsidRPr="008B2C61" w:rsidRDefault="00A62F6D" w:rsidP="00A62F6D">
      <w:pPr>
        <w:rPr>
          <w:b/>
          <w:bCs/>
        </w:rPr>
      </w:pPr>
    </w:p>
    <w:p w14:paraId="26CC0CBE" w14:textId="77777777" w:rsidR="00A62F6D" w:rsidRPr="00654D5B" w:rsidRDefault="00A62F6D" w:rsidP="00A62F6D">
      <w:pPr>
        <w:spacing w:after="4"/>
        <w:rPr>
          <w:rFonts w:ascii="Calibri" w:hAnsi="Calibri" w:cs="Calibri"/>
          <w:i/>
          <w:iCs/>
          <w:color w:val="000000"/>
          <w:sz w:val="27"/>
          <w:szCs w:val="27"/>
        </w:rPr>
      </w:pPr>
      <w:r w:rsidRPr="00654D5B">
        <w:rPr>
          <w:rFonts w:ascii="Calibri" w:hAnsi="Calibri" w:cs="Calibri"/>
          <w:i/>
          <w:iCs/>
          <w:color w:val="000000"/>
          <w:sz w:val="27"/>
          <w:szCs w:val="27"/>
        </w:rPr>
        <w:t> </w:t>
      </w:r>
    </w:p>
    <w:p w14:paraId="7D11AD49" w14:textId="77777777" w:rsidR="00A62F6D" w:rsidRPr="00654D5B" w:rsidRDefault="00A62F6D" w:rsidP="00A62F6D">
      <w:pPr>
        <w:rPr>
          <w:rFonts w:ascii="Calibri" w:hAnsi="Calibri" w:cs="Calibri"/>
          <w:color w:val="000000"/>
          <w:sz w:val="27"/>
          <w:szCs w:val="27"/>
        </w:rPr>
      </w:pPr>
      <w:r w:rsidRPr="001F7AD3">
        <w:rPr>
          <w:rFonts w:eastAsia="Calibri"/>
          <w:b/>
          <w:color w:val="222222"/>
        </w:rPr>
        <w:t>VIII. MOTIONS TO SEND BACK TO GROUPS</w:t>
      </w:r>
    </w:p>
    <w:p w14:paraId="2A31C8AD" w14:textId="77777777" w:rsidR="00A62F6D" w:rsidRPr="003D6376" w:rsidRDefault="00A62F6D" w:rsidP="00A62F6D">
      <w:pPr>
        <w:shd w:val="clear" w:color="auto" w:fill="FFFFFF"/>
        <w:spacing w:before="280" w:after="280"/>
      </w:pPr>
      <w:r w:rsidRPr="003D6376">
        <w:rPr>
          <w:i/>
          <w:iCs/>
        </w:rPr>
        <w:t>None</w:t>
      </w:r>
    </w:p>
    <w:p w14:paraId="52EC51C3" w14:textId="77777777" w:rsidR="00A62F6D" w:rsidRDefault="00A62F6D" w:rsidP="00A62F6D">
      <w:pPr>
        <w:shd w:val="clear" w:color="auto" w:fill="FFFFFF"/>
        <w:spacing w:before="280" w:after="280"/>
        <w:rPr>
          <w:rFonts w:eastAsia="Calibri"/>
          <w:bCs/>
          <w:i/>
          <w:iCs/>
          <w:color w:val="222222"/>
        </w:rPr>
      </w:pPr>
      <w:r w:rsidRPr="001F7AD3">
        <w:rPr>
          <w:rFonts w:eastAsia="Calibri"/>
          <w:b/>
          <w:color w:val="222222"/>
        </w:rPr>
        <w:t>Motion to close:</w:t>
      </w:r>
      <w:r>
        <w:rPr>
          <w:rFonts w:eastAsia="Calibri"/>
          <w:b/>
          <w:color w:val="222222"/>
        </w:rPr>
        <w:t xml:space="preserve"> </w:t>
      </w:r>
      <w:r w:rsidRPr="001F7AD3">
        <w:rPr>
          <w:rFonts w:eastAsia="Calibri"/>
          <w:color w:val="222222"/>
        </w:rPr>
        <w:br/>
      </w:r>
      <w:r>
        <w:rPr>
          <w:rFonts w:eastAsia="Calibri"/>
          <w:bCs/>
          <w:i/>
          <w:iCs/>
          <w:color w:val="222222"/>
        </w:rPr>
        <w:t>Made by: John Tr. at 5:25pm</w:t>
      </w:r>
    </w:p>
    <w:p w14:paraId="4F099987" w14:textId="77777777" w:rsidR="00A62F6D" w:rsidRPr="00F71AFD" w:rsidRDefault="00A62F6D" w:rsidP="00A62F6D">
      <w:pPr>
        <w:shd w:val="clear" w:color="auto" w:fill="FFFFFF"/>
        <w:spacing w:before="280" w:after="280"/>
        <w:rPr>
          <w:rFonts w:eastAsia="Calibri"/>
          <w:bCs/>
          <w:i/>
          <w:iCs/>
          <w:color w:val="222222"/>
        </w:rPr>
      </w:pPr>
      <w:r>
        <w:rPr>
          <w:rFonts w:eastAsia="Calibri"/>
          <w:bCs/>
          <w:i/>
          <w:iCs/>
          <w:color w:val="222222"/>
        </w:rPr>
        <w:t>2</w:t>
      </w:r>
      <w:r w:rsidRPr="00F71AFD">
        <w:rPr>
          <w:rFonts w:eastAsia="Calibri"/>
          <w:bCs/>
          <w:i/>
          <w:iCs/>
          <w:color w:val="222222"/>
          <w:vertAlign w:val="superscript"/>
        </w:rPr>
        <w:t>nd</w:t>
      </w:r>
      <w:r>
        <w:rPr>
          <w:rFonts w:eastAsia="Calibri"/>
          <w:bCs/>
          <w:i/>
          <w:iCs/>
          <w:color w:val="222222"/>
        </w:rPr>
        <w:t xml:space="preserve"> by Matt</w:t>
      </w:r>
    </w:p>
    <w:p w14:paraId="3E53BB44" w14:textId="77777777" w:rsidR="00A62F6D" w:rsidRPr="003D6376" w:rsidRDefault="00A62F6D" w:rsidP="00A62F6D">
      <w:pPr>
        <w:shd w:val="clear" w:color="auto" w:fill="FFFFFF"/>
        <w:spacing w:before="280" w:after="280"/>
        <w:rPr>
          <w:rFonts w:eastAsia="Calibri"/>
          <w:bCs/>
          <w:i/>
          <w:iCs/>
          <w:color w:val="222222"/>
        </w:rPr>
      </w:pPr>
      <w:r w:rsidRPr="001F7AD3">
        <w:rPr>
          <w:rFonts w:eastAsia="Calibri"/>
          <w:b/>
          <w:color w:val="000000"/>
        </w:rPr>
        <w:t xml:space="preserve">Next ASC: </w:t>
      </w:r>
      <w:r w:rsidRPr="003D6376">
        <w:rPr>
          <w:rFonts w:eastAsia="Calibri"/>
          <w:i/>
          <w:iCs/>
          <w:color w:val="000000"/>
        </w:rPr>
        <w:t xml:space="preserve">The next Area Service will be held on </w:t>
      </w:r>
      <w:r>
        <w:rPr>
          <w:rFonts w:eastAsia="Calibri"/>
          <w:i/>
          <w:iCs/>
          <w:color w:val="000000"/>
        </w:rPr>
        <w:t>February 2</w:t>
      </w:r>
      <w:r w:rsidRPr="003D6376">
        <w:rPr>
          <w:rFonts w:eastAsia="Calibri"/>
          <w:i/>
          <w:iCs/>
          <w:color w:val="000000"/>
        </w:rPr>
        <w:t>, 2020</w:t>
      </w:r>
    </w:p>
    <w:p w14:paraId="2D43F6C5" w14:textId="77777777" w:rsidR="00A62F6D" w:rsidRPr="003D6376" w:rsidRDefault="00A62F6D" w:rsidP="00A62F6D">
      <w:pPr>
        <w:shd w:val="clear" w:color="auto" w:fill="FFFFFF"/>
        <w:spacing w:before="280" w:after="280"/>
        <w:rPr>
          <w:rFonts w:eastAsia="Calibri"/>
          <w:i/>
          <w:iCs/>
          <w:color w:val="000000"/>
        </w:rPr>
      </w:pPr>
      <w:r w:rsidRPr="003D6376">
        <w:rPr>
          <w:rFonts w:eastAsia="Calibri"/>
          <w:i/>
          <w:iCs/>
          <w:color w:val="000000"/>
        </w:rPr>
        <w:t xml:space="preserve">The Meeting was closed with the Serenity Prayer </w:t>
      </w:r>
    </w:p>
    <w:p w14:paraId="235EBFF4" w14:textId="77777777" w:rsidR="00A62F6D" w:rsidRPr="001F7AD3" w:rsidRDefault="00A62F6D" w:rsidP="00A62F6D">
      <w:pPr>
        <w:shd w:val="clear" w:color="auto" w:fill="FFFFFF"/>
        <w:spacing w:before="280" w:after="280"/>
        <w:rPr>
          <w:rFonts w:eastAsia="Calibri"/>
        </w:rPr>
      </w:pPr>
      <w:r>
        <w:rPr>
          <w:rFonts w:eastAsia="Calibri"/>
          <w:color w:val="000000"/>
        </w:rPr>
        <w:t>ILS Martha F.</w:t>
      </w:r>
    </w:p>
    <w:p w14:paraId="04F6CC0F" w14:textId="77777777" w:rsidR="00A62F6D" w:rsidRPr="001F7AD3" w:rsidRDefault="00A62F6D" w:rsidP="00A62F6D"/>
    <w:p w14:paraId="0AFF1BD1" w14:textId="77777777" w:rsidR="00A62F6D" w:rsidRDefault="00A62F6D" w:rsidP="00A62F6D"/>
    <w:p w14:paraId="77DAD586" w14:textId="77777777" w:rsidR="00A62F6D" w:rsidRDefault="00A62F6D" w:rsidP="00A62F6D"/>
    <w:p w14:paraId="2749A7F9" w14:textId="77777777" w:rsidR="00763152" w:rsidRDefault="00763152">
      <w:bookmarkStart w:id="2" w:name="_GoBack"/>
      <w:bookmarkEnd w:id="2"/>
    </w:p>
    <w:sectPr w:rsidR="00763152" w:rsidSect="001763E9">
      <w:pgSz w:w="12240" w:h="15840"/>
      <w:pgMar w:top="360" w:right="720" w:bottom="36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6D"/>
    <w:rsid w:val="00763152"/>
    <w:rsid w:val="00A62F6D"/>
    <w:rsid w:val="00F5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7E601"/>
  <w15:chartTrackingRefBased/>
  <w15:docId w15:val="{92784921-0E5A-4B4C-BCA4-7AC23187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F6D"/>
    <w:pPr>
      <w:ind w:left="720"/>
      <w:contextualSpacing/>
    </w:pPr>
  </w:style>
  <w:style w:type="table" w:styleId="TableGrid">
    <w:name w:val="Table Grid"/>
    <w:basedOn w:val="TableNormal"/>
    <w:uiPriority w:val="39"/>
    <w:rsid w:val="00A62F6D"/>
    <w:rPr>
      <w:rFonts w:ascii="Goudy Old Style" w:hAnsi="Goudy Old Style"/>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A62F6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34-409-59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2017</Words>
  <Characters>11499</Characters>
  <Application>Microsoft Office Word</Application>
  <DocSecurity>0</DocSecurity>
  <Lines>95</Lines>
  <Paragraphs>26</Paragraphs>
  <ScaleCrop>false</ScaleCrop>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Fruehauf</dc:creator>
  <cp:keywords/>
  <dc:description/>
  <cp:lastModifiedBy>Martha Fruehauf</cp:lastModifiedBy>
  <cp:revision>1</cp:revision>
  <dcterms:created xsi:type="dcterms:W3CDTF">2020-01-31T13:42:00Z</dcterms:created>
  <dcterms:modified xsi:type="dcterms:W3CDTF">2020-01-31T13:43:00Z</dcterms:modified>
</cp:coreProperties>
</file>