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383C" w14:textId="4ABDF2E7" w:rsidR="0035707A" w:rsidRDefault="0035707A" w:rsidP="00356783">
      <w:pPr>
        <w:rPr>
          <w:b/>
          <w:bCs/>
        </w:rPr>
      </w:pPr>
      <w:r>
        <w:rPr>
          <w:noProof/>
        </w:rPr>
        <w:drawing>
          <wp:anchor distT="0" distB="0" distL="114300" distR="114300" simplePos="0" relativeHeight="251658240" behindDoc="0" locked="0" layoutInCell="1" allowOverlap="1" wp14:anchorId="5B943922" wp14:editId="1522B5C1">
            <wp:simplePos x="0" y="0"/>
            <wp:positionH relativeFrom="margin">
              <wp:align>center</wp:align>
            </wp:positionH>
            <wp:positionV relativeFrom="paragraph">
              <wp:posOffset>-914400</wp:posOffset>
            </wp:positionV>
            <wp:extent cx="1485900" cy="1485900"/>
            <wp:effectExtent l="0" t="0" r="0" b="0"/>
            <wp:wrapNone/>
            <wp:docPr id="2" name="Picture 1" descr="Homeschoolers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schoolers Academ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388F0B" w14:textId="77777777" w:rsidR="0035707A" w:rsidRDefault="0035707A" w:rsidP="00356783">
      <w:pPr>
        <w:rPr>
          <w:b/>
          <w:bCs/>
        </w:rPr>
      </w:pPr>
    </w:p>
    <w:p w14:paraId="773C3953" w14:textId="77777777" w:rsidR="0035707A" w:rsidRDefault="0035707A" w:rsidP="0035707A">
      <w:pPr>
        <w:rPr>
          <w:b/>
          <w:bCs/>
        </w:rPr>
      </w:pPr>
    </w:p>
    <w:p w14:paraId="6FA378A3" w14:textId="252AD50E" w:rsidR="0035707A" w:rsidRPr="001D6A6F" w:rsidRDefault="0035707A" w:rsidP="0035707A">
      <w:pPr>
        <w:rPr>
          <w:b/>
          <w:bCs/>
        </w:rPr>
      </w:pPr>
      <w:r w:rsidRPr="001D6A6F">
        <w:rPr>
          <w:b/>
          <w:bCs/>
        </w:rPr>
        <w:t xml:space="preserve">Date of policy publication: </w:t>
      </w:r>
      <w:r w:rsidRPr="001D6A6F">
        <w:t>February 2025</w:t>
      </w:r>
    </w:p>
    <w:p w14:paraId="6D580903" w14:textId="77777777" w:rsidR="0035707A" w:rsidRPr="001D6A6F" w:rsidRDefault="0035707A" w:rsidP="0035707A">
      <w:r w:rsidRPr="001D6A6F">
        <w:rPr>
          <w:b/>
          <w:bCs/>
        </w:rPr>
        <w:t>Author/s of policy:</w:t>
      </w:r>
      <w:r w:rsidRPr="001D6A6F">
        <w:t xml:space="preserve"> Rachel Lappage </w:t>
      </w:r>
    </w:p>
    <w:p w14:paraId="655EA569" w14:textId="77777777" w:rsidR="0035707A" w:rsidRPr="001D6A6F" w:rsidRDefault="0035707A" w:rsidP="0035707A">
      <w:r w:rsidRPr="001D6A6F">
        <w:rPr>
          <w:b/>
          <w:bCs/>
        </w:rPr>
        <w:t>Date of next review:</w:t>
      </w:r>
      <w:r w:rsidRPr="001D6A6F">
        <w:t xml:space="preserve"> February 2026</w:t>
      </w:r>
    </w:p>
    <w:p w14:paraId="7AFC8794" w14:textId="77777777" w:rsidR="0035707A" w:rsidRPr="001D6A6F" w:rsidRDefault="0035707A" w:rsidP="0035707A"/>
    <w:p w14:paraId="44EA422F" w14:textId="77777777" w:rsidR="0035707A" w:rsidRPr="001D6A6F" w:rsidRDefault="0035707A" w:rsidP="0035707A">
      <w:pPr>
        <w:rPr>
          <w:b/>
          <w:bCs/>
        </w:rPr>
      </w:pPr>
      <w:r w:rsidRPr="001D6A6F">
        <w:rPr>
          <w:b/>
          <w:bCs/>
        </w:rPr>
        <w:t xml:space="preserve">Policy </w:t>
      </w:r>
      <w:proofErr w:type="gramStart"/>
      <w:r w:rsidRPr="001D6A6F">
        <w:rPr>
          <w:b/>
          <w:bCs/>
        </w:rPr>
        <w:t>review</w:t>
      </w:r>
      <w:proofErr w:type="gramEnd"/>
      <w:r w:rsidRPr="001D6A6F">
        <w:rPr>
          <w:b/>
          <w:bCs/>
        </w:rPr>
        <w:t xml:space="preserve"> dates and changes:</w:t>
      </w:r>
    </w:p>
    <w:p w14:paraId="69F9E402" w14:textId="77777777" w:rsidR="0035707A" w:rsidRPr="001D6A6F" w:rsidRDefault="0035707A" w:rsidP="0035707A">
      <w:pPr>
        <w:rPr>
          <w:b/>
          <w:bCs/>
        </w:rPr>
      </w:pPr>
    </w:p>
    <w:tbl>
      <w:tblPr>
        <w:tblStyle w:val="TableGrid"/>
        <w:tblW w:w="0" w:type="auto"/>
        <w:tblLook w:val="04A0" w:firstRow="1" w:lastRow="0" w:firstColumn="1" w:lastColumn="0" w:noHBand="0" w:noVBand="1"/>
      </w:tblPr>
      <w:tblGrid>
        <w:gridCol w:w="2254"/>
        <w:gridCol w:w="2254"/>
        <w:gridCol w:w="2254"/>
        <w:gridCol w:w="2254"/>
      </w:tblGrid>
      <w:tr w:rsidR="0035707A" w:rsidRPr="001D6A6F" w14:paraId="2198F147" w14:textId="77777777" w:rsidTr="00803200">
        <w:tc>
          <w:tcPr>
            <w:tcW w:w="2254" w:type="dxa"/>
          </w:tcPr>
          <w:p w14:paraId="32ACFFE3" w14:textId="77777777" w:rsidR="0035707A" w:rsidRPr="001D6A6F" w:rsidRDefault="0035707A" w:rsidP="00803200">
            <w:pPr>
              <w:rPr>
                <w:b/>
                <w:bCs/>
                <w:sz w:val="24"/>
                <w:szCs w:val="24"/>
              </w:rPr>
            </w:pPr>
            <w:r w:rsidRPr="001D6A6F">
              <w:rPr>
                <w:b/>
                <w:bCs/>
                <w:sz w:val="24"/>
                <w:szCs w:val="24"/>
              </w:rPr>
              <w:t>Review Date</w:t>
            </w:r>
          </w:p>
        </w:tc>
        <w:tc>
          <w:tcPr>
            <w:tcW w:w="2254" w:type="dxa"/>
          </w:tcPr>
          <w:p w14:paraId="31E1752B" w14:textId="77777777" w:rsidR="0035707A" w:rsidRPr="001D6A6F" w:rsidRDefault="0035707A" w:rsidP="00803200">
            <w:pPr>
              <w:rPr>
                <w:b/>
                <w:bCs/>
                <w:sz w:val="24"/>
                <w:szCs w:val="24"/>
              </w:rPr>
            </w:pPr>
            <w:r w:rsidRPr="001D6A6F">
              <w:rPr>
                <w:b/>
                <w:bCs/>
                <w:sz w:val="24"/>
                <w:szCs w:val="24"/>
              </w:rPr>
              <w:t>By Whom</w:t>
            </w:r>
          </w:p>
        </w:tc>
        <w:tc>
          <w:tcPr>
            <w:tcW w:w="2254" w:type="dxa"/>
          </w:tcPr>
          <w:p w14:paraId="3158B3F6" w14:textId="77777777" w:rsidR="0035707A" w:rsidRPr="001D6A6F" w:rsidRDefault="0035707A" w:rsidP="00803200">
            <w:pPr>
              <w:rPr>
                <w:b/>
                <w:bCs/>
                <w:sz w:val="24"/>
                <w:szCs w:val="24"/>
              </w:rPr>
            </w:pPr>
            <w:r w:rsidRPr="001D6A6F">
              <w:rPr>
                <w:b/>
                <w:bCs/>
                <w:sz w:val="24"/>
                <w:szCs w:val="24"/>
              </w:rPr>
              <w:t>Summary of Changes Made</w:t>
            </w:r>
          </w:p>
        </w:tc>
        <w:tc>
          <w:tcPr>
            <w:tcW w:w="2254" w:type="dxa"/>
          </w:tcPr>
          <w:p w14:paraId="32FCA6D4" w14:textId="77777777" w:rsidR="0035707A" w:rsidRPr="001D6A6F" w:rsidRDefault="0035707A" w:rsidP="00803200">
            <w:pPr>
              <w:rPr>
                <w:b/>
                <w:bCs/>
                <w:sz w:val="24"/>
                <w:szCs w:val="24"/>
              </w:rPr>
            </w:pPr>
            <w:r w:rsidRPr="001D6A6F">
              <w:rPr>
                <w:b/>
                <w:bCs/>
                <w:sz w:val="24"/>
                <w:szCs w:val="24"/>
              </w:rPr>
              <w:t xml:space="preserve">Date Implemented </w:t>
            </w:r>
          </w:p>
        </w:tc>
      </w:tr>
      <w:tr w:rsidR="0035707A" w:rsidRPr="001D6A6F" w14:paraId="0D4B7B3C" w14:textId="77777777" w:rsidTr="00803200">
        <w:tc>
          <w:tcPr>
            <w:tcW w:w="2254" w:type="dxa"/>
          </w:tcPr>
          <w:p w14:paraId="036CF79B" w14:textId="77777777" w:rsidR="0035707A" w:rsidRPr="001D6A6F" w:rsidRDefault="0035707A" w:rsidP="00803200">
            <w:pPr>
              <w:rPr>
                <w:b/>
                <w:bCs/>
                <w:sz w:val="24"/>
                <w:szCs w:val="24"/>
              </w:rPr>
            </w:pPr>
          </w:p>
        </w:tc>
        <w:tc>
          <w:tcPr>
            <w:tcW w:w="2254" w:type="dxa"/>
          </w:tcPr>
          <w:p w14:paraId="06639B60" w14:textId="77777777" w:rsidR="0035707A" w:rsidRPr="001D6A6F" w:rsidRDefault="0035707A" w:rsidP="00803200">
            <w:pPr>
              <w:rPr>
                <w:b/>
                <w:bCs/>
                <w:sz w:val="24"/>
                <w:szCs w:val="24"/>
              </w:rPr>
            </w:pPr>
          </w:p>
        </w:tc>
        <w:tc>
          <w:tcPr>
            <w:tcW w:w="2254" w:type="dxa"/>
          </w:tcPr>
          <w:p w14:paraId="364C6FD7" w14:textId="77777777" w:rsidR="0035707A" w:rsidRPr="001D6A6F" w:rsidRDefault="0035707A" w:rsidP="00803200">
            <w:pPr>
              <w:rPr>
                <w:b/>
                <w:bCs/>
                <w:sz w:val="24"/>
                <w:szCs w:val="24"/>
              </w:rPr>
            </w:pPr>
          </w:p>
        </w:tc>
        <w:tc>
          <w:tcPr>
            <w:tcW w:w="2254" w:type="dxa"/>
          </w:tcPr>
          <w:p w14:paraId="2D6B6D43" w14:textId="77777777" w:rsidR="0035707A" w:rsidRPr="001D6A6F" w:rsidRDefault="0035707A" w:rsidP="00803200">
            <w:pPr>
              <w:rPr>
                <w:b/>
                <w:bCs/>
                <w:sz w:val="24"/>
                <w:szCs w:val="24"/>
              </w:rPr>
            </w:pPr>
          </w:p>
        </w:tc>
      </w:tr>
      <w:tr w:rsidR="0035707A" w:rsidRPr="001D6A6F" w14:paraId="050DD507" w14:textId="77777777" w:rsidTr="00803200">
        <w:tc>
          <w:tcPr>
            <w:tcW w:w="2254" w:type="dxa"/>
          </w:tcPr>
          <w:p w14:paraId="23C362BF" w14:textId="77777777" w:rsidR="0035707A" w:rsidRPr="001D6A6F" w:rsidRDefault="0035707A" w:rsidP="00803200">
            <w:pPr>
              <w:rPr>
                <w:b/>
                <w:bCs/>
                <w:sz w:val="24"/>
                <w:szCs w:val="24"/>
              </w:rPr>
            </w:pPr>
          </w:p>
        </w:tc>
        <w:tc>
          <w:tcPr>
            <w:tcW w:w="2254" w:type="dxa"/>
          </w:tcPr>
          <w:p w14:paraId="19B00AD6" w14:textId="77777777" w:rsidR="0035707A" w:rsidRPr="001D6A6F" w:rsidRDefault="0035707A" w:rsidP="00803200">
            <w:pPr>
              <w:rPr>
                <w:b/>
                <w:bCs/>
                <w:sz w:val="24"/>
                <w:szCs w:val="24"/>
              </w:rPr>
            </w:pPr>
          </w:p>
        </w:tc>
        <w:tc>
          <w:tcPr>
            <w:tcW w:w="2254" w:type="dxa"/>
          </w:tcPr>
          <w:p w14:paraId="119C783B" w14:textId="77777777" w:rsidR="0035707A" w:rsidRPr="001D6A6F" w:rsidRDefault="0035707A" w:rsidP="00803200">
            <w:pPr>
              <w:rPr>
                <w:b/>
                <w:bCs/>
                <w:sz w:val="24"/>
                <w:szCs w:val="24"/>
              </w:rPr>
            </w:pPr>
          </w:p>
        </w:tc>
        <w:tc>
          <w:tcPr>
            <w:tcW w:w="2254" w:type="dxa"/>
          </w:tcPr>
          <w:p w14:paraId="3ABD23A9" w14:textId="77777777" w:rsidR="0035707A" w:rsidRPr="001D6A6F" w:rsidRDefault="0035707A" w:rsidP="00803200">
            <w:pPr>
              <w:rPr>
                <w:b/>
                <w:bCs/>
                <w:sz w:val="24"/>
                <w:szCs w:val="24"/>
              </w:rPr>
            </w:pPr>
          </w:p>
        </w:tc>
      </w:tr>
    </w:tbl>
    <w:p w14:paraId="7ED908EC" w14:textId="63F86169" w:rsidR="00356783" w:rsidRDefault="00356783" w:rsidP="00356783">
      <w:pPr>
        <w:rPr>
          <w:b/>
          <w:bCs/>
        </w:rPr>
      </w:pPr>
    </w:p>
    <w:p w14:paraId="76D6E360" w14:textId="77777777" w:rsidR="00356783" w:rsidRDefault="00356783" w:rsidP="00356783">
      <w:pPr>
        <w:rPr>
          <w:b/>
          <w:bCs/>
        </w:rPr>
      </w:pPr>
    </w:p>
    <w:p w14:paraId="5371C0B4" w14:textId="77777777" w:rsidR="00356783" w:rsidRDefault="00356783" w:rsidP="00356783">
      <w:pPr>
        <w:rPr>
          <w:b/>
          <w:bCs/>
        </w:rPr>
      </w:pPr>
    </w:p>
    <w:p w14:paraId="39759FE3" w14:textId="2CDDC8EC" w:rsidR="00356783" w:rsidRPr="00356783" w:rsidRDefault="00356783" w:rsidP="00356783">
      <w:r w:rsidRPr="00356783">
        <w:rPr>
          <w:b/>
          <w:bCs/>
        </w:rPr>
        <w:t xml:space="preserve">Anti-Bullying Policy for </w:t>
      </w:r>
      <w:proofErr w:type="spellStart"/>
      <w:r w:rsidRPr="00356783">
        <w:rPr>
          <w:b/>
          <w:bCs/>
        </w:rPr>
        <w:t>Homeschoolers</w:t>
      </w:r>
      <w:proofErr w:type="spellEnd"/>
      <w:r w:rsidRPr="00356783">
        <w:rPr>
          <w:b/>
          <w:bCs/>
        </w:rPr>
        <w:t xml:space="preserve"> Academy</w:t>
      </w:r>
    </w:p>
    <w:p w14:paraId="70839D1B" w14:textId="77777777" w:rsidR="00356783" w:rsidRPr="00356783" w:rsidRDefault="00356783" w:rsidP="00356783">
      <w:r w:rsidRPr="00356783">
        <w:rPr>
          <w:b/>
          <w:bCs/>
        </w:rPr>
        <w:t>Introduction:</w:t>
      </w:r>
    </w:p>
    <w:p w14:paraId="042F0641" w14:textId="77777777" w:rsidR="00356783" w:rsidRPr="00356783" w:rsidRDefault="00356783" w:rsidP="00356783">
      <w:r w:rsidRPr="00356783">
        <w:t xml:space="preserve">At </w:t>
      </w:r>
      <w:proofErr w:type="spellStart"/>
      <w:r w:rsidRPr="00356783">
        <w:t>Homeschoolers</w:t>
      </w:r>
      <w:proofErr w:type="spellEnd"/>
      <w:r w:rsidRPr="00356783">
        <w:t xml:space="preserve"> Academy, we are committed to providing a safe, supportive, and inclusive online learning environment for all our students. Bullying in any form is not tolerated. This policy outlines our approach to preventing and addressing bullying, ensuring that all students feel valued, respected, and safe while engaging with our courses.</w:t>
      </w:r>
    </w:p>
    <w:p w14:paraId="1B0F9F64" w14:textId="77777777" w:rsidR="00356783" w:rsidRPr="00356783" w:rsidRDefault="00356783" w:rsidP="00356783">
      <w:r w:rsidRPr="00356783">
        <w:rPr>
          <w:b/>
          <w:bCs/>
        </w:rPr>
        <w:t>1. Policy Statement:</w:t>
      </w:r>
    </w:p>
    <w:p w14:paraId="41628683" w14:textId="74F3D416" w:rsidR="00356783" w:rsidRPr="00356783" w:rsidRDefault="00356783" w:rsidP="00356783">
      <w:r w:rsidRPr="00356783">
        <w:t xml:space="preserve">We believe that every child has the right to learn in an environment free from bullying and harassment. </w:t>
      </w:r>
      <w:proofErr w:type="spellStart"/>
      <w:r w:rsidRPr="00356783">
        <w:t>Homeschoolers</w:t>
      </w:r>
      <w:proofErr w:type="spellEnd"/>
      <w:r w:rsidRPr="00356783">
        <w:t xml:space="preserve"> Academy is dedicated to creating a positive atmosphere where students can learn, grow, and interact without fear of being bullied, either in person or online. We take all reports of bullying seriously and will respond promptly and appropriately to address and prevent bullying behaviour.</w:t>
      </w:r>
    </w:p>
    <w:p w14:paraId="7BCF187E" w14:textId="77777777" w:rsidR="00356783" w:rsidRPr="00356783" w:rsidRDefault="00356783" w:rsidP="00356783">
      <w:r w:rsidRPr="00356783">
        <w:rPr>
          <w:b/>
          <w:bCs/>
        </w:rPr>
        <w:t>2. Definition of Bullying:</w:t>
      </w:r>
    </w:p>
    <w:p w14:paraId="52EB8FDC" w14:textId="66670E88" w:rsidR="00356783" w:rsidRPr="00356783" w:rsidRDefault="00356783" w:rsidP="00356783">
      <w:r w:rsidRPr="00356783">
        <w:t>Bullying is defined as repetitive, intentional behaviour that causes harm, distress, or fear to another individual. Bullying can take various forms, including but not limited to:</w:t>
      </w:r>
    </w:p>
    <w:p w14:paraId="31FACEF4" w14:textId="77777777" w:rsidR="00356783" w:rsidRPr="00356783" w:rsidRDefault="00356783" w:rsidP="00356783">
      <w:pPr>
        <w:numPr>
          <w:ilvl w:val="0"/>
          <w:numId w:val="1"/>
        </w:numPr>
      </w:pPr>
      <w:r w:rsidRPr="00356783">
        <w:rPr>
          <w:b/>
          <w:bCs/>
        </w:rPr>
        <w:lastRenderedPageBreak/>
        <w:t>Physical bullying:</w:t>
      </w:r>
      <w:r w:rsidRPr="00356783">
        <w:t xml:space="preserve"> Hitting, kicking, or other forms of physical harm.</w:t>
      </w:r>
    </w:p>
    <w:p w14:paraId="7DE22CEB" w14:textId="77777777" w:rsidR="00356783" w:rsidRPr="00356783" w:rsidRDefault="00356783" w:rsidP="00356783">
      <w:pPr>
        <w:numPr>
          <w:ilvl w:val="0"/>
          <w:numId w:val="1"/>
        </w:numPr>
      </w:pPr>
      <w:r w:rsidRPr="00356783">
        <w:rPr>
          <w:b/>
          <w:bCs/>
        </w:rPr>
        <w:t>Verbal bullying:</w:t>
      </w:r>
      <w:r w:rsidRPr="00356783">
        <w:t xml:space="preserve"> Name-calling, teasing, or offensive comments.</w:t>
      </w:r>
    </w:p>
    <w:p w14:paraId="68E2421B" w14:textId="7213C0B0" w:rsidR="00356783" w:rsidRPr="00356783" w:rsidRDefault="00356783" w:rsidP="00356783">
      <w:pPr>
        <w:numPr>
          <w:ilvl w:val="0"/>
          <w:numId w:val="1"/>
        </w:numPr>
      </w:pPr>
      <w:r w:rsidRPr="00356783">
        <w:rPr>
          <w:b/>
          <w:bCs/>
        </w:rPr>
        <w:t>Social bullying:</w:t>
      </w:r>
      <w:r w:rsidRPr="00356783">
        <w:t xml:space="preserve"> Exclusion, spreading rumours, or damaging someone’s reputation.</w:t>
      </w:r>
    </w:p>
    <w:p w14:paraId="4B0F070F" w14:textId="77777777" w:rsidR="00356783" w:rsidRPr="00356783" w:rsidRDefault="00356783" w:rsidP="00356783">
      <w:pPr>
        <w:numPr>
          <w:ilvl w:val="0"/>
          <w:numId w:val="1"/>
        </w:numPr>
      </w:pPr>
      <w:r w:rsidRPr="00356783">
        <w:rPr>
          <w:b/>
          <w:bCs/>
        </w:rPr>
        <w:t>Cyberbullying:</w:t>
      </w:r>
      <w:r w:rsidRPr="00356783">
        <w:t xml:space="preserve"> Using digital platforms, social media, or online communications to harass, intimidate, or harm others.</w:t>
      </w:r>
    </w:p>
    <w:p w14:paraId="1A8EB0F4" w14:textId="77777777" w:rsidR="00356783" w:rsidRPr="00356783" w:rsidRDefault="00356783" w:rsidP="00356783">
      <w:r w:rsidRPr="00356783">
        <w:rPr>
          <w:b/>
          <w:bCs/>
        </w:rPr>
        <w:t>3. Our Commitment to Preventing Bullying:</w:t>
      </w:r>
    </w:p>
    <w:p w14:paraId="6F2746B2" w14:textId="77777777" w:rsidR="00356783" w:rsidRPr="00356783" w:rsidRDefault="00356783" w:rsidP="00356783">
      <w:r w:rsidRPr="00356783">
        <w:t>We strive to prevent bullying by:</w:t>
      </w:r>
    </w:p>
    <w:p w14:paraId="50D0147F" w14:textId="77777777" w:rsidR="00356783" w:rsidRPr="00356783" w:rsidRDefault="00356783" w:rsidP="00356783">
      <w:pPr>
        <w:numPr>
          <w:ilvl w:val="0"/>
          <w:numId w:val="2"/>
        </w:numPr>
      </w:pPr>
      <w:r w:rsidRPr="00356783">
        <w:t>Promoting a culture of respect, kindness, and inclusion within our online learning environment.</w:t>
      </w:r>
    </w:p>
    <w:p w14:paraId="59AF3376" w14:textId="2701EF9F" w:rsidR="00356783" w:rsidRPr="00356783" w:rsidRDefault="00356783" w:rsidP="00356783">
      <w:pPr>
        <w:numPr>
          <w:ilvl w:val="0"/>
          <w:numId w:val="2"/>
        </w:numPr>
      </w:pPr>
      <w:r w:rsidRPr="00356783">
        <w:t>Providing clear expectations regarding acceptable behaviour, both during online lessons and in interactions on digital platforms.</w:t>
      </w:r>
    </w:p>
    <w:p w14:paraId="31562237" w14:textId="77777777" w:rsidR="00356783" w:rsidRPr="00356783" w:rsidRDefault="00356783" w:rsidP="00356783">
      <w:pPr>
        <w:numPr>
          <w:ilvl w:val="0"/>
          <w:numId w:val="2"/>
        </w:numPr>
      </w:pPr>
      <w:r w:rsidRPr="00356783">
        <w:t>Offering ongoing education and support to students about online safety, respectful communication, and empathy.</w:t>
      </w:r>
    </w:p>
    <w:p w14:paraId="506B647B" w14:textId="77777777" w:rsidR="00356783" w:rsidRPr="00356783" w:rsidRDefault="00356783" w:rsidP="00356783">
      <w:pPr>
        <w:numPr>
          <w:ilvl w:val="0"/>
          <w:numId w:val="2"/>
        </w:numPr>
      </w:pPr>
      <w:r w:rsidRPr="00356783">
        <w:t>Encouraging students to speak out about any concerns or negative experiences and ensuring they know how to report incidents confidentially.</w:t>
      </w:r>
    </w:p>
    <w:p w14:paraId="42FAADFB" w14:textId="77777777" w:rsidR="00356783" w:rsidRPr="00356783" w:rsidRDefault="00356783" w:rsidP="00356783">
      <w:pPr>
        <w:numPr>
          <w:ilvl w:val="0"/>
          <w:numId w:val="2"/>
        </w:numPr>
      </w:pPr>
      <w:r w:rsidRPr="00356783">
        <w:t>Regularly reviewing and updating our anti-bullying policies and practices to ensure they remain effective.</w:t>
      </w:r>
    </w:p>
    <w:p w14:paraId="25F15438" w14:textId="77777777" w:rsidR="00356783" w:rsidRPr="00356783" w:rsidRDefault="00356783" w:rsidP="00356783">
      <w:r w:rsidRPr="00356783">
        <w:rPr>
          <w:b/>
          <w:bCs/>
        </w:rPr>
        <w:t>4. Reporting and Responding to Bullying:</w:t>
      </w:r>
    </w:p>
    <w:p w14:paraId="3638C09C" w14:textId="77777777" w:rsidR="00356783" w:rsidRPr="00356783" w:rsidRDefault="00356783" w:rsidP="00356783">
      <w:proofErr w:type="spellStart"/>
      <w:r w:rsidRPr="00356783">
        <w:t>Homeschoolers</w:t>
      </w:r>
      <w:proofErr w:type="spellEnd"/>
      <w:r w:rsidRPr="00356783">
        <w:t xml:space="preserve"> Academy has a clear process for reporting and responding to bullying:</w:t>
      </w:r>
    </w:p>
    <w:p w14:paraId="3A41F976" w14:textId="77777777" w:rsidR="00356783" w:rsidRPr="00356783" w:rsidRDefault="00356783" w:rsidP="00356783">
      <w:pPr>
        <w:numPr>
          <w:ilvl w:val="0"/>
          <w:numId w:val="3"/>
        </w:numPr>
      </w:pPr>
      <w:r w:rsidRPr="00356783">
        <w:rPr>
          <w:b/>
          <w:bCs/>
        </w:rPr>
        <w:t>Reporting:</w:t>
      </w:r>
      <w:r w:rsidRPr="00356783">
        <w:t xml:space="preserve"> Students, parents, and staff are encouraged to report any instances of bullying promptly. Reports can be made to a member of staff, the designated safeguarding lead (DSL), or through a confidential online reporting system.</w:t>
      </w:r>
    </w:p>
    <w:p w14:paraId="100C0713" w14:textId="77777777" w:rsidR="00356783" w:rsidRPr="00356783" w:rsidRDefault="00356783" w:rsidP="00356783">
      <w:pPr>
        <w:numPr>
          <w:ilvl w:val="0"/>
          <w:numId w:val="3"/>
        </w:numPr>
      </w:pPr>
      <w:r w:rsidRPr="00356783">
        <w:rPr>
          <w:b/>
          <w:bCs/>
        </w:rPr>
        <w:t>Investigation:</w:t>
      </w:r>
      <w:r w:rsidRPr="00356783">
        <w:t xml:space="preserve"> All reports of bullying will be taken seriously and thoroughly investigated. The person accused of bullying will be given the opportunity to respond to the allegations. Where appropriate, the investigation will involve relevant stakeholders, such as parents, carers, and other professionals.</w:t>
      </w:r>
    </w:p>
    <w:p w14:paraId="38782A43" w14:textId="45B6AD26" w:rsidR="00356783" w:rsidRPr="00356783" w:rsidRDefault="00356783" w:rsidP="00356783">
      <w:pPr>
        <w:numPr>
          <w:ilvl w:val="0"/>
          <w:numId w:val="3"/>
        </w:numPr>
      </w:pPr>
      <w:r w:rsidRPr="00356783">
        <w:rPr>
          <w:b/>
          <w:bCs/>
        </w:rPr>
        <w:t>Action:</w:t>
      </w:r>
      <w:r w:rsidRPr="00356783">
        <w:t xml:space="preserve"> Following an investigation, we will take appropriate action to address the situation. This may include providing support for the victim, such as counselling or peer support, as well as addressing the behaviour of the bully. Disciplinary measures, including warnings or suspension, may be applied depending on the severity of the bullying.</w:t>
      </w:r>
    </w:p>
    <w:p w14:paraId="74FA1551" w14:textId="2B71A450" w:rsidR="00356783" w:rsidRPr="00356783" w:rsidRDefault="00356783" w:rsidP="00356783">
      <w:pPr>
        <w:numPr>
          <w:ilvl w:val="0"/>
          <w:numId w:val="3"/>
        </w:numPr>
      </w:pPr>
      <w:r w:rsidRPr="00356783">
        <w:rPr>
          <w:b/>
          <w:bCs/>
        </w:rPr>
        <w:lastRenderedPageBreak/>
        <w:t>Support:</w:t>
      </w:r>
      <w:r w:rsidRPr="00356783">
        <w:t xml:space="preserve"> Both the student who has been bullied and the student who has engaged in bullying behaviour will be offered support. This may include individual counselling, restorative sessions, or other interventions to address the issues and promote positive behaviour.</w:t>
      </w:r>
    </w:p>
    <w:p w14:paraId="3910C17B" w14:textId="77777777" w:rsidR="00356783" w:rsidRPr="00356783" w:rsidRDefault="00356783" w:rsidP="00356783">
      <w:r w:rsidRPr="00356783">
        <w:rPr>
          <w:b/>
          <w:bCs/>
        </w:rPr>
        <w:t>5. Preventative Measures:</w:t>
      </w:r>
    </w:p>
    <w:p w14:paraId="52DB6BAA" w14:textId="77777777" w:rsidR="00356783" w:rsidRPr="00356783" w:rsidRDefault="00356783" w:rsidP="00356783">
      <w:r w:rsidRPr="00356783">
        <w:t>To proactively prevent bullying, we will:</w:t>
      </w:r>
    </w:p>
    <w:p w14:paraId="46BE4CBF" w14:textId="77777777" w:rsidR="00356783" w:rsidRPr="00356783" w:rsidRDefault="00356783" w:rsidP="00356783">
      <w:pPr>
        <w:numPr>
          <w:ilvl w:val="0"/>
          <w:numId w:val="4"/>
        </w:numPr>
      </w:pPr>
      <w:r w:rsidRPr="00356783">
        <w:t>Foster an inclusive and supportive online community where students are encouraged to respect each other’s differences.</w:t>
      </w:r>
    </w:p>
    <w:p w14:paraId="0D931C1F" w14:textId="77777777" w:rsidR="00356783" w:rsidRPr="00356783" w:rsidRDefault="00356783" w:rsidP="00356783">
      <w:pPr>
        <w:numPr>
          <w:ilvl w:val="0"/>
          <w:numId w:val="4"/>
        </w:numPr>
      </w:pPr>
      <w:r w:rsidRPr="00356783">
        <w:t>Provide education on the impact of bullying and the importance of empathy and kindness.</w:t>
      </w:r>
    </w:p>
    <w:p w14:paraId="5FAA97D8" w14:textId="77777777" w:rsidR="00356783" w:rsidRPr="00356783" w:rsidRDefault="00356783" w:rsidP="00356783">
      <w:pPr>
        <w:numPr>
          <w:ilvl w:val="0"/>
          <w:numId w:val="4"/>
        </w:numPr>
      </w:pPr>
      <w:r w:rsidRPr="00356783">
        <w:t>Promote open communication between students, parents, and staff to address concerns early and prevent escalation.</w:t>
      </w:r>
    </w:p>
    <w:p w14:paraId="2E90175B" w14:textId="5B6A1C7C" w:rsidR="00356783" w:rsidRPr="00356783" w:rsidRDefault="00356783" w:rsidP="00356783">
      <w:pPr>
        <w:numPr>
          <w:ilvl w:val="0"/>
          <w:numId w:val="4"/>
        </w:numPr>
      </w:pPr>
      <w:r w:rsidRPr="00356783">
        <w:t>Utili</w:t>
      </w:r>
      <w:r>
        <w:t>s</w:t>
      </w:r>
      <w:r w:rsidRPr="00356783">
        <w:t>e online moderation tools to ensure a safe digital space, including monitoring chats and group discussions for inappropriate behaviour.</w:t>
      </w:r>
    </w:p>
    <w:p w14:paraId="68DCC863" w14:textId="77777777" w:rsidR="00356783" w:rsidRPr="00356783" w:rsidRDefault="00356783" w:rsidP="00356783">
      <w:r w:rsidRPr="00356783">
        <w:rPr>
          <w:b/>
          <w:bCs/>
        </w:rPr>
        <w:t>6. Responsibilities of Staff, Students, and Parents:</w:t>
      </w:r>
    </w:p>
    <w:p w14:paraId="79005EFE" w14:textId="77777777" w:rsidR="00356783" w:rsidRPr="00356783" w:rsidRDefault="00356783" w:rsidP="00356783">
      <w:pPr>
        <w:numPr>
          <w:ilvl w:val="0"/>
          <w:numId w:val="5"/>
        </w:numPr>
      </w:pPr>
      <w:r w:rsidRPr="00356783">
        <w:rPr>
          <w:b/>
          <w:bCs/>
        </w:rPr>
        <w:t>Staff:</w:t>
      </w:r>
      <w:r w:rsidRPr="00356783">
        <w:t xml:space="preserve"> All staff members are responsible for promoting a positive online learning environment and addressing any signs of bullying. Staff will follow the procedures outlined in this policy to report and respond to bullying incidents.</w:t>
      </w:r>
    </w:p>
    <w:p w14:paraId="1E493F18" w14:textId="77777777" w:rsidR="00356783" w:rsidRPr="00356783" w:rsidRDefault="00356783" w:rsidP="00356783">
      <w:pPr>
        <w:numPr>
          <w:ilvl w:val="0"/>
          <w:numId w:val="5"/>
        </w:numPr>
      </w:pPr>
      <w:r w:rsidRPr="00356783">
        <w:rPr>
          <w:b/>
          <w:bCs/>
        </w:rPr>
        <w:t>Students:</w:t>
      </w:r>
      <w:r w:rsidRPr="00356783">
        <w:t xml:space="preserve"> Students are expected to treat one another with respect and report any incidents of bullying they experience or witness. Students should understand the impact of their actions and the importance of fostering a kind and respectful online environment.</w:t>
      </w:r>
    </w:p>
    <w:p w14:paraId="7B064944" w14:textId="69D933F3" w:rsidR="00356783" w:rsidRPr="00356783" w:rsidRDefault="00356783" w:rsidP="00356783">
      <w:pPr>
        <w:numPr>
          <w:ilvl w:val="0"/>
          <w:numId w:val="5"/>
        </w:numPr>
      </w:pPr>
      <w:r w:rsidRPr="00356783">
        <w:rPr>
          <w:b/>
          <w:bCs/>
        </w:rPr>
        <w:t>Parents:</w:t>
      </w:r>
      <w:r w:rsidRPr="00356783">
        <w:t xml:space="preserve"> Parents are encouraged to engage with us to help prevent bullying by discussing the importance of respectful </w:t>
      </w:r>
      <w:r w:rsidR="00400D50" w:rsidRPr="00356783">
        <w:t>behaviour</w:t>
      </w:r>
      <w:r w:rsidRPr="00356783">
        <w:t xml:space="preserve"> with their children. Parents should notify us if they are aware of any bullying incidents or if their child reports being bullied.</w:t>
      </w:r>
    </w:p>
    <w:p w14:paraId="3B35B5D5" w14:textId="77777777" w:rsidR="00356783" w:rsidRPr="00356783" w:rsidRDefault="00356783" w:rsidP="00356783">
      <w:r w:rsidRPr="00356783">
        <w:rPr>
          <w:b/>
          <w:bCs/>
        </w:rPr>
        <w:t>7. Review and Evaluation:</w:t>
      </w:r>
    </w:p>
    <w:p w14:paraId="168D773C" w14:textId="77777777" w:rsidR="00356783" w:rsidRPr="00356783" w:rsidRDefault="00356783" w:rsidP="00356783">
      <w:r w:rsidRPr="00356783">
        <w:t>This anti-bullying policy will be reviewed regularly to ensure it remains effective and relevant. Feedback from students, parents, and staff will be considered in any revisions, and any necessary changes will be made to improve our approach to preventing and addressing bullying.</w:t>
      </w:r>
    </w:p>
    <w:p w14:paraId="4C23FDE1" w14:textId="77777777" w:rsidR="00356783" w:rsidRPr="00356783" w:rsidRDefault="00356783" w:rsidP="00356783">
      <w:r w:rsidRPr="00356783">
        <w:rPr>
          <w:b/>
          <w:bCs/>
        </w:rPr>
        <w:t>Conclusion:</w:t>
      </w:r>
    </w:p>
    <w:p w14:paraId="1BCF8CB6" w14:textId="77777777" w:rsidR="00356783" w:rsidRPr="00356783" w:rsidRDefault="00356783" w:rsidP="00356783">
      <w:proofErr w:type="spellStart"/>
      <w:r w:rsidRPr="00356783">
        <w:t>Homeschoolers</w:t>
      </w:r>
      <w:proofErr w:type="spellEnd"/>
      <w:r w:rsidRPr="00356783">
        <w:t xml:space="preserve"> Academy </w:t>
      </w:r>
      <w:proofErr w:type="gramStart"/>
      <w:r w:rsidRPr="00356783">
        <w:t>is dedicated to providing</w:t>
      </w:r>
      <w:proofErr w:type="gramEnd"/>
      <w:r w:rsidRPr="00356783">
        <w:t xml:space="preserve"> a positive, safe, and supportive online learning environment for all students. Bullying will not be tolerated, and we will </w:t>
      </w:r>
      <w:r w:rsidRPr="00356783">
        <w:lastRenderedPageBreak/>
        <w:t>take proactive steps to ensure that every student feels secure, respected, and valued. Through education, communication, and timely action, we aim to eliminate bullying and create an atmosphere of mutual respect and kindness.</w:t>
      </w:r>
    </w:p>
    <w:p w14:paraId="7CBA2CAC" w14:textId="77777777" w:rsidR="00356783" w:rsidRDefault="00356783"/>
    <w:sectPr w:rsidR="003567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66B3A"/>
    <w:multiLevelType w:val="multilevel"/>
    <w:tmpl w:val="C3C6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7742A"/>
    <w:multiLevelType w:val="multilevel"/>
    <w:tmpl w:val="94A4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DC23FA"/>
    <w:multiLevelType w:val="multilevel"/>
    <w:tmpl w:val="AA1C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775D61"/>
    <w:multiLevelType w:val="multilevel"/>
    <w:tmpl w:val="5470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41BD5"/>
    <w:multiLevelType w:val="multilevel"/>
    <w:tmpl w:val="E7F6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3816910">
    <w:abstractNumId w:val="4"/>
  </w:num>
  <w:num w:numId="2" w16cid:durableId="1998026163">
    <w:abstractNumId w:val="3"/>
  </w:num>
  <w:num w:numId="3" w16cid:durableId="549927910">
    <w:abstractNumId w:val="0"/>
  </w:num>
  <w:num w:numId="4" w16cid:durableId="493692605">
    <w:abstractNumId w:val="1"/>
  </w:num>
  <w:num w:numId="5" w16cid:durableId="742603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83"/>
    <w:rsid w:val="00356783"/>
    <w:rsid w:val="0035707A"/>
    <w:rsid w:val="003B1C65"/>
    <w:rsid w:val="0040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40DE"/>
  <w15:chartTrackingRefBased/>
  <w15:docId w15:val="{E0592BDF-75D8-4CBE-BB63-A367A905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783"/>
    <w:rPr>
      <w:rFonts w:eastAsiaTheme="majorEastAsia" w:cstheme="majorBidi"/>
      <w:color w:val="272727" w:themeColor="text1" w:themeTint="D8"/>
    </w:rPr>
  </w:style>
  <w:style w:type="paragraph" w:styleId="Title">
    <w:name w:val="Title"/>
    <w:basedOn w:val="Normal"/>
    <w:next w:val="Normal"/>
    <w:link w:val="TitleChar"/>
    <w:uiPriority w:val="10"/>
    <w:qFormat/>
    <w:rsid w:val="00356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783"/>
    <w:pPr>
      <w:spacing w:before="160"/>
      <w:jc w:val="center"/>
    </w:pPr>
    <w:rPr>
      <w:i/>
      <w:iCs/>
      <w:color w:val="404040" w:themeColor="text1" w:themeTint="BF"/>
    </w:rPr>
  </w:style>
  <w:style w:type="character" w:customStyle="1" w:styleId="QuoteChar">
    <w:name w:val="Quote Char"/>
    <w:basedOn w:val="DefaultParagraphFont"/>
    <w:link w:val="Quote"/>
    <w:uiPriority w:val="29"/>
    <w:rsid w:val="00356783"/>
    <w:rPr>
      <w:i/>
      <w:iCs/>
      <w:color w:val="404040" w:themeColor="text1" w:themeTint="BF"/>
    </w:rPr>
  </w:style>
  <w:style w:type="paragraph" w:styleId="ListParagraph">
    <w:name w:val="List Paragraph"/>
    <w:basedOn w:val="Normal"/>
    <w:uiPriority w:val="34"/>
    <w:qFormat/>
    <w:rsid w:val="00356783"/>
    <w:pPr>
      <w:ind w:left="720"/>
      <w:contextualSpacing/>
    </w:pPr>
  </w:style>
  <w:style w:type="character" w:styleId="IntenseEmphasis">
    <w:name w:val="Intense Emphasis"/>
    <w:basedOn w:val="DefaultParagraphFont"/>
    <w:uiPriority w:val="21"/>
    <w:qFormat/>
    <w:rsid w:val="00356783"/>
    <w:rPr>
      <w:i/>
      <w:iCs/>
      <w:color w:val="0F4761" w:themeColor="accent1" w:themeShade="BF"/>
    </w:rPr>
  </w:style>
  <w:style w:type="paragraph" w:styleId="IntenseQuote">
    <w:name w:val="Intense Quote"/>
    <w:basedOn w:val="Normal"/>
    <w:next w:val="Normal"/>
    <w:link w:val="IntenseQuoteChar"/>
    <w:uiPriority w:val="30"/>
    <w:qFormat/>
    <w:rsid w:val="00356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783"/>
    <w:rPr>
      <w:i/>
      <w:iCs/>
      <w:color w:val="0F4761" w:themeColor="accent1" w:themeShade="BF"/>
    </w:rPr>
  </w:style>
  <w:style w:type="character" w:styleId="IntenseReference">
    <w:name w:val="Intense Reference"/>
    <w:basedOn w:val="DefaultParagraphFont"/>
    <w:uiPriority w:val="32"/>
    <w:qFormat/>
    <w:rsid w:val="00356783"/>
    <w:rPr>
      <w:b/>
      <w:bCs/>
      <w:smallCaps/>
      <w:color w:val="0F4761" w:themeColor="accent1" w:themeShade="BF"/>
      <w:spacing w:val="5"/>
    </w:rPr>
  </w:style>
  <w:style w:type="table" w:styleId="TableGrid">
    <w:name w:val="Table Grid"/>
    <w:basedOn w:val="TableNormal"/>
    <w:uiPriority w:val="39"/>
    <w:rsid w:val="0035707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421550">
      <w:bodyDiv w:val="1"/>
      <w:marLeft w:val="0"/>
      <w:marRight w:val="0"/>
      <w:marTop w:val="0"/>
      <w:marBottom w:val="0"/>
      <w:divBdr>
        <w:top w:val="none" w:sz="0" w:space="0" w:color="auto"/>
        <w:left w:val="none" w:sz="0" w:space="0" w:color="auto"/>
        <w:bottom w:val="none" w:sz="0" w:space="0" w:color="auto"/>
        <w:right w:val="none" w:sz="0" w:space="0" w:color="auto"/>
      </w:divBdr>
    </w:div>
    <w:div w:id="15931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Lappage</dc:creator>
  <cp:keywords/>
  <dc:description/>
  <cp:lastModifiedBy>Rachel Lappage</cp:lastModifiedBy>
  <cp:revision>2</cp:revision>
  <dcterms:created xsi:type="dcterms:W3CDTF">2025-02-20T16:00:00Z</dcterms:created>
  <dcterms:modified xsi:type="dcterms:W3CDTF">2025-02-21T10:55:00Z</dcterms:modified>
</cp:coreProperties>
</file>