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AE89D" w14:textId="77777777" w:rsidR="00ED1733" w:rsidRPr="00FB39D4" w:rsidRDefault="00ED1733" w:rsidP="00ED1733">
      <w:pPr>
        <w:spacing w:after="315"/>
        <w:outlineLvl w:val="0"/>
        <w:rPr>
          <w:rFonts w:asciiTheme="minorHAnsi" w:hAnsiTheme="minorHAnsi" w:cstheme="minorHAnsi"/>
          <w:b/>
          <w:bCs/>
          <w:color w:val="FF0000"/>
          <w:kern w:val="36"/>
          <w:sz w:val="24"/>
          <w:szCs w:val="24"/>
        </w:rPr>
      </w:pPr>
      <w:r w:rsidRPr="00FB39D4">
        <w:rPr>
          <w:rFonts w:asciiTheme="minorHAnsi" w:hAnsiTheme="minorHAnsi" w:cstheme="minorHAnsi"/>
          <w:b/>
          <w:bCs/>
          <w:color w:val="FF0000"/>
          <w:kern w:val="36"/>
          <w:sz w:val="24"/>
          <w:szCs w:val="24"/>
        </w:rPr>
        <w:t>The Top 5 Staffing Trends and Challenges of 2020</w:t>
      </w:r>
    </w:p>
    <w:p w14:paraId="2325F3A3" w14:textId="748FE97C" w:rsidR="00585CCD" w:rsidRDefault="00ED1733" w:rsidP="00585CCD">
      <w:pPr>
        <w:rPr>
          <w:rFonts w:asciiTheme="minorHAnsi" w:hAnsiTheme="minorHAnsi" w:cstheme="minorHAnsi"/>
        </w:rPr>
      </w:pPr>
      <w:r w:rsidRPr="00285E12">
        <w:rPr>
          <w:rFonts w:asciiTheme="minorHAnsi" w:hAnsiTheme="minorHAnsi" w:cstheme="minorHAnsi"/>
          <w:color w:val="252525"/>
        </w:rPr>
        <w:t>With </w:t>
      </w:r>
      <w:hyperlink r:id="rId7" w:history="1">
        <w:r w:rsidRPr="00BB6EA0">
          <w:rPr>
            <w:rStyle w:val="Hyperlink"/>
            <w:rFonts w:asciiTheme="minorHAnsi" w:hAnsiTheme="minorHAnsi" w:cstheme="minorHAnsi"/>
            <w:color w:val="00B0F0"/>
            <w:kern w:val="0"/>
          </w:rPr>
          <w:t>more employers competing for a smaller talent pool</w:t>
        </w:r>
      </w:hyperlink>
      <w:r w:rsidRPr="00285E12">
        <w:rPr>
          <w:rFonts w:asciiTheme="minorHAnsi" w:hAnsiTheme="minorHAnsi" w:cstheme="minorHAnsi"/>
          <w:color w:val="252525"/>
        </w:rPr>
        <w:t xml:space="preserve">, it has become increasingly competitive for businesses who want to hire great talent. In </w:t>
      </w:r>
      <w:r w:rsidR="00001BE8">
        <w:rPr>
          <w:rFonts w:asciiTheme="minorHAnsi" w:hAnsiTheme="minorHAnsi" w:cstheme="minorHAnsi"/>
          <w:color w:val="252525"/>
        </w:rPr>
        <w:t>November</w:t>
      </w:r>
      <w:r w:rsidRPr="00285E12">
        <w:rPr>
          <w:rFonts w:asciiTheme="minorHAnsi" w:hAnsiTheme="minorHAnsi" w:cstheme="minorHAnsi"/>
          <w:color w:val="252525"/>
        </w:rPr>
        <w:t xml:space="preserve"> 2019, the </w:t>
      </w:r>
      <w:hyperlink r:id="rId8" w:history="1">
        <w:r w:rsidRPr="00BB6EA0">
          <w:rPr>
            <w:rStyle w:val="Hyperlink"/>
            <w:rFonts w:asciiTheme="minorHAnsi" w:hAnsiTheme="minorHAnsi" w:cstheme="minorHAnsi"/>
            <w:color w:val="00B0F0"/>
            <w:kern w:val="0"/>
          </w:rPr>
          <w:t>American unemployment rate was 3.</w:t>
        </w:r>
        <w:r w:rsidR="003F39FF" w:rsidRPr="00BB6EA0">
          <w:rPr>
            <w:rStyle w:val="Hyperlink"/>
            <w:rFonts w:asciiTheme="minorHAnsi" w:hAnsiTheme="minorHAnsi" w:cstheme="minorHAnsi"/>
            <w:color w:val="00B0F0"/>
            <w:kern w:val="0"/>
          </w:rPr>
          <w:t>5</w:t>
        </w:r>
        <w:r w:rsidRPr="00BB6EA0">
          <w:rPr>
            <w:rStyle w:val="Hyperlink"/>
            <w:rFonts w:asciiTheme="minorHAnsi" w:hAnsiTheme="minorHAnsi" w:cstheme="minorHAnsi"/>
            <w:color w:val="00B0F0"/>
            <w:kern w:val="0"/>
          </w:rPr>
          <w:t>%</w:t>
        </w:r>
      </w:hyperlink>
      <w:r w:rsidRPr="003F39FF">
        <w:rPr>
          <w:rFonts w:asciiTheme="minorHAnsi" w:hAnsiTheme="minorHAnsi" w:cstheme="minorHAnsi"/>
          <w:color w:val="auto"/>
        </w:rPr>
        <w:t>,</w:t>
      </w:r>
      <w:r w:rsidRPr="00285E12">
        <w:rPr>
          <w:rFonts w:asciiTheme="minorHAnsi" w:hAnsiTheme="minorHAnsi" w:cstheme="minorHAnsi"/>
          <w:color w:val="252525"/>
        </w:rPr>
        <w:t xml:space="preserve"> the lowest rate since 1969. According to the </w:t>
      </w:r>
      <w:hyperlink r:id="rId9" w:history="1">
        <w:r w:rsidRPr="00BB6EA0">
          <w:rPr>
            <w:rStyle w:val="Hyperlink"/>
            <w:rFonts w:asciiTheme="minorHAnsi" w:hAnsiTheme="minorHAnsi" w:cstheme="minorHAnsi"/>
            <w:color w:val="00B0F0"/>
            <w:kern w:val="0"/>
          </w:rPr>
          <w:t>2018 Recruiter Nation Survey by Jobvite</w:t>
        </w:r>
      </w:hyperlink>
      <w:r w:rsidRPr="00D42DA6">
        <w:rPr>
          <w:rFonts w:asciiTheme="minorHAnsi" w:hAnsiTheme="minorHAnsi" w:cstheme="minorHAnsi"/>
          <w:color w:val="252525"/>
        </w:rPr>
        <w:t>, 74% of recruiters believe hiring will be more competitive in 2020. Let’s take a look at some of the biggest staffing challenges employers face, with five staffing trends that are helping to combat them.</w:t>
      </w:r>
    </w:p>
    <w:p w14:paraId="2464AEAF" w14:textId="3FD6812A" w:rsidR="00ED1733" w:rsidRPr="00585CCD" w:rsidRDefault="00ED1733" w:rsidP="00585CCD">
      <w:pPr>
        <w:rPr>
          <w:rFonts w:asciiTheme="minorHAnsi" w:hAnsiTheme="minorHAnsi" w:cstheme="minorHAnsi"/>
        </w:rPr>
      </w:pPr>
      <w:r w:rsidRPr="00D42DA6">
        <w:rPr>
          <w:rFonts w:asciiTheme="minorHAnsi" w:hAnsiTheme="minorHAnsi" w:cstheme="minorHAnsi"/>
          <w:color w:val="252525"/>
        </w:rPr>
        <w:t>The American economy has reached the tipping point with more open jobs than there are workers to fill them. In September 2018, </w:t>
      </w:r>
      <w:hyperlink r:id="rId10" w:history="1">
        <w:r w:rsidRPr="00BB6EA0">
          <w:rPr>
            <w:rStyle w:val="Hyperlink"/>
            <w:rFonts w:asciiTheme="minorHAnsi" w:hAnsiTheme="minorHAnsi" w:cstheme="minorHAnsi"/>
            <w:color w:val="00B0F0"/>
            <w:kern w:val="0"/>
          </w:rPr>
          <w:t>American job openings (and quit rate)</w:t>
        </w:r>
      </w:hyperlink>
      <w:r w:rsidRPr="00BB6EA0">
        <w:rPr>
          <w:rStyle w:val="Hyperlink"/>
          <w:color w:val="00B0F0"/>
          <w:kern w:val="0"/>
        </w:rPr>
        <w:t> </w:t>
      </w:r>
      <w:r w:rsidRPr="00D42DA6">
        <w:rPr>
          <w:rFonts w:asciiTheme="minorHAnsi" w:hAnsiTheme="minorHAnsi" w:cstheme="minorHAnsi"/>
          <w:color w:val="252525"/>
        </w:rPr>
        <w:t>reached a 17-year high, </w:t>
      </w:r>
      <w:r w:rsidRPr="00D42DA6">
        <w:rPr>
          <w:rFonts w:asciiTheme="minorHAnsi" w:hAnsiTheme="minorHAnsi" w:cstheme="minorHAnsi"/>
          <w:i/>
          <w:iCs/>
          <w:color w:val="252525"/>
        </w:rPr>
        <w:t>Bloomberg</w:t>
      </w:r>
      <w:r w:rsidRPr="00211E37">
        <w:rPr>
          <w:rFonts w:asciiTheme="minorHAnsi" w:hAnsiTheme="minorHAnsi" w:cstheme="minorHAnsi"/>
          <w:i/>
          <w:iCs/>
          <w:color w:val="252525"/>
        </w:rPr>
        <w:t xml:space="preserve"> </w:t>
      </w:r>
      <w:r w:rsidRPr="00D42DA6">
        <w:rPr>
          <w:rFonts w:asciiTheme="minorHAnsi" w:hAnsiTheme="minorHAnsi" w:cstheme="minorHAnsi"/>
          <w:color w:val="252525"/>
        </w:rPr>
        <w:t>reports. To avoid candidate churn and improve hiring and retention, businesses must be aware of these top five challenges in hiring employees in 2020.</w:t>
      </w:r>
    </w:p>
    <w:p w14:paraId="458E322F" w14:textId="131E8D49" w:rsidR="00ED1733" w:rsidRPr="00FB39D4" w:rsidRDefault="00ED1733" w:rsidP="00ED1733">
      <w:pPr>
        <w:pStyle w:val="Heading3"/>
        <w:spacing w:before="315" w:after="315"/>
        <w:rPr>
          <w:rFonts w:asciiTheme="minorHAnsi" w:hAnsiTheme="minorHAnsi" w:cstheme="minorHAnsi"/>
          <w:color w:val="F79646" w:themeColor="accent6"/>
          <w:sz w:val="24"/>
          <w:szCs w:val="24"/>
        </w:rPr>
      </w:pPr>
      <w:r w:rsidRPr="00FB39D4">
        <w:rPr>
          <w:rFonts w:asciiTheme="minorHAnsi" w:hAnsiTheme="minorHAnsi" w:cstheme="minorHAnsi"/>
          <w:color w:val="F79646" w:themeColor="accent6"/>
          <w:sz w:val="24"/>
          <w:szCs w:val="24"/>
        </w:rPr>
        <w:t xml:space="preserve">1. Talent </w:t>
      </w:r>
      <w:r w:rsidR="00BB6EA0">
        <w:rPr>
          <w:rFonts w:asciiTheme="minorHAnsi" w:hAnsiTheme="minorHAnsi" w:cstheme="minorHAnsi"/>
          <w:color w:val="F79646" w:themeColor="accent6"/>
          <w:sz w:val="24"/>
          <w:szCs w:val="24"/>
        </w:rPr>
        <w:t>S</w:t>
      </w:r>
      <w:r w:rsidRPr="00FB39D4">
        <w:rPr>
          <w:rFonts w:asciiTheme="minorHAnsi" w:hAnsiTheme="minorHAnsi" w:cstheme="minorHAnsi"/>
          <w:color w:val="F79646" w:themeColor="accent6"/>
          <w:sz w:val="24"/>
          <w:szCs w:val="24"/>
        </w:rPr>
        <w:t>hortages</w:t>
      </w:r>
      <w:bookmarkStart w:id="0" w:name="_GoBack"/>
      <w:bookmarkEnd w:id="0"/>
    </w:p>
    <w:p w14:paraId="7BB3BE7D" w14:textId="77777777" w:rsidR="00585CCD" w:rsidRDefault="00ED1733" w:rsidP="00ED1733">
      <w:pPr>
        <w:pStyle w:val="NormalWeb"/>
        <w:spacing w:before="0" w:beforeAutospacing="0" w:after="315" w:afterAutospacing="0"/>
        <w:rPr>
          <w:rFonts w:asciiTheme="minorHAnsi" w:hAnsiTheme="minorHAnsi" w:cstheme="minorHAnsi"/>
          <w:color w:val="252525"/>
          <w:sz w:val="18"/>
          <w:szCs w:val="18"/>
        </w:rPr>
      </w:pPr>
      <w:r w:rsidRPr="00585CCD">
        <w:rPr>
          <w:rFonts w:asciiTheme="minorHAnsi" w:hAnsiTheme="minorHAnsi" w:cstheme="minorHAnsi"/>
          <w:color w:val="252525"/>
          <w:sz w:val="18"/>
          <w:szCs w:val="18"/>
        </w:rPr>
        <w:t xml:space="preserve">According to </w:t>
      </w:r>
      <w:r w:rsidRPr="00285E12">
        <w:rPr>
          <w:rFonts w:asciiTheme="minorHAnsi" w:hAnsiTheme="minorHAnsi" w:cstheme="minorHAnsi"/>
          <w:sz w:val="18"/>
          <w:szCs w:val="18"/>
        </w:rPr>
        <w:t>the</w:t>
      </w:r>
      <w:r w:rsidRPr="00285E12">
        <w:rPr>
          <w:rStyle w:val="apple-converted-space"/>
          <w:rFonts w:asciiTheme="minorHAnsi" w:hAnsiTheme="minorHAnsi" w:cstheme="minorHAnsi"/>
          <w:color w:val="548DD4" w:themeColor="text2" w:themeTint="99"/>
          <w:sz w:val="18"/>
          <w:szCs w:val="18"/>
        </w:rPr>
        <w:t> </w:t>
      </w:r>
      <w:hyperlink r:id="rId11" w:history="1">
        <w:r w:rsidRPr="00BB6EA0">
          <w:rPr>
            <w:rStyle w:val="Hyperlink"/>
            <w:rFonts w:asciiTheme="minorHAnsi" w:hAnsiTheme="minorHAnsi" w:cstheme="minorHAnsi"/>
            <w:color w:val="00B0F0"/>
            <w:sz w:val="18"/>
            <w:szCs w:val="18"/>
          </w:rPr>
          <w:t>2019 Global Recruitment Insights and Data (GRID) site by Bullhorn</w:t>
        </w:r>
      </w:hyperlink>
      <w:r w:rsidRPr="00585CCD">
        <w:rPr>
          <w:rFonts w:asciiTheme="minorHAnsi" w:hAnsiTheme="minorHAnsi" w:cstheme="minorHAnsi"/>
          <w:color w:val="252525"/>
          <w:sz w:val="18"/>
          <w:szCs w:val="18"/>
        </w:rPr>
        <w:t>, the top challenge cited by recruiters is talent shortages, which 73% say is an issue. With much of the best talent already employed, recruiters must look beyond candidates who are actively applying for jobs and use cold outreach to find talented candidates who are already working.</w:t>
      </w:r>
    </w:p>
    <w:p w14:paraId="4D9138FF" w14:textId="1154C26E" w:rsidR="00ED1733" w:rsidRPr="00585CCD" w:rsidRDefault="00ED1733" w:rsidP="00ED1733">
      <w:pPr>
        <w:pStyle w:val="NormalWeb"/>
        <w:spacing w:before="0" w:beforeAutospacing="0" w:after="315" w:afterAutospacing="0"/>
        <w:rPr>
          <w:rFonts w:asciiTheme="minorHAnsi" w:hAnsiTheme="minorHAnsi" w:cstheme="minorHAnsi"/>
          <w:color w:val="252525"/>
          <w:sz w:val="18"/>
          <w:szCs w:val="18"/>
        </w:rPr>
      </w:pPr>
      <w:r w:rsidRPr="00585CCD">
        <w:rPr>
          <w:rFonts w:asciiTheme="minorHAnsi" w:hAnsiTheme="minorHAnsi" w:cstheme="minorHAnsi"/>
          <w:color w:val="252525"/>
          <w:sz w:val="18"/>
          <w:szCs w:val="18"/>
        </w:rPr>
        <w:t>Professional networking site</w:t>
      </w:r>
      <w:r w:rsidRPr="00585CCD">
        <w:rPr>
          <w:rStyle w:val="apple-converted-space"/>
          <w:rFonts w:asciiTheme="minorHAnsi" w:hAnsiTheme="minorHAnsi" w:cstheme="minorHAnsi"/>
          <w:color w:val="252525"/>
          <w:sz w:val="18"/>
          <w:szCs w:val="18"/>
        </w:rPr>
        <w:t> </w:t>
      </w:r>
      <w:hyperlink r:id="rId12" w:history="1">
        <w:r w:rsidRPr="00BB6EA0">
          <w:rPr>
            <w:rStyle w:val="Hyperlink"/>
            <w:rFonts w:asciiTheme="minorHAnsi" w:hAnsiTheme="minorHAnsi" w:cstheme="minorHAnsi"/>
            <w:color w:val="00B0F0"/>
            <w:sz w:val="18"/>
            <w:szCs w:val="18"/>
          </w:rPr>
          <w:t>LinkedIn reports</w:t>
        </w:r>
      </w:hyperlink>
      <w:r w:rsidRPr="00585CCD">
        <w:rPr>
          <w:rStyle w:val="apple-converted-space"/>
          <w:rFonts w:asciiTheme="minorHAnsi" w:hAnsiTheme="minorHAnsi" w:cstheme="minorHAnsi"/>
          <w:color w:val="252525"/>
          <w:sz w:val="18"/>
          <w:szCs w:val="18"/>
        </w:rPr>
        <w:t> </w:t>
      </w:r>
      <w:r w:rsidRPr="00585CCD">
        <w:rPr>
          <w:rFonts w:asciiTheme="minorHAnsi" w:hAnsiTheme="minorHAnsi" w:cstheme="minorHAnsi"/>
          <w:color w:val="252525"/>
          <w:sz w:val="18"/>
          <w:szCs w:val="18"/>
        </w:rPr>
        <w:t>87% of people are open to new job opportunities. It’s up to recruiters to proactively find the right fit for potential employees.</w:t>
      </w:r>
    </w:p>
    <w:p w14:paraId="57445BE3" w14:textId="39BE8DC9" w:rsidR="00ED1733" w:rsidRPr="00FB39D4" w:rsidRDefault="00ED1733" w:rsidP="00ED1733">
      <w:pPr>
        <w:pStyle w:val="Heading3"/>
        <w:spacing w:before="315" w:after="315"/>
        <w:rPr>
          <w:rFonts w:asciiTheme="minorHAnsi" w:hAnsiTheme="minorHAnsi" w:cstheme="minorHAnsi"/>
          <w:color w:val="F79646" w:themeColor="accent6"/>
          <w:sz w:val="24"/>
          <w:szCs w:val="24"/>
        </w:rPr>
      </w:pPr>
      <w:r w:rsidRPr="00FB39D4">
        <w:rPr>
          <w:rFonts w:asciiTheme="minorHAnsi" w:hAnsiTheme="minorHAnsi" w:cstheme="minorHAnsi"/>
          <w:color w:val="F79646" w:themeColor="accent6"/>
          <w:sz w:val="24"/>
          <w:szCs w:val="24"/>
        </w:rPr>
        <w:t xml:space="preserve">2. High </w:t>
      </w:r>
      <w:r w:rsidR="00BB6EA0">
        <w:rPr>
          <w:rFonts w:asciiTheme="minorHAnsi" w:hAnsiTheme="minorHAnsi" w:cstheme="minorHAnsi"/>
          <w:color w:val="F79646" w:themeColor="accent6"/>
          <w:sz w:val="24"/>
          <w:szCs w:val="24"/>
        </w:rPr>
        <w:t>C</w:t>
      </w:r>
      <w:r w:rsidRPr="00FB39D4">
        <w:rPr>
          <w:rFonts w:asciiTheme="minorHAnsi" w:hAnsiTheme="minorHAnsi" w:cstheme="minorHAnsi"/>
          <w:color w:val="F79646" w:themeColor="accent6"/>
          <w:sz w:val="24"/>
          <w:szCs w:val="24"/>
        </w:rPr>
        <w:t>ompetition</w:t>
      </w:r>
    </w:p>
    <w:p w14:paraId="21A156F6" w14:textId="77777777" w:rsidR="00585CCD" w:rsidRDefault="00ED1733" w:rsidP="00ED1733">
      <w:pPr>
        <w:pStyle w:val="NormalWeb"/>
        <w:spacing w:before="0" w:beforeAutospacing="0" w:after="315" w:afterAutospacing="0"/>
        <w:rPr>
          <w:rFonts w:asciiTheme="minorHAnsi" w:hAnsiTheme="minorHAnsi" w:cstheme="minorHAnsi"/>
          <w:color w:val="252525"/>
          <w:sz w:val="18"/>
          <w:szCs w:val="18"/>
        </w:rPr>
      </w:pPr>
      <w:r w:rsidRPr="00585CCD">
        <w:rPr>
          <w:rFonts w:asciiTheme="minorHAnsi" w:hAnsiTheme="minorHAnsi" w:cstheme="minorHAnsi"/>
          <w:color w:val="252525"/>
          <w:sz w:val="18"/>
          <w:szCs w:val="18"/>
        </w:rPr>
        <w:t>Less candidates equals more competition. Businesses need to make their offering more attractive than their competitors.</w:t>
      </w:r>
    </w:p>
    <w:p w14:paraId="527D2908" w14:textId="68C9D29A" w:rsidR="00ED1733" w:rsidRPr="00585CCD" w:rsidRDefault="00ED1733" w:rsidP="00ED1733">
      <w:pPr>
        <w:pStyle w:val="NormalWeb"/>
        <w:spacing w:before="0" w:beforeAutospacing="0" w:after="315" w:afterAutospacing="0"/>
        <w:rPr>
          <w:rFonts w:asciiTheme="minorHAnsi" w:hAnsiTheme="minorHAnsi" w:cstheme="minorHAnsi"/>
          <w:color w:val="252525"/>
          <w:sz w:val="18"/>
          <w:szCs w:val="18"/>
        </w:rPr>
      </w:pPr>
      <w:r w:rsidRPr="00585CCD">
        <w:rPr>
          <w:rFonts w:asciiTheme="minorHAnsi" w:hAnsiTheme="minorHAnsi" w:cstheme="minorHAnsi"/>
          <w:color w:val="252525"/>
          <w:sz w:val="18"/>
          <w:szCs w:val="18"/>
        </w:rPr>
        <w:t>That’s not just in terms of financial compensation. A</w:t>
      </w:r>
      <w:r w:rsidRPr="00585CCD">
        <w:rPr>
          <w:rStyle w:val="apple-converted-space"/>
          <w:rFonts w:asciiTheme="minorHAnsi" w:hAnsiTheme="minorHAnsi" w:cstheme="minorHAnsi"/>
          <w:color w:val="252525"/>
          <w:sz w:val="18"/>
          <w:szCs w:val="18"/>
        </w:rPr>
        <w:t> </w:t>
      </w:r>
      <w:hyperlink r:id="rId13" w:history="1">
        <w:r w:rsidRPr="00BB6EA0">
          <w:rPr>
            <w:rStyle w:val="Hyperlink"/>
            <w:rFonts w:asciiTheme="minorHAnsi" w:hAnsiTheme="minorHAnsi" w:cstheme="minorHAnsi"/>
            <w:color w:val="00B0F0"/>
            <w:sz w:val="18"/>
            <w:szCs w:val="18"/>
          </w:rPr>
          <w:t>2019 CNBC/Survey Monkey Workplace Happiness Index study</w:t>
        </w:r>
      </w:hyperlink>
      <w:r w:rsidRPr="00585CCD">
        <w:rPr>
          <w:rStyle w:val="apple-converted-space"/>
          <w:rFonts w:asciiTheme="minorHAnsi" w:hAnsiTheme="minorHAnsi" w:cstheme="minorHAnsi"/>
          <w:color w:val="252525"/>
          <w:sz w:val="18"/>
          <w:szCs w:val="18"/>
        </w:rPr>
        <w:t> </w:t>
      </w:r>
      <w:r w:rsidRPr="00585CCD">
        <w:rPr>
          <w:rFonts w:asciiTheme="minorHAnsi" w:hAnsiTheme="minorHAnsi" w:cstheme="minorHAnsi"/>
          <w:color w:val="252525"/>
          <w:sz w:val="18"/>
          <w:szCs w:val="18"/>
        </w:rPr>
        <w:t>found non-monetary job benefits are key to boost job happiness. The survey results showed 14% of people prioritized more training or learning opportunities, and 9% said more paid time off was most important to improving job satisfaction. Opportunity, contribution, autonomy, and meaning were also cited as important workplace qualities.</w:t>
      </w:r>
    </w:p>
    <w:p w14:paraId="269BF3FF" w14:textId="189A8F0D" w:rsidR="00ED1733" w:rsidRPr="00FB39D4" w:rsidRDefault="00ED1733" w:rsidP="00ED1733">
      <w:pPr>
        <w:pStyle w:val="Heading3"/>
        <w:spacing w:before="315" w:after="315"/>
        <w:rPr>
          <w:rFonts w:asciiTheme="minorHAnsi" w:hAnsiTheme="minorHAnsi" w:cstheme="minorHAnsi"/>
          <w:color w:val="F79646" w:themeColor="accent6"/>
          <w:sz w:val="24"/>
          <w:szCs w:val="24"/>
        </w:rPr>
      </w:pPr>
      <w:r w:rsidRPr="00FB39D4">
        <w:rPr>
          <w:rFonts w:asciiTheme="minorHAnsi" w:hAnsiTheme="minorHAnsi" w:cstheme="minorHAnsi"/>
          <w:color w:val="F79646" w:themeColor="accent6"/>
          <w:sz w:val="24"/>
          <w:szCs w:val="24"/>
        </w:rPr>
        <w:t xml:space="preserve">3. Slow </w:t>
      </w:r>
      <w:r w:rsidR="00BB6EA0">
        <w:rPr>
          <w:rFonts w:asciiTheme="minorHAnsi" w:hAnsiTheme="minorHAnsi" w:cstheme="minorHAnsi"/>
          <w:color w:val="F79646" w:themeColor="accent6"/>
          <w:sz w:val="24"/>
          <w:szCs w:val="24"/>
        </w:rPr>
        <w:t>H</w:t>
      </w:r>
      <w:r w:rsidRPr="00FB39D4">
        <w:rPr>
          <w:rFonts w:asciiTheme="minorHAnsi" w:hAnsiTheme="minorHAnsi" w:cstheme="minorHAnsi"/>
          <w:color w:val="F79646" w:themeColor="accent6"/>
          <w:sz w:val="24"/>
          <w:szCs w:val="24"/>
        </w:rPr>
        <w:t xml:space="preserve">iring </w:t>
      </w:r>
      <w:r w:rsidR="00BB6EA0">
        <w:rPr>
          <w:rFonts w:asciiTheme="minorHAnsi" w:hAnsiTheme="minorHAnsi" w:cstheme="minorHAnsi"/>
          <w:color w:val="F79646" w:themeColor="accent6"/>
          <w:sz w:val="24"/>
          <w:szCs w:val="24"/>
        </w:rPr>
        <w:t>P</w:t>
      </w:r>
      <w:r w:rsidRPr="00FB39D4">
        <w:rPr>
          <w:rFonts w:asciiTheme="minorHAnsi" w:hAnsiTheme="minorHAnsi" w:cstheme="minorHAnsi"/>
          <w:color w:val="F79646" w:themeColor="accent6"/>
          <w:sz w:val="24"/>
          <w:szCs w:val="24"/>
        </w:rPr>
        <w:t>rocesses</w:t>
      </w:r>
    </w:p>
    <w:p w14:paraId="47EC3A2E" w14:textId="77777777" w:rsidR="00ED1733" w:rsidRPr="00585CCD" w:rsidRDefault="00ED1733" w:rsidP="00ED1733">
      <w:pPr>
        <w:pStyle w:val="NormalWeb"/>
        <w:spacing w:before="0" w:beforeAutospacing="0" w:after="315" w:afterAutospacing="0"/>
        <w:rPr>
          <w:rFonts w:asciiTheme="minorHAnsi" w:hAnsiTheme="minorHAnsi" w:cstheme="minorHAnsi"/>
          <w:color w:val="252525"/>
          <w:sz w:val="18"/>
          <w:szCs w:val="18"/>
        </w:rPr>
      </w:pPr>
      <w:r w:rsidRPr="00585CCD">
        <w:rPr>
          <w:rFonts w:asciiTheme="minorHAnsi" w:hAnsiTheme="minorHAnsi" w:cstheme="minorHAnsi"/>
          <w:color w:val="252525"/>
          <w:sz w:val="18"/>
          <w:szCs w:val="18"/>
        </w:rPr>
        <w:t>Slow hiring processes can make your best candidates check out and move on. According to a 2017 study by Glassdoor, the</w:t>
      </w:r>
      <w:r w:rsidRPr="00585CCD">
        <w:rPr>
          <w:rStyle w:val="apple-converted-space"/>
          <w:rFonts w:asciiTheme="minorHAnsi" w:hAnsiTheme="minorHAnsi" w:cstheme="minorHAnsi"/>
          <w:color w:val="252525"/>
          <w:sz w:val="18"/>
          <w:szCs w:val="18"/>
        </w:rPr>
        <w:t> </w:t>
      </w:r>
      <w:hyperlink r:id="rId14" w:history="1">
        <w:r w:rsidRPr="00BB6EA0">
          <w:rPr>
            <w:rStyle w:val="Hyperlink"/>
            <w:rFonts w:asciiTheme="minorHAnsi" w:hAnsiTheme="minorHAnsi" w:cstheme="minorHAnsi"/>
            <w:color w:val="00B0F0"/>
            <w:sz w:val="18"/>
            <w:szCs w:val="18"/>
          </w:rPr>
          <w:t>average hiring process length</w:t>
        </w:r>
      </w:hyperlink>
      <w:r w:rsidRPr="00585CCD">
        <w:rPr>
          <w:rStyle w:val="apple-converted-space"/>
          <w:rFonts w:asciiTheme="minorHAnsi" w:hAnsiTheme="minorHAnsi" w:cstheme="minorHAnsi"/>
          <w:color w:val="252525"/>
          <w:sz w:val="18"/>
          <w:szCs w:val="18"/>
        </w:rPr>
        <w:t> </w:t>
      </w:r>
      <w:r w:rsidRPr="00585CCD">
        <w:rPr>
          <w:rFonts w:asciiTheme="minorHAnsi" w:hAnsiTheme="minorHAnsi" w:cstheme="minorHAnsi"/>
          <w:color w:val="252525"/>
          <w:sz w:val="18"/>
          <w:szCs w:val="18"/>
        </w:rPr>
        <w:t>in the United States is around 24 days. Some industries and positions may warrant shorter or longer hiring process. For example, a role in government takes about 54 days to complete the hiring process, while bars and restaurants hire in around 10 days.</w:t>
      </w:r>
    </w:p>
    <w:p w14:paraId="4C80C78F" w14:textId="77777777" w:rsidR="00ED1733" w:rsidRPr="00585CCD" w:rsidRDefault="00ED1733" w:rsidP="00ED1733">
      <w:pPr>
        <w:pStyle w:val="NormalWeb"/>
        <w:spacing w:before="0" w:beforeAutospacing="0" w:after="315" w:afterAutospacing="0"/>
        <w:rPr>
          <w:rFonts w:asciiTheme="minorHAnsi" w:hAnsiTheme="minorHAnsi" w:cstheme="minorHAnsi"/>
          <w:color w:val="252525"/>
          <w:sz w:val="18"/>
          <w:szCs w:val="18"/>
        </w:rPr>
      </w:pPr>
      <w:r w:rsidRPr="00585CCD">
        <w:rPr>
          <w:rFonts w:asciiTheme="minorHAnsi" w:hAnsiTheme="minorHAnsi" w:cstheme="minorHAnsi"/>
          <w:color w:val="252525"/>
          <w:sz w:val="18"/>
          <w:szCs w:val="18"/>
        </w:rPr>
        <w:t>If your company’s average hiring process time is longer than the industry average, you could be turning candidates off. As hiring processes drag on, a company faces the following risks:</w:t>
      </w:r>
    </w:p>
    <w:p w14:paraId="0374926B" w14:textId="77777777" w:rsidR="00ED1733" w:rsidRPr="00211E37" w:rsidRDefault="00ED1733" w:rsidP="00ED1733">
      <w:pPr>
        <w:numPr>
          <w:ilvl w:val="0"/>
          <w:numId w:val="38"/>
        </w:numPr>
        <w:spacing w:before="100" w:beforeAutospacing="1" w:after="100" w:afterAutospacing="1" w:line="240" w:lineRule="auto"/>
        <w:rPr>
          <w:rFonts w:asciiTheme="minorHAnsi" w:hAnsiTheme="minorHAnsi" w:cstheme="minorHAnsi"/>
          <w:color w:val="252525"/>
        </w:rPr>
      </w:pPr>
      <w:r w:rsidRPr="00211E37">
        <w:rPr>
          <w:rFonts w:asciiTheme="minorHAnsi" w:hAnsiTheme="minorHAnsi" w:cstheme="minorHAnsi"/>
          <w:color w:val="252525"/>
        </w:rPr>
        <w:t>The candidate may not feel valued and becomes disinterested.</w:t>
      </w:r>
    </w:p>
    <w:p w14:paraId="2A21C1B4" w14:textId="77777777" w:rsidR="00ED1733" w:rsidRPr="00211E37" w:rsidRDefault="00ED1733" w:rsidP="00ED1733">
      <w:pPr>
        <w:numPr>
          <w:ilvl w:val="0"/>
          <w:numId w:val="38"/>
        </w:numPr>
        <w:spacing w:before="100" w:beforeAutospacing="1" w:after="100" w:afterAutospacing="1" w:line="240" w:lineRule="auto"/>
        <w:rPr>
          <w:rFonts w:asciiTheme="minorHAnsi" w:hAnsiTheme="minorHAnsi" w:cstheme="minorHAnsi"/>
          <w:color w:val="252525"/>
        </w:rPr>
      </w:pPr>
      <w:r w:rsidRPr="00211E37">
        <w:rPr>
          <w:rFonts w:asciiTheme="minorHAnsi" w:hAnsiTheme="minorHAnsi" w:cstheme="minorHAnsi"/>
          <w:color w:val="252525"/>
        </w:rPr>
        <w:t>The candidate is approached by a competitor and wants to work for them instead.</w:t>
      </w:r>
    </w:p>
    <w:p w14:paraId="6C10DE05" w14:textId="77777777" w:rsidR="00ED1733" w:rsidRPr="00211E37" w:rsidRDefault="00ED1733" w:rsidP="00ED1733">
      <w:pPr>
        <w:numPr>
          <w:ilvl w:val="0"/>
          <w:numId w:val="38"/>
        </w:numPr>
        <w:spacing w:before="100" w:beforeAutospacing="1" w:after="100" w:afterAutospacing="1" w:line="240" w:lineRule="auto"/>
        <w:rPr>
          <w:rFonts w:asciiTheme="minorHAnsi" w:hAnsiTheme="minorHAnsi" w:cstheme="minorHAnsi"/>
          <w:color w:val="252525"/>
        </w:rPr>
      </w:pPr>
      <w:r w:rsidRPr="00211E37">
        <w:rPr>
          <w:rFonts w:asciiTheme="minorHAnsi" w:hAnsiTheme="minorHAnsi" w:cstheme="minorHAnsi"/>
          <w:color w:val="252525"/>
        </w:rPr>
        <w:t>The candidate is interviewing with multiple companies and takes an earlier offer.</w:t>
      </w:r>
    </w:p>
    <w:p w14:paraId="5E225888" w14:textId="6B4D2AF6" w:rsidR="00ED1733" w:rsidRPr="00585CCD" w:rsidRDefault="00ED1733" w:rsidP="00ED1733">
      <w:pPr>
        <w:pStyle w:val="NormalWeb"/>
        <w:spacing w:before="0" w:beforeAutospacing="0" w:after="315" w:afterAutospacing="0"/>
        <w:rPr>
          <w:rFonts w:asciiTheme="minorHAnsi" w:hAnsiTheme="minorHAnsi" w:cstheme="minorHAnsi"/>
          <w:color w:val="252525"/>
          <w:sz w:val="18"/>
          <w:szCs w:val="18"/>
        </w:rPr>
      </w:pPr>
      <w:r w:rsidRPr="00585CCD">
        <w:rPr>
          <w:rFonts w:asciiTheme="minorHAnsi" w:hAnsiTheme="minorHAnsi" w:cstheme="minorHAnsi"/>
          <w:color w:val="252525"/>
          <w:sz w:val="18"/>
          <w:szCs w:val="18"/>
        </w:rPr>
        <w:t>One way to keep candidates interested is to be transparent about timelines to give them realistic expectations. Hir</w:t>
      </w:r>
      <w:r w:rsidR="00001BE8">
        <w:rPr>
          <w:rFonts w:asciiTheme="minorHAnsi" w:hAnsiTheme="minorHAnsi" w:cstheme="minorHAnsi"/>
          <w:color w:val="252525"/>
          <w:sz w:val="18"/>
          <w:szCs w:val="18"/>
        </w:rPr>
        <w:t xml:space="preserve">ing Managers </w:t>
      </w:r>
      <w:r w:rsidRPr="00585CCD">
        <w:rPr>
          <w:rFonts w:asciiTheme="minorHAnsi" w:hAnsiTheme="minorHAnsi" w:cstheme="minorHAnsi"/>
          <w:color w:val="252525"/>
          <w:sz w:val="18"/>
          <w:szCs w:val="18"/>
        </w:rPr>
        <w:t>need to let candidates know what they can expect from the process, so they don’t lose interest and move on.</w:t>
      </w:r>
    </w:p>
    <w:p w14:paraId="66AB36D7" w14:textId="48AD0BB3" w:rsidR="00ED1733" w:rsidRPr="00FB39D4" w:rsidRDefault="00ED1733" w:rsidP="00ED1733">
      <w:pPr>
        <w:pStyle w:val="Heading3"/>
        <w:spacing w:before="315" w:after="315"/>
        <w:rPr>
          <w:rFonts w:asciiTheme="minorHAnsi" w:hAnsiTheme="minorHAnsi" w:cstheme="minorHAnsi"/>
          <w:color w:val="F79646" w:themeColor="accent6"/>
          <w:sz w:val="24"/>
          <w:szCs w:val="24"/>
        </w:rPr>
      </w:pPr>
      <w:r w:rsidRPr="00FB39D4">
        <w:rPr>
          <w:rFonts w:asciiTheme="minorHAnsi" w:hAnsiTheme="minorHAnsi" w:cstheme="minorHAnsi"/>
          <w:color w:val="F79646" w:themeColor="accent6"/>
          <w:sz w:val="24"/>
          <w:szCs w:val="24"/>
        </w:rPr>
        <w:lastRenderedPageBreak/>
        <w:t xml:space="preserve">4. Increased </w:t>
      </w:r>
      <w:r w:rsidR="00BB6EA0">
        <w:rPr>
          <w:rFonts w:asciiTheme="minorHAnsi" w:hAnsiTheme="minorHAnsi" w:cstheme="minorHAnsi"/>
          <w:color w:val="F79646" w:themeColor="accent6"/>
          <w:sz w:val="24"/>
          <w:szCs w:val="24"/>
        </w:rPr>
        <w:t>T</w:t>
      </w:r>
      <w:r w:rsidRPr="00FB39D4">
        <w:rPr>
          <w:rFonts w:asciiTheme="minorHAnsi" w:hAnsiTheme="minorHAnsi" w:cstheme="minorHAnsi"/>
          <w:color w:val="F79646" w:themeColor="accent6"/>
          <w:sz w:val="24"/>
          <w:szCs w:val="24"/>
        </w:rPr>
        <w:t>ransparency</w:t>
      </w:r>
    </w:p>
    <w:p w14:paraId="7B4A2716" w14:textId="405D2C86" w:rsidR="00ED1733" w:rsidRPr="00585CCD" w:rsidRDefault="00ED1733" w:rsidP="00ED1733">
      <w:pPr>
        <w:pStyle w:val="NormalWeb"/>
        <w:spacing w:before="0" w:beforeAutospacing="0" w:after="315" w:afterAutospacing="0"/>
        <w:rPr>
          <w:rFonts w:asciiTheme="minorHAnsi" w:hAnsiTheme="minorHAnsi" w:cstheme="minorHAnsi"/>
          <w:color w:val="252525"/>
          <w:sz w:val="18"/>
          <w:szCs w:val="18"/>
        </w:rPr>
      </w:pPr>
      <w:r w:rsidRPr="00585CCD">
        <w:rPr>
          <w:rFonts w:asciiTheme="minorHAnsi" w:hAnsiTheme="minorHAnsi" w:cstheme="minorHAnsi"/>
          <w:color w:val="252525"/>
          <w:sz w:val="18"/>
          <w:szCs w:val="18"/>
        </w:rPr>
        <w:t>Since many of the most talented candidates can afford to be selective, that means candidates are vetting companies just as much as businesses are evaluating candidates. There are company review sites out there, like</w:t>
      </w:r>
      <w:r w:rsidRPr="00585CCD">
        <w:rPr>
          <w:rStyle w:val="apple-converted-space"/>
          <w:rFonts w:asciiTheme="minorHAnsi" w:hAnsiTheme="minorHAnsi" w:cstheme="minorHAnsi"/>
          <w:color w:val="252525"/>
          <w:sz w:val="18"/>
          <w:szCs w:val="18"/>
        </w:rPr>
        <w:t> </w:t>
      </w:r>
      <w:hyperlink r:id="rId15" w:history="1">
        <w:r w:rsidRPr="00BB6EA0">
          <w:rPr>
            <w:rStyle w:val="Hyperlink"/>
            <w:rFonts w:asciiTheme="minorHAnsi" w:hAnsiTheme="minorHAnsi" w:cstheme="minorHAnsi"/>
            <w:color w:val="00B0F0"/>
            <w:sz w:val="18"/>
            <w:szCs w:val="18"/>
          </w:rPr>
          <w:t>Glassdoor</w:t>
        </w:r>
      </w:hyperlink>
      <w:r w:rsidRPr="00585CCD">
        <w:rPr>
          <w:rFonts w:asciiTheme="minorHAnsi" w:hAnsiTheme="minorHAnsi" w:cstheme="minorHAnsi"/>
          <w:color w:val="252525"/>
          <w:sz w:val="18"/>
          <w:szCs w:val="18"/>
        </w:rPr>
        <w:t>, and even job search sites like</w:t>
      </w:r>
      <w:r w:rsidRPr="00585CCD">
        <w:rPr>
          <w:rStyle w:val="apple-converted-space"/>
          <w:rFonts w:asciiTheme="minorHAnsi" w:hAnsiTheme="minorHAnsi" w:cstheme="minorHAnsi"/>
          <w:color w:val="252525"/>
          <w:sz w:val="18"/>
          <w:szCs w:val="18"/>
        </w:rPr>
        <w:t> </w:t>
      </w:r>
      <w:hyperlink r:id="rId16" w:history="1">
        <w:r w:rsidRPr="00BB6EA0">
          <w:rPr>
            <w:rStyle w:val="Hyperlink"/>
            <w:rFonts w:asciiTheme="minorHAnsi" w:hAnsiTheme="minorHAnsi" w:cstheme="minorHAnsi"/>
            <w:color w:val="00B0F0"/>
            <w:sz w:val="18"/>
            <w:szCs w:val="18"/>
          </w:rPr>
          <w:t>Indeed</w:t>
        </w:r>
      </w:hyperlink>
      <w:r w:rsidRPr="00585CCD">
        <w:rPr>
          <w:rStyle w:val="apple-converted-space"/>
          <w:rFonts w:asciiTheme="minorHAnsi" w:hAnsiTheme="minorHAnsi" w:cstheme="minorHAnsi"/>
          <w:color w:val="252525"/>
          <w:sz w:val="18"/>
          <w:szCs w:val="18"/>
        </w:rPr>
        <w:t> </w:t>
      </w:r>
      <w:r w:rsidR="00BB6EA0">
        <w:rPr>
          <w:rStyle w:val="apple-converted-space"/>
          <w:rFonts w:asciiTheme="minorHAnsi" w:hAnsiTheme="minorHAnsi" w:cstheme="minorHAnsi"/>
          <w:color w:val="252525"/>
          <w:sz w:val="18"/>
          <w:szCs w:val="18"/>
        </w:rPr>
        <w:t xml:space="preserve">that </w:t>
      </w:r>
      <w:r w:rsidRPr="00585CCD">
        <w:rPr>
          <w:rFonts w:asciiTheme="minorHAnsi" w:hAnsiTheme="minorHAnsi" w:cstheme="minorHAnsi"/>
          <w:color w:val="252525"/>
          <w:sz w:val="18"/>
          <w:szCs w:val="18"/>
        </w:rPr>
        <w:t>feature company reviews on their listings.</w:t>
      </w:r>
      <w:r w:rsidR="00585CCD">
        <w:rPr>
          <w:rFonts w:asciiTheme="minorHAnsi" w:hAnsiTheme="minorHAnsi" w:cstheme="minorHAnsi"/>
          <w:color w:val="252525"/>
          <w:sz w:val="18"/>
          <w:szCs w:val="18"/>
        </w:rPr>
        <w:br/>
      </w:r>
      <w:r w:rsidR="00585CCD">
        <w:rPr>
          <w:rFonts w:asciiTheme="minorHAnsi" w:hAnsiTheme="minorHAnsi" w:cstheme="minorHAnsi"/>
          <w:color w:val="252525"/>
          <w:sz w:val="18"/>
          <w:szCs w:val="18"/>
        </w:rPr>
        <w:br/>
      </w:r>
      <w:r w:rsidRPr="00585CCD">
        <w:rPr>
          <w:rFonts w:asciiTheme="minorHAnsi" w:hAnsiTheme="minorHAnsi" w:cstheme="minorHAnsi"/>
          <w:color w:val="252525"/>
          <w:sz w:val="18"/>
          <w:szCs w:val="18"/>
        </w:rPr>
        <w:t>This is a challenge for companies looking for candidates. Businesses must work to make involuntary turnover as smooth of a process as possible. Retention must be a priority. Engaging employees must be an integral part of business strategy to improve a company’s reputation and attract the best talent.</w:t>
      </w:r>
    </w:p>
    <w:p w14:paraId="66CA7D90" w14:textId="578136CB" w:rsidR="00ED1733" w:rsidRPr="00FB39D4" w:rsidRDefault="00ED1733" w:rsidP="00ED1733">
      <w:pPr>
        <w:pStyle w:val="Heading3"/>
        <w:spacing w:before="315" w:after="315"/>
        <w:rPr>
          <w:rFonts w:asciiTheme="minorHAnsi" w:hAnsiTheme="minorHAnsi" w:cstheme="minorHAnsi"/>
          <w:color w:val="F79646" w:themeColor="accent6"/>
          <w:sz w:val="24"/>
          <w:szCs w:val="24"/>
        </w:rPr>
      </w:pPr>
      <w:r w:rsidRPr="00FB39D4">
        <w:rPr>
          <w:rFonts w:asciiTheme="minorHAnsi" w:hAnsiTheme="minorHAnsi" w:cstheme="minorHAnsi"/>
          <w:color w:val="F79646" w:themeColor="accent6"/>
          <w:sz w:val="24"/>
          <w:szCs w:val="24"/>
        </w:rPr>
        <w:t xml:space="preserve">5. Unrealistic </w:t>
      </w:r>
      <w:r w:rsidR="00BB6EA0">
        <w:rPr>
          <w:rFonts w:asciiTheme="minorHAnsi" w:hAnsiTheme="minorHAnsi" w:cstheme="minorHAnsi"/>
          <w:color w:val="F79646" w:themeColor="accent6"/>
          <w:sz w:val="24"/>
          <w:szCs w:val="24"/>
        </w:rPr>
        <w:t>E</w:t>
      </w:r>
      <w:r w:rsidRPr="00FB39D4">
        <w:rPr>
          <w:rFonts w:asciiTheme="minorHAnsi" w:hAnsiTheme="minorHAnsi" w:cstheme="minorHAnsi"/>
          <w:color w:val="F79646" w:themeColor="accent6"/>
          <w:sz w:val="24"/>
          <w:szCs w:val="24"/>
        </w:rPr>
        <w:t>mployer</w:t>
      </w:r>
      <w:r w:rsidR="00BB6EA0">
        <w:rPr>
          <w:rFonts w:asciiTheme="minorHAnsi" w:hAnsiTheme="minorHAnsi" w:cstheme="minorHAnsi"/>
          <w:color w:val="F79646" w:themeColor="accent6"/>
          <w:sz w:val="24"/>
          <w:szCs w:val="24"/>
        </w:rPr>
        <w:t xml:space="preserve"> E</w:t>
      </w:r>
      <w:r w:rsidRPr="00FB39D4">
        <w:rPr>
          <w:rFonts w:asciiTheme="minorHAnsi" w:hAnsiTheme="minorHAnsi" w:cstheme="minorHAnsi"/>
          <w:color w:val="F79646" w:themeColor="accent6"/>
          <w:sz w:val="24"/>
          <w:szCs w:val="24"/>
        </w:rPr>
        <w:t>xpectations</w:t>
      </w:r>
    </w:p>
    <w:p w14:paraId="013FDFD9" w14:textId="77777777" w:rsidR="00ED1733" w:rsidRPr="00585CCD" w:rsidRDefault="00ED1733" w:rsidP="00ED1733">
      <w:pPr>
        <w:pStyle w:val="NormalWeb"/>
        <w:spacing w:before="0" w:beforeAutospacing="0" w:after="315" w:afterAutospacing="0"/>
        <w:rPr>
          <w:rFonts w:asciiTheme="minorHAnsi" w:hAnsiTheme="minorHAnsi" w:cstheme="minorHAnsi"/>
          <w:color w:val="252525"/>
          <w:sz w:val="18"/>
          <w:szCs w:val="18"/>
        </w:rPr>
      </w:pPr>
      <w:r w:rsidRPr="00585CCD">
        <w:rPr>
          <w:rFonts w:asciiTheme="minorHAnsi" w:hAnsiTheme="minorHAnsi" w:cstheme="minorHAnsi"/>
          <w:color w:val="252525"/>
          <w:sz w:val="18"/>
          <w:szCs w:val="18"/>
        </w:rPr>
        <w:t>Employers that want top talent need to have realistic expectations about how to achieve that. Here are some things that can hurt hiring efforts:</w:t>
      </w:r>
    </w:p>
    <w:p w14:paraId="0A7B35D7" w14:textId="4256C520" w:rsidR="00ED1733" w:rsidRPr="00211E37" w:rsidRDefault="00ED1733" w:rsidP="00ED1733">
      <w:pPr>
        <w:numPr>
          <w:ilvl w:val="0"/>
          <w:numId w:val="39"/>
        </w:numPr>
        <w:spacing w:before="100" w:beforeAutospacing="1" w:after="100" w:afterAutospacing="1" w:line="240" w:lineRule="auto"/>
        <w:rPr>
          <w:rFonts w:asciiTheme="minorHAnsi" w:hAnsiTheme="minorHAnsi" w:cstheme="minorHAnsi"/>
          <w:color w:val="252525"/>
        </w:rPr>
      </w:pPr>
      <w:r w:rsidRPr="00211E37">
        <w:rPr>
          <w:rFonts w:asciiTheme="minorHAnsi" w:hAnsiTheme="minorHAnsi" w:cstheme="minorHAnsi"/>
          <w:color w:val="252525"/>
        </w:rPr>
        <w:t>Low salary offers</w:t>
      </w:r>
    </w:p>
    <w:p w14:paraId="33CD40D0" w14:textId="4891D6CC" w:rsidR="00ED1733" w:rsidRPr="00211E37" w:rsidRDefault="00ED1733" w:rsidP="00ED1733">
      <w:pPr>
        <w:numPr>
          <w:ilvl w:val="0"/>
          <w:numId w:val="39"/>
        </w:numPr>
        <w:spacing w:before="100" w:beforeAutospacing="1" w:after="100" w:afterAutospacing="1" w:line="240" w:lineRule="auto"/>
        <w:rPr>
          <w:rFonts w:asciiTheme="minorHAnsi" w:hAnsiTheme="minorHAnsi" w:cstheme="minorHAnsi"/>
          <w:color w:val="252525"/>
        </w:rPr>
      </w:pPr>
      <w:r w:rsidRPr="00211E37">
        <w:rPr>
          <w:rFonts w:asciiTheme="minorHAnsi" w:hAnsiTheme="minorHAnsi" w:cstheme="minorHAnsi"/>
          <w:color w:val="252525"/>
        </w:rPr>
        <w:t xml:space="preserve">Refusal to cover moving costs for an out-of-state candidate </w:t>
      </w:r>
    </w:p>
    <w:p w14:paraId="643C4A62" w14:textId="76F227C8" w:rsidR="00ED1733" w:rsidRPr="00211E37" w:rsidRDefault="00ED1733" w:rsidP="00ED1733">
      <w:pPr>
        <w:numPr>
          <w:ilvl w:val="0"/>
          <w:numId w:val="39"/>
        </w:numPr>
        <w:spacing w:before="100" w:beforeAutospacing="1" w:after="100" w:afterAutospacing="1" w:line="240" w:lineRule="auto"/>
        <w:rPr>
          <w:rFonts w:asciiTheme="minorHAnsi" w:hAnsiTheme="minorHAnsi" w:cstheme="minorHAnsi"/>
          <w:color w:val="252525"/>
        </w:rPr>
      </w:pPr>
      <w:r w:rsidRPr="00211E37">
        <w:rPr>
          <w:rFonts w:asciiTheme="minorHAnsi" w:hAnsiTheme="minorHAnsi" w:cstheme="minorHAnsi"/>
          <w:color w:val="252525"/>
        </w:rPr>
        <w:t xml:space="preserve">No </w:t>
      </w:r>
      <w:r w:rsidR="00001BE8">
        <w:rPr>
          <w:rFonts w:asciiTheme="minorHAnsi" w:hAnsiTheme="minorHAnsi" w:cstheme="minorHAnsi"/>
          <w:color w:val="252525"/>
        </w:rPr>
        <w:t xml:space="preserve">medical or dental </w:t>
      </w:r>
      <w:r w:rsidRPr="00211E37">
        <w:rPr>
          <w:rFonts w:asciiTheme="minorHAnsi" w:hAnsiTheme="minorHAnsi" w:cstheme="minorHAnsi"/>
          <w:color w:val="252525"/>
        </w:rPr>
        <w:t>benefits coverage</w:t>
      </w:r>
    </w:p>
    <w:p w14:paraId="77FE797D" w14:textId="0FBE98E4" w:rsidR="00ED1733" w:rsidRPr="00211E37" w:rsidRDefault="00ED1733" w:rsidP="00ED1733">
      <w:pPr>
        <w:numPr>
          <w:ilvl w:val="0"/>
          <w:numId w:val="39"/>
        </w:numPr>
        <w:spacing w:before="100" w:beforeAutospacing="1" w:after="100" w:afterAutospacing="1" w:line="240" w:lineRule="auto"/>
        <w:rPr>
          <w:rFonts w:asciiTheme="minorHAnsi" w:hAnsiTheme="minorHAnsi" w:cstheme="minorHAnsi"/>
          <w:color w:val="252525"/>
        </w:rPr>
      </w:pPr>
      <w:r w:rsidRPr="00211E37">
        <w:rPr>
          <w:rFonts w:asciiTheme="minorHAnsi" w:hAnsiTheme="minorHAnsi" w:cstheme="minorHAnsi"/>
          <w:color w:val="252525"/>
        </w:rPr>
        <w:t xml:space="preserve">No 401k </w:t>
      </w:r>
    </w:p>
    <w:p w14:paraId="78879782" w14:textId="77777777" w:rsidR="00ED1733" w:rsidRPr="00211E37" w:rsidRDefault="00ED1733" w:rsidP="00ED1733">
      <w:pPr>
        <w:numPr>
          <w:ilvl w:val="0"/>
          <w:numId w:val="39"/>
        </w:numPr>
        <w:spacing w:before="100" w:beforeAutospacing="1" w:after="100" w:afterAutospacing="1" w:line="240" w:lineRule="auto"/>
        <w:rPr>
          <w:rFonts w:asciiTheme="minorHAnsi" w:hAnsiTheme="minorHAnsi" w:cstheme="minorHAnsi"/>
          <w:color w:val="252525"/>
        </w:rPr>
      </w:pPr>
      <w:r w:rsidRPr="00211E37">
        <w:rPr>
          <w:rFonts w:asciiTheme="minorHAnsi" w:hAnsiTheme="minorHAnsi" w:cstheme="minorHAnsi"/>
          <w:color w:val="252525"/>
        </w:rPr>
        <w:t>No workplace flexibility, like remote work options, even periodically</w:t>
      </w:r>
    </w:p>
    <w:p w14:paraId="04CC5409" w14:textId="77777777" w:rsidR="00ED1733" w:rsidRPr="00211E37" w:rsidRDefault="00ED1733" w:rsidP="00ED1733">
      <w:pPr>
        <w:numPr>
          <w:ilvl w:val="0"/>
          <w:numId w:val="39"/>
        </w:numPr>
        <w:spacing w:before="100" w:beforeAutospacing="1" w:after="100" w:afterAutospacing="1" w:line="240" w:lineRule="auto"/>
        <w:rPr>
          <w:rFonts w:asciiTheme="minorHAnsi" w:hAnsiTheme="minorHAnsi" w:cstheme="minorHAnsi"/>
          <w:color w:val="252525"/>
        </w:rPr>
      </w:pPr>
      <w:r w:rsidRPr="00211E37">
        <w:rPr>
          <w:rFonts w:asciiTheme="minorHAnsi" w:hAnsiTheme="minorHAnsi" w:cstheme="minorHAnsi"/>
          <w:color w:val="252525"/>
        </w:rPr>
        <w:t>No employee development opportunities or continuing education reimbursement</w:t>
      </w:r>
    </w:p>
    <w:p w14:paraId="2DC08FD9" w14:textId="77777777" w:rsidR="00ED1733" w:rsidRPr="00585CCD" w:rsidRDefault="00ED1733" w:rsidP="00ED1733">
      <w:pPr>
        <w:pStyle w:val="NormalWeb"/>
        <w:spacing w:before="0" w:beforeAutospacing="0" w:after="315" w:afterAutospacing="0"/>
        <w:rPr>
          <w:rFonts w:asciiTheme="minorHAnsi" w:hAnsiTheme="minorHAnsi" w:cstheme="minorHAnsi"/>
          <w:color w:val="252525"/>
          <w:sz w:val="18"/>
          <w:szCs w:val="18"/>
        </w:rPr>
      </w:pPr>
      <w:r w:rsidRPr="00585CCD">
        <w:rPr>
          <w:rFonts w:asciiTheme="minorHAnsi" w:hAnsiTheme="minorHAnsi" w:cstheme="minorHAnsi"/>
          <w:color w:val="252525"/>
          <w:sz w:val="18"/>
          <w:szCs w:val="18"/>
        </w:rPr>
        <w:t>These are some of the</w:t>
      </w:r>
      <w:r w:rsidRPr="00585CCD">
        <w:rPr>
          <w:rStyle w:val="apple-converted-space"/>
          <w:rFonts w:asciiTheme="minorHAnsi" w:hAnsiTheme="minorHAnsi" w:cstheme="minorHAnsi"/>
          <w:color w:val="252525"/>
          <w:sz w:val="18"/>
          <w:szCs w:val="18"/>
        </w:rPr>
        <w:t> </w:t>
      </w:r>
      <w:hyperlink r:id="rId17" w:history="1">
        <w:r w:rsidRPr="00BB6EA0">
          <w:rPr>
            <w:rStyle w:val="Hyperlink"/>
            <w:rFonts w:asciiTheme="minorHAnsi" w:hAnsiTheme="minorHAnsi" w:cstheme="minorHAnsi"/>
            <w:color w:val="00B0F0"/>
            <w:sz w:val="18"/>
            <w:szCs w:val="18"/>
          </w:rPr>
          <w:t>benefits employees want from a job</w:t>
        </w:r>
      </w:hyperlink>
      <w:r w:rsidRPr="00585CCD">
        <w:rPr>
          <w:rStyle w:val="apple-converted-space"/>
          <w:rFonts w:asciiTheme="minorHAnsi" w:hAnsiTheme="minorHAnsi" w:cstheme="minorHAnsi"/>
          <w:color w:val="252525"/>
          <w:sz w:val="18"/>
          <w:szCs w:val="18"/>
        </w:rPr>
        <w:t> </w:t>
      </w:r>
      <w:r w:rsidRPr="00585CCD">
        <w:rPr>
          <w:rFonts w:asciiTheme="minorHAnsi" w:hAnsiTheme="minorHAnsi" w:cstheme="minorHAnsi"/>
          <w:color w:val="252525"/>
          <w:sz w:val="18"/>
          <w:szCs w:val="18"/>
        </w:rPr>
        <w:t>today,</w:t>
      </w:r>
      <w:r w:rsidRPr="00585CCD">
        <w:rPr>
          <w:rStyle w:val="apple-converted-space"/>
          <w:rFonts w:asciiTheme="minorHAnsi" w:hAnsiTheme="minorHAnsi" w:cstheme="minorHAnsi"/>
          <w:color w:val="252525"/>
          <w:sz w:val="18"/>
          <w:szCs w:val="18"/>
        </w:rPr>
        <w:t> </w:t>
      </w:r>
      <w:r w:rsidRPr="00585CCD">
        <w:rPr>
          <w:rFonts w:asciiTheme="minorHAnsi" w:hAnsiTheme="minorHAnsi" w:cstheme="minorHAnsi"/>
          <w:i/>
          <w:iCs/>
          <w:color w:val="252525"/>
          <w:sz w:val="18"/>
          <w:szCs w:val="18"/>
        </w:rPr>
        <w:t>Harvard Business Review</w:t>
      </w:r>
      <w:r w:rsidRPr="00585CCD">
        <w:rPr>
          <w:rStyle w:val="apple-converted-space"/>
          <w:rFonts w:asciiTheme="minorHAnsi" w:hAnsiTheme="minorHAnsi" w:cstheme="minorHAnsi"/>
          <w:i/>
          <w:iCs/>
          <w:color w:val="252525"/>
          <w:sz w:val="18"/>
          <w:szCs w:val="18"/>
        </w:rPr>
        <w:t> </w:t>
      </w:r>
      <w:r w:rsidRPr="00585CCD">
        <w:rPr>
          <w:rFonts w:asciiTheme="minorHAnsi" w:hAnsiTheme="minorHAnsi" w:cstheme="minorHAnsi"/>
          <w:color w:val="252525"/>
          <w:sz w:val="18"/>
          <w:szCs w:val="18"/>
        </w:rPr>
        <w:t>reports. An employer that refuses to offer a respectable wage and does not help candidates achieve work-life balance won’t be attractive.</w:t>
      </w:r>
    </w:p>
    <w:p w14:paraId="4F5B429C" w14:textId="77777777" w:rsidR="00ED1733" w:rsidRPr="00FB39D4" w:rsidRDefault="00ED1733" w:rsidP="00ED1733">
      <w:pPr>
        <w:pStyle w:val="Heading2"/>
        <w:spacing w:before="315" w:after="315"/>
        <w:rPr>
          <w:rFonts w:asciiTheme="minorHAnsi" w:hAnsiTheme="minorHAnsi" w:cstheme="minorHAnsi"/>
          <w:i w:val="0"/>
          <w:iCs w:val="0"/>
          <w:color w:val="FF0000"/>
          <w:sz w:val="24"/>
          <w:szCs w:val="24"/>
        </w:rPr>
      </w:pPr>
      <w:r w:rsidRPr="00FB39D4">
        <w:rPr>
          <w:rFonts w:asciiTheme="minorHAnsi" w:hAnsiTheme="minorHAnsi" w:cstheme="minorHAnsi"/>
          <w:i w:val="0"/>
          <w:iCs w:val="0"/>
          <w:color w:val="FF0000"/>
          <w:sz w:val="24"/>
          <w:szCs w:val="24"/>
        </w:rPr>
        <w:t>The Top 5</w:t>
      </w:r>
      <w:r w:rsidRPr="00FB39D4">
        <w:rPr>
          <w:rStyle w:val="apple-converted-space"/>
          <w:rFonts w:asciiTheme="minorHAnsi" w:hAnsiTheme="minorHAnsi" w:cstheme="minorHAnsi"/>
          <w:i w:val="0"/>
          <w:iCs w:val="0"/>
          <w:color w:val="FF0000"/>
          <w:sz w:val="24"/>
          <w:szCs w:val="24"/>
        </w:rPr>
        <w:t> </w:t>
      </w:r>
      <w:r w:rsidRPr="00FB39D4">
        <w:rPr>
          <w:rFonts w:asciiTheme="minorHAnsi" w:hAnsiTheme="minorHAnsi" w:cstheme="minorHAnsi"/>
          <w:i w:val="0"/>
          <w:iCs w:val="0"/>
          <w:color w:val="FF0000"/>
          <w:sz w:val="24"/>
          <w:szCs w:val="24"/>
        </w:rPr>
        <w:t>Staffing Trends</w:t>
      </w:r>
      <w:r w:rsidRPr="00FB39D4">
        <w:rPr>
          <w:rStyle w:val="apple-converted-space"/>
          <w:rFonts w:asciiTheme="minorHAnsi" w:hAnsiTheme="minorHAnsi" w:cstheme="minorHAnsi"/>
          <w:i w:val="0"/>
          <w:iCs w:val="0"/>
          <w:color w:val="FF0000"/>
          <w:sz w:val="24"/>
          <w:szCs w:val="24"/>
        </w:rPr>
        <w:t> </w:t>
      </w:r>
      <w:r w:rsidRPr="00FB39D4">
        <w:rPr>
          <w:rFonts w:asciiTheme="minorHAnsi" w:hAnsiTheme="minorHAnsi" w:cstheme="minorHAnsi"/>
          <w:i w:val="0"/>
          <w:iCs w:val="0"/>
          <w:color w:val="FF0000"/>
          <w:sz w:val="24"/>
          <w:szCs w:val="24"/>
        </w:rPr>
        <w:t>of 2020</w:t>
      </w:r>
    </w:p>
    <w:p w14:paraId="7B173F26" w14:textId="77777777" w:rsidR="00ED1733" w:rsidRPr="00585CCD" w:rsidRDefault="00ED1733" w:rsidP="00ED1733">
      <w:pPr>
        <w:pStyle w:val="NormalWeb"/>
        <w:spacing w:before="0" w:beforeAutospacing="0" w:after="315" w:afterAutospacing="0"/>
        <w:rPr>
          <w:rFonts w:asciiTheme="minorHAnsi" w:hAnsiTheme="minorHAnsi" w:cstheme="minorHAnsi"/>
          <w:sz w:val="18"/>
          <w:szCs w:val="18"/>
        </w:rPr>
      </w:pPr>
      <w:r w:rsidRPr="00585CCD">
        <w:rPr>
          <w:rFonts w:asciiTheme="minorHAnsi" w:hAnsiTheme="minorHAnsi" w:cstheme="minorHAnsi"/>
          <w:sz w:val="18"/>
          <w:szCs w:val="18"/>
        </w:rPr>
        <w:t>To face these challenges, employers are evolving their workplaces to meet the needs of candidates. Here are five staffing trends those who work in Human Resources are adapting to a smaller pool of talented candidates searching for jobs.</w:t>
      </w:r>
    </w:p>
    <w:p w14:paraId="45DE84E6" w14:textId="4B53EF03" w:rsidR="00ED1733" w:rsidRPr="00FB39D4" w:rsidRDefault="00ED1733" w:rsidP="00ED1733">
      <w:pPr>
        <w:pStyle w:val="Heading3"/>
        <w:spacing w:before="315" w:after="315"/>
        <w:rPr>
          <w:rFonts w:asciiTheme="minorHAnsi" w:hAnsiTheme="minorHAnsi" w:cstheme="minorHAnsi"/>
          <w:color w:val="F79646" w:themeColor="accent6"/>
          <w:sz w:val="24"/>
          <w:szCs w:val="24"/>
        </w:rPr>
      </w:pPr>
      <w:r w:rsidRPr="00FB39D4">
        <w:rPr>
          <w:rFonts w:asciiTheme="minorHAnsi" w:hAnsiTheme="minorHAnsi" w:cstheme="minorHAnsi"/>
          <w:color w:val="F79646" w:themeColor="accent6"/>
          <w:sz w:val="24"/>
          <w:szCs w:val="24"/>
        </w:rPr>
        <w:t xml:space="preserve">1. Prioritizing </w:t>
      </w:r>
      <w:r w:rsidR="00BB6EA0">
        <w:rPr>
          <w:rFonts w:asciiTheme="minorHAnsi" w:hAnsiTheme="minorHAnsi" w:cstheme="minorHAnsi"/>
          <w:color w:val="F79646" w:themeColor="accent6"/>
          <w:sz w:val="24"/>
          <w:szCs w:val="24"/>
        </w:rPr>
        <w:t>C</w:t>
      </w:r>
      <w:r w:rsidRPr="00FB39D4">
        <w:rPr>
          <w:rFonts w:asciiTheme="minorHAnsi" w:hAnsiTheme="minorHAnsi" w:cstheme="minorHAnsi"/>
          <w:color w:val="F79646" w:themeColor="accent6"/>
          <w:sz w:val="24"/>
          <w:szCs w:val="24"/>
        </w:rPr>
        <w:t xml:space="preserve">andidate </w:t>
      </w:r>
      <w:r w:rsidR="00BB6EA0">
        <w:rPr>
          <w:rFonts w:asciiTheme="minorHAnsi" w:hAnsiTheme="minorHAnsi" w:cstheme="minorHAnsi"/>
          <w:color w:val="F79646" w:themeColor="accent6"/>
          <w:sz w:val="24"/>
          <w:szCs w:val="24"/>
        </w:rPr>
        <w:t>E</w:t>
      </w:r>
      <w:r w:rsidRPr="00FB39D4">
        <w:rPr>
          <w:rFonts w:asciiTheme="minorHAnsi" w:hAnsiTheme="minorHAnsi" w:cstheme="minorHAnsi"/>
          <w:color w:val="F79646" w:themeColor="accent6"/>
          <w:sz w:val="24"/>
          <w:szCs w:val="24"/>
        </w:rPr>
        <w:t>ngagement</w:t>
      </w:r>
    </w:p>
    <w:p w14:paraId="049D3B35" w14:textId="77777777" w:rsidR="00ED1733" w:rsidRPr="00585CCD" w:rsidRDefault="00ED1733" w:rsidP="00ED1733">
      <w:pPr>
        <w:pStyle w:val="NormalWeb"/>
        <w:spacing w:before="0" w:beforeAutospacing="0" w:after="315" w:afterAutospacing="0"/>
        <w:rPr>
          <w:rFonts w:asciiTheme="minorHAnsi" w:hAnsiTheme="minorHAnsi" w:cstheme="minorHAnsi"/>
          <w:sz w:val="18"/>
          <w:szCs w:val="18"/>
        </w:rPr>
      </w:pPr>
      <w:r w:rsidRPr="00585CCD">
        <w:rPr>
          <w:rFonts w:asciiTheme="minorHAnsi" w:hAnsiTheme="minorHAnsi" w:cstheme="minorHAnsi"/>
          <w:sz w:val="18"/>
          <w:szCs w:val="18"/>
        </w:rPr>
        <w:t>Technology has made it easier to keep in touch with candidates and keep them engaged. Email and social media channels like LinkedIn enable always-on communication.</w:t>
      </w:r>
    </w:p>
    <w:p w14:paraId="1EF516F4" w14:textId="77777777" w:rsidR="00ED1733" w:rsidRPr="00585CCD" w:rsidRDefault="00ED1733" w:rsidP="00ED1733">
      <w:pPr>
        <w:pStyle w:val="NormalWeb"/>
        <w:spacing w:before="0" w:beforeAutospacing="0" w:after="315" w:afterAutospacing="0"/>
        <w:rPr>
          <w:rFonts w:asciiTheme="minorHAnsi" w:hAnsiTheme="minorHAnsi" w:cstheme="minorHAnsi"/>
          <w:sz w:val="18"/>
          <w:szCs w:val="18"/>
        </w:rPr>
      </w:pPr>
      <w:r w:rsidRPr="00585CCD">
        <w:rPr>
          <w:rFonts w:asciiTheme="minorHAnsi" w:hAnsiTheme="minorHAnsi" w:cstheme="minorHAnsi"/>
          <w:sz w:val="18"/>
          <w:szCs w:val="18"/>
        </w:rPr>
        <w:t>Texting has also become a more mainstream form of communication, with</w:t>
      </w:r>
      <w:r w:rsidRPr="00585CCD">
        <w:rPr>
          <w:rStyle w:val="apple-converted-space"/>
          <w:rFonts w:asciiTheme="minorHAnsi" w:hAnsiTheme="minorHAnsi" w:cstheme="minorHAnsi"/>
          <w:sz w:val="18"/>
          <w:szCs w:val="18"/>
        </w:rPr>
        <w:t> </w:t>
      </w:r>
      <w:hyperlink r:id="rId18" w:history="1">
        <w:r w:rsidRPr="00BB6EA0">
          <w:rPr>
            <w:rStyle w:val="Hyperlink"/>
            <w:rFonts w:asciiTheme="minorHAnsi" w:hAnsiTheme="minorHAnsi" w:cstheme="minorHAnsi"/>
            <w:color w:val="00B0F0"/>
            <w:sz w:val="18"/>
            <w:szCs w:val="18"/>
          </w:rPr>
          <w:t>Jobvite reporting</w:t>
        </w:r>
      </w:hyperlink>
      <w:r w:rsidRPr="00585CCD">
        <w:rPr>
          <w:rStyle w:val="apple-converted-space"/>
          <w:rFonts w:asciiTheme="minorHAnsi" w:hAnsiTheme="minorHAnsi" w:cstheme="minorHAnsi"/>
          <w:sz w:val="18"/>
          <w:szCs w:val="18"/>
        </w:rPr>
        <w:t> </w:t>
      </w:r>
      <w:r w:rsidRPr="00585CCD">
        <w:rPr>
          <w:rFonts w:asciiTheme="minorHAnsi" w:hAnsiTheme="minorHAnsi" w:cstheme="minorHAnsi"/>
          <w:sz w:val="18"/>
          <w:szCs w:val="18"/>
        </w:rPr>
        <w:t>43% of millennials accept it, 46% of Generation X are open to it, and 36% of Baby Boomers will text with recruiters. During the hiring process, ask your candidates if it’s OK to text. If they say yes, you have another way to keep them engaged.</w:t>
      </w:r>
    </w:p>
    <w:p w14:paraId="3B7E590C" w14:textId="718C7535" w:rsidR="00ED1733" w:rsidRPr="00FB39D4" w:rsidRDefault="00ED1733" w:rsidP="00ED1733">
      <w:pPr>
        <w:pStyle w:val="Heading3"/>
        <w:spacing w:before="315" w:after="315"/>
        <w:rPr>
          <w:rFonts w:asciiTheme="minorHAnsi" w:hAnsiTheme="minorHAnsi" w:cstheme="minorHAnsi"/>
          <w:color w:val="F79646" w:themeColor="accent6"/>
          <w:sz w:val="24"/>
          <w:szCs w:val="24"/>
        </w:rPr>
      </w:pPr>
      <w:r w:rsidRPr="00FB39D4">
        <w:rPr>
          <w:rFonts w:asciiTheme="minorHAnsi" w:hAnsiTheme="minorHAnsi" w:cstheme="minorHAnsi"/>
          <w:color w:val="F79646" w:themeColor="accent6"/>
          <w:sz w:val="24"/>
          <w:szCs w:val="24"/>
        </w:rPr>
        <w:t xml:space="preserve">2. Recruiting </w:t>
      </w:r>
      <w:r w:rsidR="00BB6EA0">
        <w:rPr>
          <w:rFonts w:asciiTheme="minorHAnsi" w:hAnsiTheme="minorHAnsi" w:cstheme="minorHAnsi"/>
          <w:color w:val="F79646" w:themeColor="accent6"/>
          <w:sz w:val="24"/>
          <w:szCs w:val="24"/>
        </w:rPr>
        <w:t>T</w:t>
      </w:r>
      <w:r w:rsidRPr="00FB39D4">
        <w:rPr>
          <w:rFonts w:asciiTheme="minorHAnsi" w:hAnsiTheme="minorHAnsi" w:cstheme="minorHAnsi"/>
          <w:color w:val="F79646" w:themeColor="accent6"/>
          <w:sz w:val="24"/>
          <w:szCs w:val="24"/>
        </w:rPr>
        <w:t xml:space="preserve">hrough </w:t>
      </w:r>
      <w:r w:rsidR="00BB6EA0">
        <w:rPr>
          <w:rFonts w:asciiTheme="minorHAnsi" w:hAnsiTheme="minorHAnsi" w:cstheme="minorHAnsi"/>
          <w:color w:val="F79646" w:themeColor="accent6"/>
          <w:sz w:val="24"/>
          <w:szCs w:val="24"/>
        </w:rPr>
        <w:t>N</w:t>
      </w:r>
      <w:r w:rsidRPr="00FB39D4">
        <w:rPr>
          <w:rFonts w:asciiTheme="minorHAnsi" w:hAnsiTheme="minorHAnsi" w:cstheme="minorHAnsi"/>
          <w:color w:val="F79646" w:themeColor="accent6"/>
          <w:sz w:val="24"/>
          <w:szCs w:val="24"/>
        </w:rPr>
        <w:t>on-</w:t>
      </w:r>
      <w:r w:rsidR="00BB6EA0">
        <w:rPr>
          <w:rFonts w:asciiTheme="minorHAnsi" w:hAnsiTheme="minorHAnsi" w:cstheme="minorHAnsi"/>
          <w:color w:val="F79646" w:themeColor="accent6"/>
          <w:sz w:val="24"/>
          <w:szCs w:val="24"/>
        </w:rPr>
        <w:t>T</w:t>
      </w:r>
      <w:r w:rsidRPr="00FB39D4">
        <w:rPr>
          <w:rFonts w:asciiTheme="minorHAnsi" w:hAnsiTheme="minorHAnsi" w:cstheme="minorHAnsi"/>
          <w:color w:val="F79646" w:themeColor="accent6"/>
          <w:sz w:val="24"/>
          <w:szCs w:val="24"/>
        </w:rPr>
        <w:t xml:space="preserve">raditional </w:t>
      </w:r>
      <w:r w:rsidR="00BB6EA0">
        <w:rPr>
          <w:rFonts w:asciiTheme="minorHAnsi" w:hAnsiTheme="minorHAnsi" w:cstheme="minorHAnsi"/>
          <w:color w:val="F79646" w:themeColor="accent6"/>
          <w:sz w:val="24"/>
          <w:szCs w:val="24"/>
        </w:rPr>
        <w:t>C</w:t>
      </w:r>
      <w:r w:rsidRPr="00FB39D4">
        <w:rPr>
          <w:rFonts w:asciiTheme="minorHAnsi" w:hAnsiTheme="minorHAnsi" w:cstheme="minorHAnsi"/>
          <w:color w:val="F79646" w:themeColor="accent6"/>
          <w:sz w:val="24"/>
          <w:szCs w:val="24"/>
        </w:rPr>
        <w:t>hannels</w:t>
      </w:r>
    </w:p>
    <w:p w14:paraId="792AE2FE" w14:textId="77777777" w:rsidR="00ED1733" w:rsidRPr="00585CCD" w:rsidRDefault="00ED1733" w:rsidP="00ED1733">
      <w:pPr>
        <w:pStyle w:val="NormalWeb"/>
        <w:spacing w:before="0" w:beforeAutospacing="0" w:after="315" w:afterAutospacing="0"/>
        <w:rPr>
          <w:rFonts w:asciiTheme="minorHAnsi" w:hAnsiTheme="minorHAnsi" w:cstheme="minorHAnsi"/>
          <w:sz w:val="18"/>
          <w:szCs w:val="18"/>
        </w:rPr>
      </w:pPr>
      <w:r w:rsidRPr="00585CCD">
        <w:rPr>
          <w:rFonts w:asciiTheme="minorHAnsi" w:hAnsiTheme="minorHAnsi" w:cstheme="minorHAnsi"/>
          <w:sz w:val="18"/>
          <w:szCs w:val="18"/>
        </w:rPr>
        <w:t>Jobvite also reported that recruiting through social media is the norm, with 77% of hirers using LinkedIn and 63% of hirers using Facebook.</w:t>
      </w:r>
    </w:p>
    <w:p w14:paraId="7D532EF8" w14:textId="5209D2FF" w:rsidR="00ED1733" w:rsidRPr="00585CCD" w:rsidRDefault="00ED1733" w:rsidP="00ED1733">
      <w:pPr>
        <w:pStyle w:val="NormalWeb"/>
        <w:spacing w:before="0" w:beforeAutospacing="0" w:after="315" w:afterAutospacing="0"/>
        <w:rPr>
          <w:rFonts w:asciiTheme="minorHAnsi" w:hAnsiTheme="minorHAnsi" w:cstheme="minorHAnsi"/>
          <w:sz w:val="18"/>
          <w:szCs w:val="18"/>
        </w:rPr>
      </w:pPr>
      <w:r w:rsidRPr="00585CCD">
        <w:rPr>
          <w:rFonts w:asciiTheme="minorHAnsi" w:hAnsiTheme="minorHAnsi" w:cstheme="minorHAnsi"/>
          <w:sz w:val="18"/>
          <w:szCs w:val="18"/>
        </w:rPr>
        <w:t>Recruiters are also moving to channels like Instagram to reach more talent and stand out, with about 25% recruiting on Instagram. Expect more innovation in finding talent, including connecting with candidates through</w:t>
      </w:r>
      <w:r w:rsidRPr="00585CCD">
        <w:rPr>
          <w:rStyle w:val="apple-converted-space"/>
          <w:rFonts w:asciiTheme="minorHAnsi" w:hAnsiTheme="minorHAnsi" w:cstheme="minorHAnsi"/>
          <w:sz w:val="18"/>
          <w:szCs w:val="18"/>
        </w:rPr>
        <w:t> </w:t>
      </w:r>
      <w:r w:rsidRPr="00866DB1">
        <w:rPr>
          <w:rFonts w:asciiTheme="minorHAnsi" w:hAnsiTheme="minorHAnsi" w:cstheme="minorHAnsi"/>
          <w:sz w:val="18"/>
          <w:szCs w:val="18"/>
        </w:rPr>
        <w:t>communities like those on Slack</w:t>
      </w:r>
      <w:r w:rsidRPr="00585CCD">
        <w:rPr>
          <w:rFonts w:asciiTheme="minorHAnsi" w:hAnsiTheme="minorHAnsi" w:cstheme="minorHAnsi"/>
          <w:sz w:val="18"/>
          <w:szCs w:val="18"/>
        </w:rPr>
        <w:t>, Reddit, and LinkedIn Groups.</w:t>
      </w:r>
    </w:p>
    <w:p w14:paraId="7B3DD44E" w14:textId="60FD4624" w:rsidR="00ED1733" w:rsidRPr="00FB39D4" w:rsidRDefault="00ED1733" w:rsidP="00ED1733">
      <w:pPr>
        <w:pStyle w:val="Heading3"/>
        <w:spacing w:before="315" w:after="315"/>
        <w:rPr>
          <w:rFonts w:asciiTheme="minorHAnsi" w:hAnsiTheme="minorHAnsi" w:cstheme="minorHAnsi"/>
          <w:color w:val="F79646" w:themeColor="accent6"/>
          <w:sz w:val="24"/>
          <w:szCs w:val="24"/>
        </w:rPr>
      </w:pPr>
      <w:r w:rsidRPr="00FB39D4">
        <w:rPr>
          <w:rFonts w:asciiTheme="minorHAnsi" w:hAnsiTheme="minorHAnsi" w:cstheme="minorHAnsi"/>
          <w:color w:val="F79646" w:themeColor="accent6"/>
          <w:sz w:val="24"/>
          <w:szCs w:val="24"/>
        </w:rPr>
        <w:lastRenderedPageBreak/>
        <w:t xml:space="preserve">3. Building </w:t>
      </w:r>
      <w:r w:rsidR="00BB6EA0">
        <w:rPr>
          <w:rFonts w:asciiTheme="minorHAnsi" w:hAnsiTheme="minorHAnsi" w:cstheme="minorHAnsi"/>
          <w:color w:val="F79646" w:themeColor="accent6"/>
          <w:sz w:val="24"/>
          <w:szCs w:val="24"/>
        </w:rPr>
        <w:t>B</w:t>
      </w:r>
      <w:r w:rsidRPr="00FB39D4">
        <w:rPr>
          <w:rFonts w:asciiTheme="minorHAnsi" w:hAnsiTheme="minorHAnsi" w:cstheme="minorHAnsi"/>
          <w:color w:val="F79646" w:themeColor="accent6"/>
          <w:sz w:val="24"/>
          <w:szCs w:val="24"/>
        </w:rPr>
        <w:t xml:space="preserve">rand </w:t>
      </w:r>
      <w:r w:rsidR="00BB6EA0">
        <w:rPr>
          <w:rFonts w:asciiTheme="minorHAnsi" w:hAnsiTheme="minorHAnsi" w:cstheme="minorHAnsi"/>
          <w:color w:val="F79646" w:themeColor="accent6"/>
          <w:sz w:val="24"/>
          <w:szCs w:val="24"/>
        </w:rPr>
        <w:t>C</w:t>
      </w:r>
      <w:r w:rsidRPr="00FB39D4">
        <w:rPr>
          <w:rFonts w:asciiTheme="minorHAnsi" w:hAnsiTheme="minorHAnsi" w:cstheme="minorHAnsi"/>
          <w:color w:val="F79646" w:themeColor="accent6"/>
          <w:sz w:val="24"/>
          <w:szCs w:val="24"/>
        </w:rPr>
        <w:t>ulture</w:t>
      </w:r>
    </w:p>
    <w:p w14:paraId="0E06AA0D" w14:textId="77777777" w:rsidR="00ED1733" w:rsidRPr="00585CCD" w:rsidRDefault="00ED1733" w:rsidP="00ED1733">
      <w:pPr>
        <w:pStyle w:val="NormalWeb"/>
        <w:spacing w:before="0" w:beforeAutospacing="0" w:after="315" w:afterAutospacing="0"/>
        <w:rPr>
          <w:rFonts w:asciiTheme="minorHAnsi" w:hAnsiTheme="minorHAnsi" w:cstheme="minorHAnsi"/>
          <w:sz w:val="18"/>
          <w:szCs w:val="18"/>
        </w:rPr>
      </w:pPr>
      <w:r w:rsidRPr="00585CCD">
        <w:rPr>
          <w:rFonts w:asciiTheme="minorHAnsi" w:hAnsiTheme="minorHAnsi" w:cstheme="minorHAnsi"/>
          <w:sz w:val="18"/>
          <w:szCs w:val="18"/>
        </w:rPr>
        <w:t>It’s not just about the job anymore. It’s about who the company is and how the company relates to the candidate. </w:t>
      </w:r>
    </w:p>
    <w:p w14:paraId="30B675FD" w14:textId="77777777" w:rsidR="00ED1733" w:rsidRPr="00585CCD" w:rsidRDefault="00ED1733" w:rsidP="00ED1733">
      <w:pPr>
        <w:pStyle w:val="NormalWeb"/>
        <w:spacing w:before="0" w:beforeAutospacing="0" w:after="315" w:afterAutospacing="0"/>
        <w:rPr>
          <w:rFonts w:asciiTheme="minorHAnsi" w:hAnsiTheme="minorHAnsi" w:cstheme="minorHAnsi"/>
          <w:sz w:val="18"/>
          <w:szCs w:val="18"/>
        </w:rPr>
      </w:pPr>
      <w:r w:rsidRPr="00585CCD">
        <w:rPr>
          <w:rFonts w:asciiTheme="minorHAnsi" w:hAnsiTheme="minorHAnsi" w:cstheme="minorHAnsi"/>
          <w:sz w:val="18"/>
          <w:szCs w:val="18"/>
        </w:rPr>
        <w:t>A</w:t>
      </w:r>
      <w:r w:rsidRPr="00585CCD">
        <w:rPr>
          <w:rStyle w:val="apple-converted-space"/>
          <w:rFonts w:asciiTheme="minorHAnsi" w:hAnsiTheme="minorHAnsi" w:cstheme="minorHAnsi"/>
          <w:sz w:val="18"/>
          <w:szCs w:val="18"/>
        </w:rPr>
        <w:t> </w:t>
      </w:r>
      <w:hyperlink r:id="rId19" w:history="1">
        <w:r w:rsidRPr="00BB6EA0">
          <w:rPr>
            <w:rStyle w:val="Hyperlink"/>
            <w:rFonts w:asciiTheme="minorHAnsi" w:hAnsiTheme="minorHAnsi" w:cstheme="minorHAnsi"/>
            <w:color w:val="00B0F0"/>
            <w:sz w:val="18"/>
            <w:szCs w:val="18"/>
          </w:rPr>
          <w:t>2018 report by Talent Economy found millennials</w:t>
        </w:r>
      </w:hyperlink>
      <w:r w:rsidRPr="00585CCD">
        <w:rPr>
          <w:rFonts w:asciiTheme="minorHAnsi" w:hAnsiTheme="minorHAnsi" w:cstheme="minorHAnsi"/>
          <w:sz w:val="18"/>
          <w:szCs w:val="18"/>
        </w:rPr>
        <w:t>, who will make up 75% of the workforce by 2025, prioritize working for socially responsible companies – and 64% won’t take a job if the employer doesn’t align with their values.</w:t>
      </w:r>
    </w:p>
    <w:p w14:paraId="62D92667" w14:textId="77777777" w:rsidR="00ED1733" w:rsidRPr="00585CCD" w:rsidRDefault="00ED1733" w:rsidP="00ED1733">
      <w:pPr>
        <w:pStyle w:val="NormalWeb"/>
        <w:spacing w:before="0" w:beforeAutospacing="0" w:after="315" w:afterAutospacing="0"/>
        <w:rPr>
          <w:rFonts w:asciiTheme="minorHAnsi" w:hAnsiTheme="minorHAnsi" w:cstheme="minorHAnsi"/>
          <w:sz w:val="18"/>
          <w:szCs w:val="18"/>
        </w:rPr>
      </w:pPr>
      <w:r w:rsidRPr="00585CCD">
        <w:rPr>
          <w:rFonts w:asciiTheme="minorHAnsi" w:hAnsiTheme="minorHAnsi" w:cstheme="minorHAnsi"/>
          <w:sz w:val="18"/>
          <w:szCs w:val="18"/>
        </w:rPr>
        <w:t>If a company culture is negative or undefined, that can hurt recruitment efforts. Businesses must think about the characteristics that make up their ideal employees and build a culture that supports that. Businesses need to demonstrate that culture on their website and marketing materials and exemplify what drives the culture in their product or service. Candidates are taking note.</w:t>
      </w:r>
    </w:p>
    <w:p w14:paraId="3FA31FCD" w14:textId="7C0BF667" w:rsidR="00ED1733" w:rsidRPr="00FB39D4" w:rsidRDefault="00ED1733" w:rsidP="00ED1733">
      <w:pPr>
        <w:pStyle w:val="Heading3"/>
        <w:spacing w:before="315" w:after="315"/>
        <w:rPr>
          <w:rFonts w:asciiTheme="minorHAnsi" w:hAnsiTheme="minorHAnsi" w:cstheme="minorHAnsi"/>
          <w:color w:val="F79646" w:themeColor="accent6"/>
          <w:sz w:val="24"/>
          <w:szCs w:val="24"/>
        </w:rPr>
      </w:pPr>
      <w:r w:rsidRPr="00FB39D4">
        <w:rPr>
          <w:rFonts w:asciiTheme="minorHAnsi" w:hAnsiTheme="minorHAnsi" w:cstheme="minorHAnsi"/>
          <w:color w:val="F79646" w:themeColor="accent6"/>
          <w:sz w:val="24"/>
          <w:szCs w:val="24"/>
        </w:rPr>
        <w:t xml:space="preserve">4. Going </w:t>
      </w:r>
      <w:r w:rsidR="00BB6EA0">
        <w:rPr>
          <w:rFonts w:asciiTheme="minorHAnsi" w:hAnsiTheme="minorHAnsi" w:cstheme="minorHAnsi"/>
          <w:color w:val="F79646" w:themeColor="accent6"/>
          <w:sz w:val="24"/>
          <w:szCs w:val="24"/>
        </w:rPr>
        <w:t>D</w:t>
      </w:r>
      <w:r w:rsidRPr="00FB39D4">
        <w:rPr>
          <w:rFonts w:asciiTheme="minorHAnsi" w:hAnsiTheme="minorHAnsi" w:cstheme="minorHAnsi"/>
          <w:color w:val="F79646" w:themeColor="accent6"/>
          <w:sz w:val="24"/>
          <w:szCs w:val="24"/>
        </w:rPr>
        <w:t>igital</w:t>
      </w:r>
    </w:p>
    <w:p w14:paraId="7007C1E7" w14:textId="77777777" w:rsidR="00ED1733" w:rsidRPr="00585CCD" w:rsidRDefault="00ED1733" w:rsidP="00ED1733">
      <w:pPr>
        <w:pStyle w:val="NormalWeb"/>
        <w:spacing w:before="0" w:beforeAutospacing="0" w:after="315" w:afterAutospacing="0"/>
        <w:rPr>
          <w:rFonts w:asciiTheme="minorHAnsi" w:hAnsiTheme="minorHAnsi" w:cstheme="minorHAnsi"/>
          <w:sz w:val="18"/>
          <w:szCs w:val="18"/>
        </w:rPr>
      </w:pPr>
      <w:r w:rsidRPr="00585CCD">
        <w:rPr>
          <w:rFonts w:asciiTheme="minorHAnsi" w:hAnsiTheme="minorHAnsi" w:cstheme="minorHAnsi"/>
          <w:sz w:val="18"/>
          <w:szCs w:val="18"/>
        </w:rPr>
        <w:t>Another benefit of technology for hiring is that it helps streamline hiring processes. Candidates can find all the information they want about a job online, apply through a web portal and see real-time updates on their candidacy status.</w:t>
      </w:r>
    </w:p>
    <w:p w14:paraId="74A6B13A" w14:textId="77777777" w:rsidR="00ED1733" w:rsidRPr="00585CCD" w:rsidRDefault="00ED1733" w:rsidP="00ED1733">
      <w:pPr>
        <w:pStyle w:val="NormalWeb"/>
        <w:spacing w:before="0" w:beforeAutospacing="0" w:after="315" w:afterAutospacing="0"/>
        <w:rPr>
          <w:rFonts w:asciiTheme="minorHAnsi" w:hAnsiTheme="minorHAnsi" w:cstheme="minorHAnsi"/>
          <w:sz w:val="18"/>
          <w:szCs w:val="18"/>
        </w:rPr>
      </w:pPr>
      <w:r w:rsidRPr="00585CCD">
        <w:rPr>
          <w:rFonts w:asciiTheme="minorHAnsi" w:hAnsiTheme="minorHAnsi" w:cstheme="minorHAnsi"/>
          <w:sz w:val="18"/>
          <w:szCs w:val="18"/>
        </w:rPr>
        <w:t>Digital technology is also</w:t>
      </w:r>
      <w:r w:rsidRPr="00585CCD">
        <w:rPr>
          <w:rStyle w:val="apple-converted-space"/>
          <w:rFonts w:asciiTheme="minorHAnsi" w:hAnsiTheme="minorHAnsi" w:cstheme="minorHAnsi"/>
          <w:sz w:val="18"/>
          <w:szCs w:val="18"/>
        </w:rPr>
        <w:t> </w:t>
      </w:r>
      <w:hyperlink r:id="rId20" w:history="1">
        <w:r w:rsidRPr="00BB6EA0">
          <w:rPr>
            <w:rStyle w:val="Hyperlink"/>
            <w:rFonts w:asciiTheme="minorHAnsi" w:hAnsiTheme="minorHAnsi" w:cstheme="minorHAnsi"/>
            <w:color w:val="00B0F0"/>
            <w:sz w:val="18"/>
            <w:szCs w:val="18"/>
          </w:rPr>
          <w:t>improving efficiency for recruiters</w:t>
        </w:r>
      </w:hyperlink>
      <w:r w:rsidRPr="00585CCD">
        <w:rPr>
          <w:rFonts w:asciiTheme="minorHAnsi" w:hAnsiTheme="minorHAnsi" w:cstheme="minorHAnsi"/>
          <w:sz w:val="18"/>
          <w:szCs w:val="18"/>
        </w:rPr>
        <w:t>. Just like marketers, recruiters can use tools to track recruitment campaigns, align hiring strategies across multiple digital channels, and use A/B testing to see what components of job postings are most effective. HR professionals and recruiters must use digital analytics to improve their efforts and stay ahead of the competition.</w:t>
      </w:r>
    </w:p>
    <w:p w14:paraId="39E9F715" w14:textId="58BBE25F" w:rsidR="00ED1733" w:rsidRPr="00FB39D4" w:rsidRDefault="00ED1733" w:rsidP="00ED1733">
      <w:pPr>
        <w:pStyle w:val="Heading3"/>
        <w:spacing w:before="315" w:after="315"/>
        <w:rPr>
          <w:rFonts w:asciiTheme="minorHAnsi" w:hAnsiTheme="minorHAnsi" w:cstheme="minorHAnsi"/>
          <w:color w:val="F79646" w:themeColor="accent6"/>
          <w:sz w:val="24"/>
          <w:szCs w:val="24"/>
        </w:rPr>
      </w:pPr>
      <w:r w:rsidRPr="00FB39D4">
        <w:rPr>
          <w:rFonts w:asciiTheme="minorHAnsi" w:hAnsiTheme="minorHAnsi" w:cstheme="minorHAnsi"/>
          <w:color w:val="F79646" w:themeColor="accent6"/>
          <w:sz w:val="24"/>
          <w:szCs w:val="24"/>
        </w:rPr>
        <w:t>5. All-</w:t>
      </w:r>
      <w:r w:rsidR="00BB6EA0">
        <w:rPr>
          <w:rFonts w:asciiTheme="minorHAnsi" w:hAnsiTheme="minorHAnsi" w:cstheme="minorHAnsi"/>
          <w:color w:val="F79646" w:themeColor="accent6"/>
          <w:sz w:val="24"/>
          <w:szCs w:val="24"/>
        </w:rPr>
        <w:t>E</w:t>
      </w:r>
      <w:r w:rsidRPr="00FB39D4">
        <w:rPr>
          <w:rFonts w:asciiTheme="minorHAnsi" w:hAnsiTheme="minorHAnsi" w:cstheme="minorHAnsi"/>
          <w:color w:val="F79646" w:themeColor="accent6"/>
          <w:sz w:val="24"/>
          <w:szCs w:val="24"/>
        </w:rPr>
        <w:t xml:space="preserve">ncompassing </w:t>
      </w:r>
      <w:r w:rsidR="00BB6EA0">
        <w:rPr>
          <w:rFonts w:asciiTheme="minorHAnsi" w:hAnsiTheme="minorHAnsi" w:cstheme="minorHAnsi"/>
          <w:color w:val="F79646" w:themeColor="accent6"/>
          <w:sz w:val="24"/>
          <w:szCs w:val="24"/>
        </w:rPr>
        <w:t>T</w:t>
      </w:r>
      <w:r w:rsidRPr="00FB39D4">
        <w:rPr>
          <w:rFonts w:asciiTheme="minorHAnsi" w:hAnsiTheme="minorHAnsi" w:cstheme="minorHAnsi"/>
          <w:color w:val="F79646" w:themeColor="accent6"/>
          <w:sz w:val="24"/>
          <w:szCs w:val="24"/>
        </w:rPr>
        <w:t xml:space="preserve">alent </w:t>
      </w:r>
      <w:r w:rsidR="00BB6EA0">
        <w:rPr>
          <w:rFonts w:asciiTheme="minorHAnsi" w:hAnsiTheme="minorHAnsi" w:cstheme="minorHAnsi"/>
          <w:color w:val="F79646" w:themeColor="accent6"/>
          <w:sz w:val="24"/>
          <w:szCs w:val="24"/>
        </w:rPr>
        <w:t>M</w:t>
      </w:r>
      <w:r w:rsidRPr="00FB39D4">
        <w:rPr>
          <w:rFonts w:asciiTheme="minorHAnsi" w:hAnsiTheme="minorHAnsi" w:cstheme="minorHAnsi"/>
          <w:color w:val="F79646" w:themeColor="accent6"/>
          <w:sz w:val="24"/>
          <w:szCs w:val="24"/>
        </w:rPr>
        <w:t>anagement</w:t>
      </w:r>
    </w:p>
    <w:p w14:paraId="5FB8A197" w14:textId="77777777" w:rsidR="00ED1733" w:rsidRPr="00585CCD" w:rsidRDefault="00ED1733" w:rsidP="00ED1733">
      <w:pPr>
        <w:pStyle w:val="NormalWeb"/>
        <w:spacing w:before="0" w:beforeAutospacing="0" w:after="315" w:afterAutospacing="0"/>
        <w:rPr>
          <w:rFonts w:asciiTheme="minorHAnsi" w:hAnsiTheme="minorHAnsi" w:cstheme="minorHAnsi"/>
          <w:sz w:val="18"/>
          <w:szCs w:val="18"/>
        </w:rPr>
      </w:pPr>
      <w:r w:rsidRPr="00585CCD">
        <w:rPr>
          <w:rFonts w:asciiTheme="minorHAnsi" w:hAnsiTheme="minorHAnsi" w:cstheme="minorHAnsi"/>
          <w:sz w:val="18"/>
          <w:szCs w:val="18"/>
        </w:rPr>
        <w:t>Hiring for a single type of position can’t be the norm today. According to</w:t>
      </w:r>
      <w:r w:rsidRPr="00585CCD">
        <w:rPr>
          <w:rStyle w:val="apple-converted-space"/>
          <w:rFonts w:asciiTheme="minorHAnsi" w:hAnsiTheme="minorHAnsi" w:cstheme="minorHAnsi"/>
          <w:sz w:val="18"/>
          <w:szCs w:val="18"/>
        </w:rPr>
        <w:t> </w:t>
      </w:r>
      <w:r w:rsidRPr="00585CCD">
        <w:rPr>
          <w:rFonts w:asciiTheme="minorHAnsi" w:hAnsiTheme="minorHAnsi" w:cstheme="minorHAnsi"/>
          <w:i/>
          <w:iCs/>
          <w:sz w:val="18"/>
          <w:szCs w:val="18"/>
        </w:rPr>
        <w:t>Forbes</w:t>
      </w:r>
      <w:r w:rsidRPr="00585CCD">
        <w:rPr>
          <w:rFonts w:asciiTheme="minorHAnsi" w:hAnsiTheme="minorHAnsi" w:cstheme="minorHAnsi"/>
          <w:sz w:val="18"/>
          <w:szCs w:val="18"/>
        </w:rPr>
        <w:t>,</w:t>
      </w:r>
      <w:r w:rsidRPr="00585CCD">
        <w:rPr>
          <w:rStyle w:val="apple-converted-space"/>
          <w:rFonts w:asciiTheme="minorHAnsi" w:hAnsiTheme="minorHAnsi" w:cstheme="minorHAnsi"/>
          <w:sz w:val="18"/>
          <w:szCs w:val="18"/>
        </w:rPr>
        <w:t> </w:t>
      </w:r>
      <w:hyperlink r:id="rId21" w:anchor="7303ed667118" w:history="1">
        <w:r w:rsidRPr="00BB6EA0">
          <w:rPr>
            <w:rStyle w:val="Hyperlink"/>
            <w:rFonts w:asciiTheme="minorHAnsi" w:hAnsiTheme="minorHAnsi" w:cstheme="minorHAnsi"/>
            <w:color w:val="00B0F0"/>
            <w:sz w:val="18"/>
            <w:szCs w:val="18"/>
          </w:rPr>
          <w:t>29% of all American workers</w:t>
        </w:r>
      </w:hyperlink>
      <w:r w:rsidRPr="00585CCD">
        <w:rPr>
          <w:rStyle w:val="apple-converted-space"/>
          <w:rFonts w:asciiTheme="minorHAnsi" w:hAnsiTheme="minorHAnsi" w:cstheme="minorHAnsi"/>
          <w:sz w:val="18"/>
          <w:szCs w:val="18"/>
        </w:rPr>
        <w:t> </w:t>
      </w:r>
      <w:r w:rsidRPr="00585CCD">
        <w:rPr>
          <w:rFonts w:asciiTheme="minorHAnsi" w:hAnsiTheme="minorHAnsi" w:cstheme="minorHAnsi"/>
          <w:sz w:val="18"/>
          <w:szCs w:val="18"/>
        </w:rPr>
        <w:t>have an alternative work arrangement as their primary job, and 57 million people work in the “gig economy,” which means they’re working at least one freelance/contract job even if they’re also employed full-time.</w:t>
      </w:r>
    </w:p>
    <w:p w14:paraId="491C0A34" w14:textId="77777777" w:rsidR="00ED1733" w:rsidRPr="00585CCD" w:rsidRDefault="00ED1733" w:rsidP="00ED1733">
      <w:pPr>
        <w:pStyle w:val="NormalWeb"/>
        <w:spacing w:before="0" w:beforeAutospacing="0" w:after="315" w:afterAutospacing="0"/>
        <w:rPr>
          <w:rFonts w:asciiTheme="minorHAnsi" w:hAnsiTheme="minorHAnsi" w:cstheme="minorHAnsi"/>
          <w:sz w:val="18"/>
          <w:szCs w:val="18"/>
        </w:rPr>
      </w:pPr>
      <w:r w:rsidRPr="00585CCD">
        <w:rPr>
          <w:rFonts w:asciiTheme="minorHAnsi" w:hAnsiTheme="minorHAnsi" w:cstheme="minorHAnsi"/>
          <w:sz w:val="18"/>
          <w:szCs w:val="18"/>
        </w:rPr>
        <w:t>The rise of the gig economy means the best candidates for your business may not even want to work for you full-time. Or, they may be working a variety of gigs and not have a traditional full-time job at the moment. </w:t>
      </w:r>
    </w:p>
    <w:p w14:paraId="53C03964" w14:textId="77777777" w:rsidR="00ED1733" w:rsidRPr="00585CCD" w:rsidRDefault="00ED1733" w:rsidP="00ED1733">
      <w:pPr>
        <w:pStyle w:val="NormalWeb"/>
        <w:spacing w:before="0" w:beforeAutospacing="0" w:after="315" w:afterAutospacing="0"/>
        <w:rPr>
          <w:rFonts w:asciiTheme="minorHAnsi" w:hAnsiTheme="minorHAnsi" w:cstheme="minorHAnsi"/>
          <w:sz w:val="18"/>
          <w:szCs w:val="18"/>
        </w:rPr>
      </w:pPr>
      <w:r w:rsidRPr="00585CCD">
        <w:rPr>
          <w:rFonts w:asciiTheme="minorHAnsi" w:hAnsiTheme="minorHAnsi" w:cstheme="minorHAnsi"/>
          <w:sz w:val="18"/>
          <w:szCs w:val="18"/>
        </w:rPr>
        <w:t>Expect more businesses to be open to hiring remote workers, contractors, and temps in addition to full-time positions. Also, recruiters will increasingly expand their services to hire for a multitude of types of roles, too.</w:t>
      </w:r>
    </w:p>
    <w:p w14:paraId="10669CA1" w14:textId="77777777" w:rsidR="00ED1733" w:rsidRPr="00866DB1" w:rsidRDefault="00ED1733" w:rsidP="00ED1733">
      <w:pPr>
        <w:pStyle w:val="Heading2"/>
        <w:spacing w:before="315" w:after="315"/>
        <w:rPr>
          <w:rFonts w:asciiTheme="minorHAnsi" w:hAnsiTheme="minorHAnsi" w:cstheme="minorHAnsi"/>
          <w:i w:val="0"/>
          <w:iCs w:val="0"/>
          <w:color w:val="F79646" w:themeColor="accent6"/>
          <w:sz w:val="24"/>
          <w:szCs w:val="24"/>
        </w:rPr>
      </w:pPr>
      <w:r w:rsidRPr="00866DB1">
        <w:rPr>
          <w:rFonts w:asciiTheme="minorHAnsi" w:hAnsiTheme="minorHAnsi" w:cstheme="minorHAnsi"/>
          <w:i w:val="0"/>
          <w:iCs w:val="0"/>
          <w:color w:val="F79646" w:themeColor="accent6"/>
          <w:sz w:val="24"/>
          <w:szCs w:val="24"/>
        </w:rPr>
        <w:t>Staffing Challenges</w:t>
      </w:r>
      <w:r w:rsidRPr="00866DB1">
        <w:rPr>
          <w:rStyle w:val="apple-converted-space"/>
          <w:rFonts w:asciiTheme="minorHAnsi" w:hAnsiTheme="minorHAnsi" w:cstheme="minorHAnsi"/>
          <w:i w:val="0"/>
          <w:iCs w:val="0"/>
          <w:color w:val="F79646" w:themeColor="accent6"/>
          <w:sz w:val="24"/>
          <w:szCs w:val="24"/>
        </w:rPr>
        <w:t> </w:t>
      </w:r>
      <w:r w:rsidRPr="00866DB1">
        <w:rPr>
          <w:rFonts w:asciiTheme="minorHAnsi" w:hAnsiTheme="minorHAnsi" w:cstheme="minorHAnsi"/>
          <w:i w:val="0"/>
          <w:iCs w:val="0"/>
          <w:color w:val="F79646" w:themeColor="accent6"/>
          <w:sz w:val="24"/>
          <w:szCs w:val="24"/>
        </w:rPr>
        <w:t>Can Be Overcome with the Right Solutions</w:t>
      </w:r>
    </w:p>
    <w:p w14:paraId="4B938429" w14:textId="77777777" w:rsidR="00ED1733" w:rsidRPr="00585CCD" w:rsidRDefault="00ED1733" w:rsidP="00ED1733">
      <w:pPr>
        <w:pStyle w:val="NormalWeb"/>
        <w:spacing w:before="0" w:beforeAutospacing="0" w:after="315" w:afterAutospacing="0"/>
        <w:rPr>
          <w:rFonts w:asciiTheme="minorHAnsi" w:hAnsiTheme="minorHAnsi" w:cstheme="minorHAnsi"/>
          <w:sz w:val="18"/>
          <w:szCs w:val="18"/>
        </w:rPr>
      </w:pPr>
      <w:r w:rsidRPr="00585CCD">
        <w:rPr>
          <w:rFonts w:asciiTheme="minorHAnsi" w:hAnsiTheme="minorHAnsi" w:cstheme="minorHAnsi"/>
          <w:sz w:val="18"/>
          <w:szCs w:val="18"/>
        </w:rPr>
        <w:t>Employers must shift their mindset of how they treat talent and move from thinking of them as candidates to treating them as customers. Great talent needs to be engaged, given opportunities that align with their values and provided worthy offers in order to consider your company. There is more competition and less candidates actively looking, but with the right strategy, your company can succeed.</w:t>
      </w:r>
    </w:p>
    <w:p w14:paraId="7541F128" w14:textId="77777777" w:rsidR="00ED1733" w:rsidRPr="00585CCD" w:rsidRDefault="00ED1733" w:rsidP="00ED1733">
      <w:pPr>
        <w:pStyle w:val="NormalWeb"/>
        <w:spacing w:before="0" w:beforeAutospacing="0" w:after="315" w:afterAutospacing="0"/>
        <w:rPr>
          <w:rFonts w:asciiTheme="minorHAnsi" w:hAnsiTheme="minorHAnsi" w:cstheme="minorHAnsi"/>
          <w:sz w:val="18"/>
          <w:szCs w:val="18"/>
        </w:rPr>
      </w:pPr>
      <w:r w:rsidRPr="00585CCD">
        <w:rPr>
          <w:rFonts w:asciiTheme="minorHAnsi" w:hAnsiTheme="minorHAnsi" w:cstheme="minorHAnsi"/>
          <w:sz w:val="18"/>
          <w:szCs w:val="18"/>
        </w:rPr>
        <w:t>ECA Staffing Solutions has strategies to face the challenges mentioned here. We use innovative staffing services and the latest in technology to streamline hiring and find the companies we work with the best talent. </w:t>
      </w:r>
    </w:p>
    <w:p w14:paraId="7DCD8AAE" w14:textId="695F715D" w:rsidR="00ED1733" w:rsidRPr="00585CCD" w:rsidRDefault="00ED1733" w:rsidP="00ED1733">
      <w:pPr>
        <w:pStyle w:val="NormalWeb"/>
        <w:spacing w:before="0" w:beforeAutospacing="0" w:after="315" w:afterAutospacing="0"/>
        <w:rPr>
          <w:rFonts w:asciiTheme="minorHAnsi" w:hAnsiTheme="minorHAnsi" w:cstheme="minorHAnsi"/>
          <w:sz w:val="18"/>
          <w:szCs w:val="18"/>
        </w:rPr>
      </w:pPr>
      <w:r w:rsidRPr="00585CCD">
        <w:rPr>
          <w:rFonts w:asciiTheme="minorHAnsi" w:hAnsiTheme="minorHAnsi" w:cstheme="minorHAnsi"/>
          <w:sz w:val="18"/>
          <w:szCs w:val="18"/>
        </w:rPr>
        <w:t>Learn more about our</w:t>
      </w:r>
      <w:r w:rsidR="003C301E">
        <w:rPr>
          <w:rFonts w:asciiTheme="minorHAnsi" w:hAnsiTheme="minorHAnsi" w:cstheme="minorHAnsi"/>
          <w:sz w:val="18"/>
          <w:szCs w:val="18"/>
        </w:rPr>
        <w:t xml:space="preserve"> </w:t>
      </w:r>
      <w:hyperlink r:id="rId22" w:history="1">
        <w:r w:rsidR="003C301E" w:rsidRPr="00BB6EA0">
          <w:rPr>
            <w:rStyle w:val="Hyperlink"/>
            <w:rFonts w:asciiTheme="minorHAnsi" w:hAnsiTheme="minorHAnsi" w:cstheme="minorHAnsi"/>
            <w:color w:val="00B0F0"/>
            <w:sz w:val="18"/>
            <w:szCs w:val="18"/>
          </w:rPr>
          <w:t>IT Staffing and Recruitment services</w:t>
        </w:r>
      </w:hyperlink>
      <w:r w:rsidRPr="00585CCD">
        <w:rPr>
          <w:rFonts w:asciiTheme="minorHAnsi" w:hAnsiTheme="minorHAnsi" w:cstheme="minorHAnsi"/>
          <w:sz w:val="18"/>
          <w:szCs w:val="18"/>
        </w:rPr>
        <w:t>, and get a free</w:t>
      </w:r>
      <w:r w:rsidR="003C301E">
        <w:rPr>
          <w:rFonts w:asciiTheme="minorHAnsi" w:hAnsiTheme="minorHAnsi" w:cstheme="minorHAnsi"/>
          <w:sz w:val="18"/>
          <w:szCs w:val="18"/>
        </w:rPr>
        <w:t xml:space="preserve"> </w:t>
      </w:r>
      <w:hyperlink r:id="rId23" w:history="1">
        <w:r w:rsidR="003C301E" w:rsidRPr="00BB6EA0">
          <w:rPr>
            <w:rStyle w:val="Hyperlink"/>
            <w:rFonts w:asciiTheme="minorHAnsi" w:hAnsiTheme="minorHAnsi" w:cstheme="minorHAnsi"/>
            <w:color w:val="00B0F0"/>
            <w:sz w:val="18"/>
            <w:szCs w:val="18"/>
          </w:rPr>
          <w:t>consultation with ECA Staffing Solutions</w:t>
        </w:r>
      </w:hyperlink>
      <w:r w:rsidR="003C301E">
        <w:rPr>
          <w:rFonts w:asciiTheme="minorHAnsi" w:hAnsiTheme="minorHAnsi" w:cstheme="minorHAnsi"/>
          <w:sz w:val="18"/>
          <w:szCs w:val="18"/>
        </w:rPr>
        <w:t xml:space="preserve"> today.  </w:t>
      </w:r>
    </w:p>
    <w:p w14:paraId="76DC85CE" w14:textId="6B9101DB" w:rsidR="00E30E09" w:rsidRPr="00477493" w:rsidRDefault="00E30E09" w:rsidP="00477493"/>
    <w:sectPr w:rsidR="00E30E09" w:rsidRPr="00477493" w:rsidSect="00ED1733">
      <w:headerReference w:type="default" r:id="rId24"/>
      <w:footerReference w:type="default" r:id="rId25"/>
      <w:type w:val="continuous"/>
      <w:pgSz w:w="12240" w:h="15840" w:code="1"/>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A0329" w14:textId="77777777" w:rsidR="007D3A79" w:rsidRDefault="007D3A79">
      <w:r>
        <w:separator/>
      </w:r>
    </w:p>
  </w:endnote>
  <w:endnote w:type="continuationSeparator" w:id="0">
    <w:p w14:paraId="423C85F8" w14:textId="77777777" w:rsidR="007D3A79" w:rsidRDefault="007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0000000000000000000"/>
    <w:charset w:val="00"/>
    <w:family w:val="roman"/>
    <w:pitch w:val="variable"/>
    <w:sig w:usb0="E00002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A8400" w14:textId="049EE323" w:rsidR="00A62F05" w:rsidRPr="00F31114" w:rsidRDefault="00A62F05" w:rsidP="00622BB1">
    <w:pPr>
      <w:pStyle w:val="Footer"/>
      <w:jc w:val="cen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A613A" w14:textId="77777777" w:rsidR="007D3A79" w:rsidRDefault="007D3A79">
      <w:r>
        <w:separator/>
      </w:r>
    </w:p>
  </w:footnote>
  <w:footnote w:type="continuationSeparator" w:id="0">
    <w:p w14:paraId="76BE9AA9" w14:textId="77777777" w:rsidR="007D3A79" w:rsidRDefault="007D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31DB" w14:textId="77777777" w:rsidR="009237FD" w:rsidRPr="009237FD" w:rsidRDefault="00AB313B" w:rsidP="000029A6">
    <w:pPr>
      <w:pStyle w:val="Header"/>
      <w:rPr>
        <w:rFonts w:ascii="Arial" w:hAnsi="Arial" w:cs="Arial"/>
        <w:sz w:val="24"/>
        <w:szCs w:val="24"/>
      </w:rPr>
    </w:pPr>
    <w:r>
      <w:rPr>
        <w:rFonts w:ascii="Arial" w:hAnsi="Arial" w:cs="Arial"/>
        <w:noProof/>
        <w:sz w:val="24"/>
        <w:szCs w:val="24"/>
      </w:rPr>
      <w:drawing>
        <wp:inline distT="0" distB="0" distL="0" distR="0" wp14:anchorId="56691C62" wp14:editId="334FA401">
          <wp:extent cx="2201034" cy="638299"/>
          <wp:effectExtent l="0" t="0" r="0" b="0"/>
          <wp:docPr id="1" name="Picture 1" descr="ECA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 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394" cy="6703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5CF0BE3"/>
    <w:multiLevelType w:val="hybridMultilevel"/>
    <w:tmpl w:val="7872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728DA"/>
    <w:multiLevelType w:val="multilevel"/>
    <w:tmpl w:val="FCC01724"/>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 w15:restartNumberingAfterBreak="0">
    <w:nsid w:val="0A1905C0"/>
    <w:multiLevelType w:val="hybridMultilevel"/>
    <w:tmpl w:val="AC082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203B2"/>
    <w:multiLevelType w:val="hybridMultilevel"/>
    <w:tmpl w:val="E716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F0467"/>
    <w:multiLevelType w:val="multilevel"/>
    <w:tmpl w:val="2806DA4C"/>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6" w15:restartNumberingAfterBreak="0">
    <w:nsid w:val="121E2FEF"/>
    <w:multiLevelType w:val="hybridMultilevel"/>
    <w:tmpl w:val="2F86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34C9E"/>
    <w:multiLevelType w:val="hybridMultilevel"/>
    <w:tmpl w:val="2E6C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771A7"/>
    <w:multiLevelType w:val="multilevel"/>
    <w:tmpl w:val="BD7E0F36"/>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800"/>
      </w:pPr>
      <w:rPr>
        <w:rFonts w:ascii="Arial" w:eastAsia="Arial" w:hAnsi="Arial" w:cs="Arial"/>
        <w:vertAlign w:val="baseline"/>
      </w:rPr>
    </w:lvl>
    <w:lvl w:ilvl="2">
      <w:start w:val="1"/>
      <w:numFmt w:val="bullet"/>
      <w:lvlText w:val="▪"/>
      <w:lvlJc w:val="left"/>
      <w:pPr>
        <w:ind w:left="1440" w:firstLine="3240"/>
      </w:pPr>
      <w:rPr>
        <w:rFonts w:ascii="Arial" w:eastAsia="Arial" w:hAnsi="Arial" w:cs="Arial"/>
        <w:vertAlign w:val="baseline"/>
      </w:rPr>
    </w:lvl>
    <w:lvl w:ilvl="3">
      <w:start w:val="1"/>
      <w:numFmt w:val="bullet"/>
      <w:lvlText w:val="●"/>
      <w:lvlJc w:val="left"/>
      <w:pPr>
        <w:ind w:left="2160" w:firstLine="4680"/>
      </w:pPr>
      <w:rPr>
        <w:rFonts w:ascii="Arial" w:eastAsia="Arial" w:hAnsi="Arial" w:cs="Arial"/>
        <w:vertAlign w:val="baseline"/>
      </w:rPr>
    </w:lvl>
    <w:lvl w:ilvl="4">
      <w:start w:val="1"/>
      <w:numFmt w:val="bullet"/>
      <w:lvlText w:val="o"/>
      <w:lvlJc w:val="left"/>
      <w:pPr>
        <w:ind w:left="2880" w:firstLine="6120"/>
      </w:pPr>
      <w:rPr>
        <w:rFonts w:ascii="Arial" w:eastAsia="Arial" w:hAnsi="Arial" w:cs="Arial"/>
        <w:vertAlign w:val="baseline"/>
      </w:rPr>
    </w:lvl>
    <w:lvl w:ilvl="5">
      <w:start w:val="1"/>
      <w:numFmt w:val="bullet"/>
      <w:lvlText w:val="▪"/>
      <w:lvlJc w:val="left"/>
      <w:pPr>
        <w:ind w:left="3600" w:firstLine="7560"/>
      </w:pPr>
      <w:rPr>
        <w:rFonts w:ascii="Arial" w:eastAsia="Arial" w:hAnsi="Arial" w:cs="Arial"/>
        <w:vertAlign w:val="baseline"/>
      </w:rPr>
    </w:lvl>
    <w:lvl w:ilvl="6">
      <w:start w:val="1"/>
      <w:numFmt w:val="bullet"/>
      <w:lvlText w:val="●"/>
      <w:lvlJc w:val="left"/>
      <w:pPr>
        <w:ind w:left="4320" w:firstLine="9000"/>
      </w:pPr>
      <w:rPr>
        <w:rFonts w:ascii="Arial" w:eastAsia="Arial" w:hAnsi="Arial" w:cs="Arial"/>
        <w:vertAlign w:val="baseline"/>
      </w:rPr>
    </w:lvl>
    <w:lvl w:ilvl="7">
      <w:start w:val="1"/>
      <w:numFmt w:val="bullet"/>
      <w:lvlText w:val="o"/>
      <w:lvlJc w:val="left"/>
      <w:pPr>
        <w:ind w:left="5040" w:firstLine="10440"/>
      </w:pPr>
      <w:rPr>
        <w:rFonts w:ascii="Arial" w:eastAsia="Arial" w:hAnsi="Arial" w:cs="Arial"/>
        <w:vertAlign w:val="baseline"/>
      </w:rPr>
    </w:lvl>
    <w:lvl w:ilvl="8">
      <w:start w:val="1"/>
      <w:numFmt w:val="bullet"/>
      <w:lvlText w:val="▪"/>
      <w:lvlJc w:val="left"/>
      <w:pPr>
        <w:ind w:left="5760" w:firstLine="11880"/>
      </w:pPr>
      <w:rPr>
        <w:rFonts w:ascii="Arial" w:eastAsia="Arial" w:hAnsi="Arial" w:cs="Arial"/>
        <w:vertAlign w:val="baseline"/>
      </w:rPr>
    </w:lvl>
  </w:abstractNum>
  <w:abstractNum w:abstractNumId="9" w15:restartNumberingAfterBreak="0">
    <w:nsid w:val="1C853E10"/>
    <w:multiLevelType w:val="hybridMultilevel"/>
    <w:tmpl w:val="725A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A0740"/>
    <w:multiLevelType w:val="hybridMultilevel"/>
    <w:tmpl w:val="BF64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E2D37"/>
    <w:multiLevelType w:val="multilevel"/>
    <w:tmpl w:val="8E50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92B1E"/>
    <w:multiLevelType w:val="hybridMultilevel"/>
    <w:tmpl w:val="CDD8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F31B9"/>
    <w:multiLevelType w:val="hybridMultilevel"/>
    <w:tmpl w:val="9268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F50F6"/>
    <w:multiLevelType w:val="hybridMultilevel"/>
    <w:tmpl w:val="81C4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1319C"/>
    <w:multiLevelType w:val="hybridMultilevel"/>
    <w:tmpl w:val="EF9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26556"/>
    <w:multiLevelType w:val="hybridMultilevel"/>
    <w:tmpl w:val="AFA6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B057C"/>
    <w:multiLevelType w:val="hybridMultilevel"/>
    <w:tmpl w:val="11484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7D4506"/>
    <w:multiLevelType w:val="hybridMultilevel"/>
    <w:tmpl w:val="689C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55CBC"/>
    <w:multiLevelType w:val="hybridMultilevel"/>
    <w:tmpl w:val="E0BA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550E69"/>
    <w:multiLevelType w:val="hybridMultilevel"/>
    <w:tmpl w:val="2ED63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51D5F"/>
    <w:multiLevelType w:val="hybridMultilevel"/>
    <w:tmpl w:val="F944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C576D"/>
    <w:multiLevelType w:val="hybridMultilevel"/>
    <w:tmpl w:val="5708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1377E"/>
    <w:multiLevelType w:val="hybridMultilevel"/>
    <w:tmpl w:val="CAA0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E7E66"/>
    <w:multiLevelType w:val="multilevel"/>
    <w:tmpl w:val="A1D6419A"/>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5" w15:restartNumberingAfterBreak="0">
    <w:nsid w:val="457854F5"/>
    <w:multiLevelType w:val="hybridMultilevel"/>
    <w:tmpl w:val="31B44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1F6E47"/>
    <w:multiLevelType w:val="hybridMultilevel"/>
    <w:tmpl w:val="CC72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828D0"/>
    <w:multiLevelType w:val="hybridMultilevel"/>
    <w:tmpl w:val="B5FE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F7E99"/>
    <w:multiLevelType w:val="hybridMultilevel"/>
    <w:tmpl w:val="1F1C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E30D0E"/>
    <w:multiLevelType w:val="hybridMultilevel"/>
    <w:tmpl w:val="13BC5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9D7281F"/>
    <w:multiLevelType w:val="hybridMultilevel"/>
    <w:tmpl w:val="BA4C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D75422"/>
    <w:multiLevelType w:val="hybridMultilevel"/>
    <w:tmpl w:val="BA0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C1243"/>
    <w:multiLevelType w:val="hybridMultilevel"/>
    <w:tmpl w:val="DDF0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5031C9"/>
    <w:multiLevelType w:val="multilevel"/>
    <w:tmpl w:val="5178C998"/>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4" w15:restartNumberingAfterBreak="0">
    <w:nsid w:val="761B3CA1"/>
    <w:multiLevelType w:val="hybridMultilevel"/>
    <w:tmpl w:val="79B0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52FCA"/>
    <w:multiLevelType w:val="hybridMultilevel"/>
    <w:tmpl w:val="73341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BC7F69"/>
    <w:multiLevelType w:val="hybridMultilevel"/>
    <w:tmpl w:val="75EE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562B4"/>
    <w:multiLevelType w:val="hybridMultilevel"/>
    <w:tmpl w:val="C6FA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7E6283"/>
    <w:multiLevelType w:val="multilevel"/>
    <w:tmpl w:val="310C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
  </w:num>
  <w:num w:numId="3">
    <w:abstractNumId w:val="20"/>
  </w:num>
  <w:num w:numId="4">
    <w:abstractNumId w:val="29"/>
  </w:num>
  <w:num w:numId="5">
    <w:abstractNumId w:val="21"/>
  </w:num>
  <w:num w:numId="6">
    <w:abstractNumId w:val="31"/>
  </w:num>
  <w:num w:numId="7">
    <w:abstractNumId w:val="5"/>
  </w:num>
  <w:num w:numId="8">
    <w:abstractNumId w:val="8"/>
  </w:num>
  <w:num w:numId="9">
    <w:abstractNumId w:val="33"/>
  </w:num>
  <w:num w:numId="10">
    <w:abstractNumId w:val="24"/>
  </w:num>
  <w:num w:numId="11">
    <w:abstractNumId w:val="2"/>
  </w:num>
  <w:num w:numId="12">
    <w:abstractNumId w:val="34"/>
  </w:num>
  <w:num w:numId="13">
    <w:abstractNumId w:val="15"/>
  </w:num>
  <w:num w:numId="14">
    <w:abstractNumId w:val="6"/>
  </w:num>
  <w:num w:numId="15">
    <w:abstractNumId w:val="7"/>
  </w:num>
  <w:num w:numId="16">
    <w:abstractNumId w:val="19"/>
  </w:num>
  <w:num w:numId="17">
    <w:abstractNumId w:val="14"/>
  </w:num>
  <w:num w:numId="18">
    <w:abstractNumId w:val="27"/>
  </w:num>
  <w:num w:numId="19">
    <w:abstractNumId w:val="22"/>
  </w:num>
  <w:num w:numId="20">
    <w:abstractNumId w:val="26"/>
  </w:num>
  <w:num w:numId="21">
    <w:abstractNumId w:val="13"/>
  </w:num>
  <w:num w:numId="22">
    <w:abstractNumId w:val="30"/>
  </w:num>
  <w:num w:numId="23">
    <w:abstractNumId w:val="28"/>
  </w:num>
  <w:num w:numId="24">
    <w:abstractNumId w:val="9"/>
  </w:num>
  <w:num w:numId="25">
    <w:abstractNumId w:val="18"/>
  </w:num>
  <w:num w:numId="26">
    <w:abstractNumId w:val="23"/>
  </w:num>
  <w:num w:numId="27">
    <w:abstractNumId w:val="12"/>
  </w:num>
  <w:num w:numId="28">
    <w:abstractNumId w:val="16"/>
  </w:num>
  <w:num w:numId="29">
    <w:abstractNumId w:val="10"/>
  </w:num>
  <w:num w:numId="30">
    <w:abstractNumId w:val="36"/>
  </w:num>
  <w:num w:numId="31">
    <w:abstractNumId w:val="1"/>
  </w:num>
  <w:num w:numId="32">
    <w:abstractNumId w:val="4"/>
  </w:num>
  <w:num w:numId="33">
    <w:abstractNumId w:val="25"/>
  </w:num>
  <w:num w:numId="34">
    <w:abstractNumId w:val="32"/>
  </w:num>
  <w:num w:numId="35">
    <w:abstractNumId w:val="37"/>
  </w:num>
  <w:num w:numId="36">
    <w:abstractNumId w:val="17"/>
  </w:num>
  <w:num w:numId="37">
    <w:abstractNumId w:val="0"/>
  </w:num>
  <w:num w:numId="38">
    <w:abstractNumId w:val="3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C81"/>
    <w:rsid w:val="00001BE8"/>
    <w:rsid w:val="000029A6"/>
    <w:rsid w:val="00016786"/>
    <w:rsid w:val="00036D86"/>
    <w:rsid w:val="00052220"/>
    <w:rsid w:val="00067366"/>
    <w:rsid w:val="00092CCD"/>
    <w:rsid w:val="000A6C16"/>
    <w:rsid w:val="001371DE"/>
    <w:rsid w:val="00137FA3"/>
    <w:rsid w:val="001573C0"/>
    <w:rsid w:val="00200157"/>
    <w:rsid w:val="00206A22"/>
    <w:rsid w:val="00214C8E"/>
    <w:rsid w:val="002370E8"/>
    <w:rsid w:val="002633C4"/>
    <w:rsid w:val="00285E12"/>
    <w:rsid w:val="002E5107"/>
    <w:rsid w:val="003460AB"/>
    <w:rsid w:val="003678AC"/>
    <w:rsid w:val="003C0C2F"/>
    <w:rsid w:val="003C301E"/>
    <w:rsid w:val="003F39FF"/>
    <w:rsid w:val="00415DFE"/>
    <w:rsid w:val="0045357A"/>
    <w:rsid w:val="00477493"/>
    <w:rsid w:val="0048482C"/>
    <w:rsid w:val="004917F4"/>
    <w:rsid w:val="004A795E"/>
    <w:rsid w:val="004D030C"/>
    <w:rsid w:val="005030A9"/>
    <w:rsid w:val="00520A31"/>
    <w:rsid w:val="005671AF"/>
    <w:rsid w:val="00573489"/>
    <w:rsid w:val="00580A95"/>
    <w:rsid w:val="00585090"/>
    <w:rsid w:val="00585CCD"/>
    <w:rsid w:val="005867C7"/>
    <w:rsid w:val="005957F5"/>
    <w:rsid w:val="005B5CEE"/>
    <w:rsid w:val="00622BB1"/>
    <w:rsid w:val="006334AA"/>
    <w:rsid w:val="006440C6"/>
    <w:rsid w:val="006459E0"/>
    <w:rsid w:val="00695F54"/>
    <w:rsid w:val="006976A7"/>
    <w:rsid w:val="006B441B"/>
    <w:rsid w:val="006F63CD"/>
    <w:rsid w:val="006F6570"/>
    <w:rsid w:val="00733210"/>
    <w:rsid w:val="007444FF"/>
    <w:rsid w:val="00745338"/>
    <w:rsid w:val="007D3941"/>
    <w:rsid w:val="007D3A79"/>
    <w:rsid w:val="00815B83"/>
    <w:rsid w:val="00823981"/>
    <w:rsid w:val="00866DB1"/>
    <w:rsid w:val="00870E86"/>
    <w:rsid w:val="008734CB"/>
    <w:rsid w:val="0087511B"/>
    <w:rsid w:val="0089111A"/>
    <w:rsid w:val="008A649F"/>
    <w:rsid w:val="00917784"/>
    <w:rsid w:val="0091792F"/>
    <w:rsid w:val="009237FD"/>
    <w:rsid w:val="00941947"/>
    <w:rsid w:val="009749E1"/>
    <w:rsid w:val="009A74EC"/>
    <w:rsid w:val="009D2CB0"/>
    <w:rsid w:val="009D39A8"/>
    <w:rsid w:val="00A111C0"/>
    <w:rsid w:val="00A62F05"/>
    <w:rsid w:val="00A81D81"/>
    <w:rsid w:val="00AB313B"/>
    <w:rsid w:val="00AD6CA1"/>
    <w:rsid w:val="00B32729"/>
    <w:rsid w:val="00B740A5"/>
    <w:rsid w:val="00B95B80"/>
    <w:rsid w:val="00BB6EA0"/>
    <w:rsid w:val="00BD5518"/>
    <w:rsid w:val="00C4217F"/>
    <w:rsid w:val="00CD0A5F"/>
    <w:rsid w:val="00D21E8A"/>
    <w:rsid w:val="00D873B2"/>
    <w:rsid w:val="00DA15B3"/>
    <w:rsid w:val="00DB2068"/>
    <w:rsid w:val="00E06B61"/>
    <w:rsid w:val="00E30E09"/>
    <w:rsid w:val="00E52312"/>
    <w:rsid w:val="00EC5770"/>
    <w:rsid w:val="00ED1733"/>
    <w:rsid w:val="00F04C81"/>
    <w:rsid w:val="00F31114"/>
    <w:rsid w:val="00F81B05"/>
    <w:rsid w:val="00F81D97"/>
    <w:rsid w:val="00F82969"/>
    <w:rsid w:val="00FB39D4"/>
    <w:rsid w:val="00FD099F"/>
    <w:rsid w:val="00FD4221"/>
    <w:rsid w:val="00FE6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C3FF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04C81"/>
    <w:pPr>
      <w:spacing w:after="119" w:line="285" w:lineRule="auto"/>
    </w:pPr>
    <w:rPr>
      <w:rFonts w:ascii="Franklin Gothic Book" w:hAnsi="Franklin Gothic Book"/>
      <w:color w:val="000000"/>
      <w:kern w:val="28"/>
      <w:sz w:val="18"/>
      <w:szCs w:val="18"/>
    </w:rPr>
  </w:style>
  <w:style w:type="paragraph" w:styleId="Heading1">
    <w:name w:val="heading 1"/>
    <w:basedOn w:val="Normal"/>
    <w:next w:val="Normal"/>
    <w:link w:val="Heading1Char"/>
    <w:autoRedefine/>
    <w:qFormat/>
    <w:rsid w:val="00F82969"/>
    <w:pPr>
      <w:keepNext/>
      <w:spacing w:after="0" w:line="800" w:lineRule="exact"/>
      <w:jc w:val="right"/>
      <w:outlineLvl w:val="0"/>
    </w:pPr>
    <w:rPr>
      <w:rFonts w:ascii="Microsoft Sans Serif" w:hAnsi="Microsoft Sans Serif" w:cs="Arial"/>
      <w:bCs/>
      <w:color w:val="7F7F7F"/>
      <w:kern w:val="44"/>
      <w:sz w:val="52"/>
      <w:szCs w:val="52"/>
    </w:rPr>
  </w:style>
  <w:style w:type="paragraph" w:styleId="Heading2">
    <w:name w:val="heading 2"/>
    <w:basedOn w:val="Normal"/>
    <w:next w:val="Normal"/>
    <w:link w:val="Heading2Char"/>
    <w:semiHidden/>
    <w:unhideWhenUsed/>
    <w:qFormat/>
    <w:rsid w:val="00F8296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F8296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911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ccenttext4">
    <w:name w:val="msoaccenttext4"/>
    <w:rsid w:val="00F04C81"/>
    <w:rPr>
      <w:rFonts w:ascii="Franklin Gothic Demi" w:hAnsi="Franklin Gothic Demi"/>
      <w:color w:val="000000"/>
      <w:kern w:val="28"/>
    </w:rPr>
  </w:style>
  <w:style w:type="paragraph" w:customStyle="1" w:styleId="msoaccenttext8">
    <w:name w:val="msoaccenttext8"/>
    <w:rsid w:val="00F04C81"/>
    <w:rPr>
      <w:rFonts w:ascii="Franklin Gothic Book" w:hAnsi="Franklin Gothic Book"/>
      <w:color w:val="000000"/>
      <w:kern w:val="28"/>
      <w:sz w:val="22"/>
      <w:szCs w:val="22"/>
    </w:rPr>
  </w:style>
  <w:style w:type="character" w:styleId="Hyperlink">
    <w:name w:val="Hyperlink"/>
    <w:basedOn w:val="DefaultParagraphFont"/>
    <w:rsid w:val="00A62F05"/>
    <w:rPr>
      <w:color w:val="0000FF"/>
      <w:u w:val="single"/>
    </w:rPr>
  </w:style>
  <w:style w:type="paragraph" w:styleId="Header">
    <w:name w:val="header"/>
    <w:basedOn w:val="Normal"/>
    <w:rsid w:val="00A62F05"/>
    <w:pPr>
      <w:tabs>
        <w:tab w:val="center" w:pos="4320"/>
        <w:tab w:val="right" w:pos="8640"/>
      </w:tabs>
    </w:pPr>
  </w:style>
  <w:style w:type="paragraph" w:styleId="Footer">
    <w:name w:val="footer"/>
    <w:basedOn w:val="Normal"/>
    <w:rsid w:val="00A62F05"/>
    <w:pPr>
      <w:tabs>
        <w:tab w:val="center" w:pos="4320"/>
        <w:tab w:val="right" w:pos="8640"/>
      </w:tabs>
    </w:pPr>
  </w:style>
  <w:style w:type="character" w:customStyle="1" w:styleId="Heading1Char">
    <w:name w:val="Heading 1 Char"/>
    <w:basedOn w:val="DefaultParagraphFont"/>
    <w:link w:val="Heading1"/>
    <w:rsid w:val="00F82969"/>
    <w:rPr>
      <w:rFonts w:ascii="Microsoft Sans Serif" w:hAnsi="Microsoft Sans Serif" w:cs="Arial"/>
      <w:bCs/>
      <w:color w:val="7F7F7F"/>
      <w:kern w:val="44"/>
      <w:sz w:val="52"/>
      <w:szCs w:val="52"/>
    </w:rPr>
  </w:style>
  <w:style w:type="paragraph" w:customStyle="1" w:styleId="Amount">
    <w:name w:val="Amount"/>
    <w:basedOn w:val="Normal"/>
    <w:rsid w:val="00F82969"/>
    <w:pPr>
      <w:spacing w:after="0" w:line="240" w:lineRule="auto"/>
      <w:jc w:val="right"/>
    </w:pPr>
    <w:rPr>
      <w:rFonts w:ascii="Microsoft Sans Serif" w:hAnsi="Microsoft Sans Serif"/>
      <w:color w:val="auto"/>
      <w:kern w:val="0"/>
      <w:sz w:val="16"/>
      <w:szCs w:val="24"/>
    </w:rPr>
  </w:style>
  <w:style w:type="paragraph" w:customStyle="1" w:styleId="DateandNumber">
    <w:name w:val="Date and Number"/>
    <w:basedOn w:val="Normal"/>
    <w:rsid w:val="00F82969"/>
    <w:pPr>
      <w:spacing w:after="0" w:line="264" w:lineRule="auto"/>
      <w:jc w:val="right"/>
    </w:pPr>
    <w:rPr>
      <w:rFonts w:ascii="Microsoft Sans Serif" w:hAnsi="Microsoft Sans Serif"/>
      <w:b/>
      <w:color w:val="7F909D"/>
      <w:spacing w:val="4"/>
      <w:kern w:val="0"/>
      <w:sz w:val="16"/>
      <w:szCs w:val="16"/>
    </w:rPr>
  </w:style>
  <w:style w:type="paragraph" w:customStyle="1" w:styleId="headings">
    <w:name w:val="headings"/>
    <w:basedOn w:val="rightalignedtext"/>
    <w:rsid w:val="00F82969"/>
    <w:rPr>
      <w:bCs/>
      <w:caps/>
      <w:spacing w:val="4"/>
    </w:rPr>
  </w:style>
  <w:style w:type="paragraph" w:customStyle="1" w:styleId="Slogan">
    <w:name w:val="Slogan"/>
    <w:basedOn w:val="Heading3"/>
    <w:rsid w:val="00F82969"/>
    <w:pPr>
      <w:keepNext w:val="0"/>
      <w:spacing w:before="0" w:line="240" w:lineRule="auto"/>
    </w:pPr>
    <w:rPr>
      <w:rFonts w:ascii="Microsoft Sans Serif" w:hAnsi="Microsoft Sans Serif"/>
      <w:bCs w:val="0"/>
      <w:i/>
      <w:color w:val="7F909D"/>
      <w:spacing w:val="4"/>
      <w:kern w:val="0"/>
      <w:sz w:val="16"/>
      <w:szCs w:val="18"/>
    </w:rPr>
  </w:style>
  <w:style w:type="paragraph" w:customStyle="1" w:styleId="lowercenteredtext">
    <w:name w:val="lower centered text"/>
    <w:basedOn w:val="Normal"/>
    <w:rsid w:val="00F82969"/>
    <w:pPr>
      <w:spacing w:before="520" w:after="0" w:line="240" w:lineRule="auto"/>
      <w:jc w:val="center"/>
    </w:pPr>
    <w:rPr>
      <w:rFonts w:ascii="Microsoft Sans Serif" w:hAnsi="Microsoft Sans Serif"/>
      <w:color w:val="BCDDCB"/>
      <w:kern w:val="0"/>
      <w:sz w:val="16"/>
    </w:rPr>
  </w:style>
  <w:style w:type="paragraph" w:customStyle="1" w:styleId="ColumnHeadings">
    <w:name w:val="Column Headings"/>
    <w:basedOn w:val="Heading2"/>
    <w:autoRedefine/>
    <w:rsid w:val="00F82969"/>
    <w:pPr>
      <w:keepNext w:val="0"/>
      <w:spacing w:before="20" w:after="0" w:line="240" w:lineRule="auto"/>
    </w:pPr>
    <w:rPr>
      <w:rFonts w:ascii="Microsoft Sans Serif" w:hAnsi="Microsoft Sans Serif"/>
      <w:bCs w:val="0"/>
      <w:i w:val="0"/>
      <w:iCs w:val="0"/>
      <w:color w:val="7F909D"/>
      <w:kern w:val="0"/>
      <w:sz w:val="16"/>
      <w:szCs w:val="16"/>
    </w:rPr>
  </w:style>
  <w:style w:type="paragraph" w:customStyle="1" w:styleId="thankyou">
    <w:name w:val="thank you"/>
    <w:basedOn w:val="Normal"/>
    <w:autoRedefine/>
    <w:rsid w:val="00F82969"/>
    <w:pPr>
      <w:spacing w:before="240" w:after="0" w:line="240" w:lineRule="auto"/>
    </w:pPr>
    <w:rPr>
      <w:rFonts w:ascii="Microsoft Sans Serif" w:hAnsi="Microsoft Sans Serif"/>
      <w:color w:val="auto"/>
      <w:kern w:val="0"/>
      <w:sz w:val="16"/>
    </w:rPr>
  </w:style>
  <w:style w:type="paragraph" w:customStyle="1" w:styleId="rightalignedtext">
    <w:name w:val="right aligned text"/>
    <w:basedOn w:val="Normal"/>
    <w:rsid w:val="00F82969"/>
    <w:pPr>
      <w:spacing w:after="0" w:line="240" w:lineRule="atLeast"/>
      <w:jc w:val="right"/>
    </w:pPr>
    <w:rPr>
      <w:rFonts w:ascii="Microsoft Sans Serif" w:hAnsi="Microsoft Sans Serif"/>
      <w:b/>
      <w:color w:val="7F909D"/>
      <w:kern w:val="0"/>
      <w:sz w:val="16"/>
      <w:szCs w:val="16"/>
    </w:rPr>
  </w:style>
  <w:style w:type="character" w:customStyle="1" w:styleId="Heading3Char">
    <w:name w:val="Heading 3 Char"/>
    <w:basedOn w:val="DefaultParagraphFont"/>
    <w:link w:val="Heading3"/>
    <w:rsid w:val="00F82969"/>
    <w:rPr>
      <w:rFonts w:ascii="Cambria" w:eastAsia="Times New Roman" w:hAnsi="Cambria" w:cs="Times New Roman"/>
      <w:b/>
      <w:bCs/>
      <w:color w:val="000000"/>
      <w:kern w:val="28"/>
      <w:sz w:val="26"/>
      <w:szCs w:val="26"/>
    </w:rPr>
  </w:style>
  <w:style w:type="character" w:customStyle="1" w:styleId="Heading2Char">
    <w:name w:val="Heading 2 Char"/>
    <w:basedOn w:val="DefaultParagraphFont"/>
    <w:link w:val="Heading2"/>
    <w:semiHidden/>
    <w:rsid w:val="00F82969"/>
    <w:rPr>
      <w:rFonts w:ascii="Cambria" w:eastAsia="Times New Roman" w:hAnsi="Cambria" w:cs="Times New Roman"/>
      <w:b/>
      <w:bCs/>
      <w:i/>
      <w:iCs/>
      <w:color w:val="000000"/>
      <w:kern w:val="28"/>
      <w:sz w:val="28"/>
      <w:szCs w:val="28"/>
    </w:rPr>
  </w:style>
  <w:style w:type="paragraph" w:styleId="BalloonText">
    <w:name w:val="Balloon Text"/>
    <w:basedOn w:val="Normal"/>
    <w:link w:val="BalloonTextChar"/>
    <w:rsid w:val="00016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16786"/>
    <w:rPr>
      <w:rFonts w:ascii="Tahoma" w:hAnsi="Tahoma" w:cs="Tahoma"/>
      <w:color w:val="000000"/>
      <w:kern w:val="28"/>
      <w:sz w:val="16"/>
      <w:szCs w:val="16"/>
    </w:rPr>
  </w:style>
  <w:style w:type="character" w:customStyle="1" w:styleId="Heading4Char">
    <w:name w:val="Heading 4 Char"/>
    <w:basedOn w:val="DefaultParagraphFont"/>
    <w:link w:val="Heading4"/>
    <w:semiHidden/>
    <w:rsid w:val="0089111A"/>
    <w:rPr>
      <w:rFonts w:asciiTheme="majorHAnsi" w:eastAsiaTheme="majorEastAsia" w:hAnsiTheme="majorHAnsi" w:cstheme="majorBidi"/>
      <w:b/>
      <w:bCs/>
      <w:i/>
      <w:iCs/>
      <w:color w:val="4F81BD" w:themeColor="accent1"/>
      <w:kern w:val="28"/>
      <w:sz w:val="18"/>
      <w:szCs w:val="18"/>
    </w:rPr>
  </w:style>
  <w:style w:type="paragraph" w:styleId="NoSpacing">
    <w:name w:val="No Spacing"/>
    <w:uiPriority w:val="1"/>
    <w:qFormat/>
    <w:rsid w:val="0089111A"/>
  </w:style>
  <w:style w:type="paragraph" w:styleId="ListParagraph">
    <w:name w:val="List Paragraph"/>
    <w:basedOn w:val="Normal"/>
    <w:uiPriority w:val="34"/>
    <w:qFormat/>
    <w:rsid w:val="0089111A"/>
    <w:pPr>
      <w:ind w:left="720"/>
      <w:contextualSpacing/>
    </w:pPr>
  </w:style>
  <w:style w:type="paragraph" w:styleId="Title">
    <w:name w:val="Title"/>
    <w:basedOn w:val="Normal"/>
    <w:link w:val="TitleChar"/>
    <w:qFormat/>
    <w:rsid w:val="00FD4221"/>
    <w:pPr>
      <w:spacing w:after="0" w:line="240" w:lineRule="auto"/>
      <w:jc w:val="center"/>
    </w:pPr>
    <w:rPr>
      <w:rFonts w:ascii="Times New Roman" w:hAnsi="Times New Roman"/>
      <w:b/>
      <w:bCs/>
      <w:color w:val="auto"/>
      <w:kern w:val="0"/>
      <w:sz w:val="24"/>
      <w:szCs w:val="24"/>
    </w:rPr>
  </w:style>
  <w:style w:type="character" w:customStyle="1" w:styleId="TitleChar">
    <w:name w:val="Title Char"/>
    <w:basedOn w:val="DefaultParagraphFont"/>
    <w:link w:val="Title"/>
    <w:rsid w:val="00FD4221"/>
    <w:rPr>
      <w:b/>
      <w:bCs/>
      <w:sz w:val="24"/>
      <w:szCs w:val="24"/>
    </w:rPr>
  </w:style>
  <w:style w:type="paragraph" w:styleId="BodyText">
    <w:name w:val="Body Text"/>
    <w:basedOn w:val="Normal"/>
    <w:link w:val="BodyTextChar"/>
    <w:semiHidden/>
    <w:rsid w:val="00FD4221"/>
    <w:pPr>
      <w:spacing w:after="0" w:line="240" w:lineRule="auto"/>
    </w:pPr>
    <w:rPr>
      <w:rFonts w:ascii="Arial" w:hAnsi="Arial" w:cs="Arial"/>
      <w:color w:val="auto"/>
      <w:kern w:val="0"/>
      <w:sz w:val="22"/>
      <w:szCs w:val="24"/>
    </w:rPr>
  </w:style>
  <w:style w:type="character" w:customStyle="1" w:styleId="BodyTextChar">
    <w:name w:val="Body Text Char"/>
    <w:basedOn w:val="DefaultParagraphFont"/>
    <w:link w:val="BodyText"/>
    <w:semiHidden/>
    <w:rsid w:val="00FD4221"/>
    <w:rPr>
      <w:rFonts w:ascii="Arial" w:hAnsi="Arial" w:cs="Arial"/>
      <w:sz w:val="22"/>
      <w:szCs w:val="24"/>
    </w:rPr>
  </w:style>
  <w:style w:type="character" w:styleId="FollowedHyperlink">
    <w:name w:val="FollowedHyperlink"/>
    <w:basedOn w:val="DefaultParagraphFont"/>
    <w:semiHidden/>
    <w:unhideWhenUsed/>
    <w:rsid w:val="00FD4221"/>
    <w:rPr>
      <w:color w:val="800080" w:themeColor="followedHyperlink"/>
      <w:u w:val="single"/>
    </w:rPr>
  </w:style>
  <w:style w:type="character" w:styleId="UnresolvedMention">
    <w:name w:val="Unresolved Mention"/>
    <w:basedOn w:val="DefaultParagraphFont"/>
    <w:rsid w:val="00FD4221"/>
    <w:rPr>
      <w:color w:val="605E5C"/>
      <w:shd w:val="clear" w:color="auto" w:fill="E1DFDD"/>
    </w:rPr>
  </w:style>
  <w:style w:type="paragraph" w:customStyle="1" w:styleId="ResumeText">
    <w:name w:val="Resume Text"/>
    <w:basedOn w:val="Normal"/>
    <w:qFormat/>
    <w:rsid w:val="0048482C"/>
    <w:pPr>
      <w:spacing w:before="40" w:after="40" w:line="288" w:lineRule="auto"/>
      <w:ind w:right="1440"/>
    </w:pPr>
    <w:rPr>
      <w:rFonts w:ascii="Palatino Linotype" w:eastAsia="Palatino Linotype" w:hAnsi="Palatino Linotype"/>
      <w:color w:val="595959"/>
      <w:kern w:val="20"/>
      <w:sz w:val="20"/>
      <w:szCs w:val="20"/>
      <w:lang w:eastAsia="ja-JP"/>
    </w:rPr>
  </w:style>
  <w:style w:type="character" w:customStyle="1" w:styleId="apple-converted-space">
    <w:name w:val="apple-converted-space"/>
    <w:basedOn w:val="DefaultParagraphFont"/>
    <w:rsid w:val="00ED1733"/>
  </w:style>
  <w:style w:type="paragraph" w:styleId="NormalWeb">
    <w:name w:val="Normal (Web)"/>
    <w:basedOn w:val="Normal"/>
    <w:uiPriority w:val="99"/>
    <w:unhideWhenUsed/>
    <w:rsid w:val="00ED1733"/>
    <w:pPr>
      <w:spacing w:before="100" w:beforeAutospacing="1" w:after="100" w:afterAutospacing="1" w:line="240" w:lineRule="auto"/>
    </w:pPr>
    <w:rPr>
      <w:rFonts w:ascii="Times New Roman"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6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dingeconomics.com/united-states/unemployment-rate" TargetMode="External"/><Relationship Id="rId13" Type="http://schemas.openxmlformats.org/officeDocument/2006/relationships/hyperlink" Target="https://www.cnbc.com/2019/04/01/to-be-happier-at-work-this-is-what-the-majority-of-us-workers-want.html" TargetMode="External"/><Relationship Id="rId18" Type="http://schemas.openxmlformats.org/officeDocument/2006/relationships/hyperlink" Target="https://www.jobvite.com/wp-content/uploads/2018/11/2018-Recruiter-Nation-Study.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orbes.com/sites/tjmccue/2018/08/31/57-million-u-s-workers-are-part-of-the-gig-economy/" TargetMode="External"/><Relationship Id="rId7" Type="http://schemas.openxmlformats.org/officeDocument/2006/relationships/hyperlink" Target="https://www.cbsnews.com/news/the-u-s-now-has-more-open-jobs-than-job-seekers/" TargetMode="External"/><Relationship Id="rId12" Type="http://schemas.openxmlformats.org/officeDocument/2006/relationships/hyperlink" Target="https://business.linkedin.com/content/dam/business/talent-solutions/global/en_us/c/pdfs/Ultimate-List-of-Hiring-Stats-v02.04.pdf" TargetMode="External"/><Relationship Id="rId17" Type="http://schemas.openxmlformats.org/officeDocument/2006/relationships/hyperlink" Target="https://hbr.org/2017/02/the-most-desirable-employee-benefit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ndeed.com/" TargetMode="External"/><Relationship Id="rId20" Type="http://schemas.openxmlformats.org/officeDocument/2006/relationships/hyperlink" Target="https://www.entrepreneur.com/article/3152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llhorn.com/blog/2019/02/the-top-staffing-recruiting-trends-for-2019/"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lassdoor.com/index.htm" TargetMode="External"/><Relationship Id="rId23" Type="http://schemas.openxmlformats.org/officeDocument/2006/relationships/hyperlink" Target="https://ecastaffing.com/contact-us" TargetMode="External"/><Relationship Id="rId10" Type="http://schemas.openxmlformats.org/officeDocument/2006/relationships/hyperlink" Target="https://www.bloomberg.com/news/articles/2018-09-11/job-openings-in-u-s-increased-in-july-to-record-6-94-million" TargetMode="External"/><Relationship Id="rId19" Type="http://schemas.openxmlformats.org/officeDocument/2006/relationships/hyperlink" Target="https://www.chieflearningofficer.com/2018/02/20/millennials-want-workplaces-social-purpose-company-measure/" TargetMode="External"/><Relationship Id="rId4" Type="http://schemas.openxmlformats.org/officeDocument/2006/relationships/webSettings" Target="webSettings.xml"/><Relationship Id="rId9" Type="http://schemas.openxmlformats.org/officeDocument/2006/relationships/hyperlink" Target="https://www.jobvite.com/wp-content/uploads/2018/11/2018-Recruiter-Nation-Study.pdf" TargetMode="External"/><Relationship Id="rId14" Type="http://schemas.openxmlformats.org/officeDocument/2006/relationships/hyperlink" Target="https://www.glassdoor.com/blog/how-long-should-interviews-take/" TargetMode="External"/><Relationship Id="rId22" Type="http://schemas.openxmlformats.org/officeDocument/2006/relationships/hyperlink" Target="https://ecastaffing.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ECA Staffing Solutions</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May</dc:creator>
  <cp:lastModifiedBy>Jim May</cp:lastModifiedBy>
  <cp:revision>7</cp:revision>
  <cp:lastPrinted>2019-12-31T15:28:00Z</cp:lastPrinted>
  <dcterms:created xsi:type="dcterms:W3CDTF">2019-12-31T17:52:00Z</dcterms:created>
  <dcterms:modified xsi:type="dcterms:W3CDTF">2020-01-08T15:08:00Z</dcterms:modified>
</cp:coreProperties>
</file>