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7E6A" w14:textId="0AA4309C" w:rsidR="007F3C7E" w:rsidRDefault="00FB5F0C" w:rsidP="002C6687">
      <w:pPr>
        <w:tabs>
          <w:tab w:val="center" w:pos="4680"/>
          <w:tab w:val="left" w:pos="7200"/>
          <w:tab w:val="left" w:pos="729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89B7E99" wp14:editId="6458E059">
            <wp:extent cx="1371600" cy="863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10" cy="88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B7E6B" w14:textId="0367BD32" w:rsidR="008D5C0A" w:rsidRPr="00E07ABA" w:rsidRDefault="00D450EC" w:rsidP="00FF7D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1557 Buford Dr, </w:t>
      </w:r>
      <w:r w:rsidR="008D5C0A" w:rsidRPr="00E07ABA">
        <w:rPr>
          <w:sz w:val="24"/>
          <w:szCs w:val="24"/>
        </w:rPr>
        <w:t>PO Box</w:t>
      </w:r>
      <w:r w:rsidR="00580C69" w:rsidRPr="00E07ABA">
        <w:rPr>
          <w:sz w:val="24"/>
          <w:szCs w:val="24"/>
        </w:rPr>
        <w:t xml:space="preserve"> 492993</w:t>
      </w:r>
      <w:r w:rsidR="00FF7DBE">
        <w:rPr>
          <w:sz w:val="24"/>
          <w:szCs w:val="24"/>
        </w:rPr>
        <w:t xml:space="preserve"> </w:t>
      </w:r>
      <w:r w:rsidR="008D5C0A" w:rsidRPr="00E07ABA">
        <w:rPr>
          <w:sz w:val="24"/>
          <w:szCs w:val="24"/>
        </w:rPr>
        <w:t>Lawrenceville GA 3004</w:t>
      </w:r>
      <w:r w:rsidR="00580C69" w:rsidRPr="00E07ABA">
        <w:rPr>
          <w:sz w:val="24"/>
          <w:szCs w:val="24"/>
        </w:rPr>
        <w:t>9</w:t>
      </w:r>
    </w:p>
    <w:p w14:paraId="189B7E6C" w14:textId="0D2DD994" w:rsidR="00FF7DBE" w:rsidRDefault="009A1EA0" w:rsidP="00FF7DBE">
      <w:pPr>
        <w:spacing w:after="0"/>
        <w:jc w:val="center"/>
        <w:rPr>
          <w:sz w:val="24"/>
          <w:szCs w:val="24"/>
        </w:rPr>
      </w:pPr>
      <w:r w:rsidRPr="00E07ABA">
        <w:rPr>
          <w:sz w:val="24"/>
          <w:szCs w:val="24"/>
        </w:rPr>
        <w:t>Tel 6</w:t>
      </w:r>
      <w:r w:rsidR="00C5553B">
        <w:rPr>
          <w:sz w:val="24"/>
          <w:szCs w:val="24"/>
        </w:rPr>
        <w:t>78-668-9096</w:t>
      </w:r>
      <w:r w:rsidR="00FF7DBE">
        <w:rPr>
          <w:sz w:val="24"/>
          <w:szCs w:val="24"/>
        </w:rPr>
        <w:tab/>
      </w:r>
      <w:r w:rsidR="008D5C0A" w:rsidRPr="00E07ABA">
        <w:rPr>
          <w:sz w:val="24"/>
          <w:szCs w:val="24"/>
        </w:rPr>
        <w:t>Fax</w:t>
      </w:r>
      <w:r w:rsidR="007F3C7E" w:rsidRPr="00E07ABA">
        <w:rPr>
          <w:sz w:val="24"/>
          <w:szCs w:val="24"/>
        </w:rPr>
        <w:t xml:space="preserve"> 877-</w:t>
      </w:r>
      <w:r w:rsidR="006021A5" w:rsidRPr="00E07ABA">
        <w:rPr>
          <w:sz w:val="24"/>
          <w:szCs w:val="24"/>
        </w:rPr>
        <w:t>943-8481</w:t>
      </w:r>
    </w:p>
    <w:p w14:paraId="189B7E6D" w14:textId="77777777" w:rsidR="00FF7DBE" w:rsidRDefault="00474424" w:rsidP="00FF7DBE">
      <w:pPr>
        <w:spacing w:after="0"/>
        <w:jc w:val="center"/>
        <w:rPr>
          <w:rStyle w:val="Hyperlink"/>
          <w:sz w:val="24"/>
          <w:szCs w:val="24"/>
        </w:rPr>
      </w:pPr>
      <w:r w:rsidRPr="00E07ABA">
        <w:rPr>
          <w:sz w:val="24"/>
          <w:szCs w:val="24"/>
        </w:rPr>
        <w:t>Email</w:t>
      </w:r>
      <w:r w:rsidR="008D5C0A" w:rsidRPr="00E07ABA">
        <w:rPr>
          <w:sz w:val="24"/>
          <w:szCs w:val="24"/>
        </w:rPr>
        <w:t xml:space="preserve">: </w:t>
      </w:r>
      <w:hyperlink r:id="rId9" w:history="1">
        <w:r w:rsidR="00C06783" w:rsidRPr="0027083B">
          <w:rPr>
            <w:rStyle w:val="Hyperlink"/>
            <w:sz w:val="24"/>
            <w:szCs w:val="24"/>
          </w:rPr>
          <w:t>Robert@mobiletaxassociates.com</w:t>
        </w:r>
      </w:hyperlink>
      <w:r w:rsidR="00C06783">
        <w:rPr>
          <w:sz w:val="24"/>
          <w:szCs w:val="24"/>
        </w:rPr>
        <w:t xml:space="preserve"> </w:t>
      </w:r>
    </w:p>
    <w:p w14:paraId="189B7E6E" w14:textId="77777777" w:rsidR="00FF7DBE" w:rsidRDefault="00FF7DBE" w:rsidP="00FF7DBE">
      <w:pPr>
        <w:spacing w:after="0"/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  <w:u w:val="none"/>
        </w:rPr>
        <w:t xml:space="preserve">         </w:t>
      </w:r>
      <w:r w:rsidR="00474424" w:rsidRPr="00FF7DBE">
        <w:rPr>
          <w:rStyle w:val="Hyperlink"/>
          <w:color w:val="000000" w:themeColor="text1"/>
          <w:sz w:val="24"/>
          <w:szCs w:val="24"/>
          <w:u w:val="none"/>
        </w:rPr>
        <w:t>Website</w:t>
      </w:r>
      <w:r w:rsidRPr="00FF7DBE">
        <w:rPr>
          <w:rStyle w:val="Hyperlink"/>
          <w:sz w:val="24"/>
          <w:szCs w:val="24"/>
          <w:u w:val="none"/>
        </w:rPr>
        <w:t xml:space="preserve">: </w:t>
      </w:r>
      <w:hyperlink r:id="rId10" w:history="1">
        <w:r w:rsidRPr="001A26C1">
          <w:rPr>
            <w:rStyle w:val="Hyperlink"/>
            <w:sz w:val="24"/>
            <w:szCs w:val="24"/>
          </w:rPr>
          <w:t>https://www.mobiletaxassociates.com</w:t>
        </w:r>
      </w:hyperlink>
    </w:p>
    <w:p w14:paraId="189B7E6F" w14:textId="77777777" w:rsidR="00FF7DBE" w:rsidRDefault="00FF7DBE" w:rsidP="00FF7DBE">
      <w:pPr>
        <w:spacing w:after="0"/>
        <w:jc w:val="center"/>
        <w:rPr>
          <w:rStyle w:val="Hyperlink"/>
          <w:sz w:val="24"/>
          <w:szCs w:val="24"/>
        </w:rPr>
      </w:pPr>
    </w:p>
    <w:p w14:paraId="189B7E70" w14:textId="2C4717CA" w:rsidR="00474424" w:rsidRDefault="00EE6906" w:rsidP="0047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965042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965042">
        <w:rPr>
          <w:b/>
          <w:sz w:val="36"/>
          <w:szCs w:val="36"/>
        </w:rPr>
        <w:t>Tax Advisory Service Agreement</w:t>
      </w:r>
    </w:p>
    <w:p w14:paraId="189B7E72" w14:textId="5D8B8142" w:rsidR="00B7278D" w:rsidRPr="00C31E4C" w:rsidRDefault="00965042" w:rsidP="00B7278D">
      <w:pPr>
        <w:spacing w:after="0"/>
        <w:rPr>
          <w:rStyle w:val="Hyperlink"/>
          <w:b/>
          <w:color w:val="000000" w:themeColor="text1"/>
          <w:sz w:val="20"/>
          <w:szCs w:val="20"/>
        </w:rPr>
      </w:pPr>
      <w:r>
        <w:rPr>
          <w:rStyle w:val="Hyperlink"/>
          <w:b/>
          <w:color w:val="000000" w:themeColor="text1"/>
          <w:sz w:val="20"/>
          <w:szCs w:val="20"/>
        </w:rPr>
        <w:t xml:space="preserve">Individual </w:t>
      </w:r>
      <w:r w:rsidR="00423124">
        <w:rPr>
          <w:rStyle w:val="Hyperlink"/>
          <w:b/>
          <w:color w:val="000000" w:themeColor="text1"/>
          <w:sz w:val="20"/>
          <w:szCs w:val="20"/>
        </w:rPr>
        <w:t xml:space="preserve">or Business </w:t>
      </w:r>
      <w:r>
        <w:rPr>
          <w:rStyle w:val="Hyperlink"/>
          <w:b/>
          <w:color w:val="000000" w:themeColor="text1"/>
          <w:sz w:val="20"/>
          <w:szCs w:val="20"/>
        </w:rPr>
        <w:t>Tax Advisory Service Agreement</w:t>
      </w:r>
    </w:p>
    <w:p w14:paraId="189B7E73" w14:textId="3D4531BF" w:rsidR="00B7278D" w:rsidRPr="00C31E4C" w:rsidRDefault="00B7278D" w:rsidP="00B7278D">
      <w:p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 w:rsidRPr="00C31E4C">
        <w:rPr>
          <w:rStyle w:val="Hyperlink"/>
          <w:color w:val="000000" w:themeColor="text1"/>
          <w:sz w:val="20"/>
          <w:szCs w:val="20"/>
          <w:u w:val="none"/>
        </w:rPr>
        <w:t xml:space="preserve">This </w:t>
      </w:r>
      <w:r w:rsidR="00F01804">
        <w:rPr>
          <w:rStyle w:val="Hyperlink"/>
          <w:color w:val="000000" w:themeColor="text1"/>
          <w:sz w:val="20"/>
          <w:szCs w:val="20"/>
          <w:u w:val="none"/>
        </w:rPr>
        <w:t>Service Agreement</w:t>
      </w:r>
      <w:r w:rsidRPr="00C31E4C">
        <w:rPr>
          <w:rStyle w:val="Hyperlink"/>
          <w:color w:val="000000" w:themeColor="text1"/>
          <w:sz w:val="20"/>
          <w:szCs w:val="20"/>
          <w:u w:val="none"/>
        </w:rPr>
        <w:t xml:space="preserve"> is to inform you</w:t>
      </w:r>
      <w:r w:rsidR="00965042">
        <w:rPr>
          <w:rStyle w:val="Hyperlink"/>
          <w:color w:val="000000" w:themeColor="text1"/>
          <w:sz w:val="20"/>
          <w:szCs w:val="20"/>
          <w:u w:val="none"/>
        </w:rPr>
        <w:t xml:space="preserve">, the client, that our 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>Individual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 or business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965042">
        <w:rPr>
          <w:rStyle w:val="Hyperlink"/>
          <w:color w:val="000000" w:themeColor="text1"/>
          <w:sz w:val="20"/>
          <w:szCs w:val="20"/>
          <w:u w:val="none"/>
        </w:rPr>
        <w:t>tax advisory services will use the most recent information available</w:t>
      </w:r>
      <w:r w:rsidR="00482346">
        <w:rPr>
          <w:rStyle w:val="Hyperlink"/>
          <w:color w:val="000000" w:themeColor="text1"/>
          <w:sz w:val="20"/>
          <w:szCs w:val="20"/>
          <w:u w:val="none"/>
        </w:rPr>
        <w:t>.</w:t>
      </w:r>
      <w:r w:rsidR="00965042">
        <w:rPr>
          <w:rStyle w:val="Hyperlink"/>
          <w:color w:val="000000" w:themeColor="text1"/>
          <w:sz w:val="20"/>
          <w:szCs w:val="20"/>
          <w:u w:val="none"/>
        </w:rPr>
        <w:t xml:space="preserve"> In completing this work, we take notes on the subject matter, the IRS policies and procedures, Internal Revenue Code, Internal Revenue Publications and IRS Bulletins on current tax changes proposed. 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 xml:space="preserve">This agreement covers state tax authority issues, </w:t>
      </w:r>
      <w:proofErr w:type="gramStart"/>
      <w:r w:rsidR="00423124">
        <w:rPr>
          <w:rStyle w:val="Hyperlink"/>
          <w:color w:val="000000" w:themeColor="text1"/>
          <w:sz w:val="20"/>
          <w:szCs w:val="20"/>
          <w:u w:val="none"/>
        </w:rPr>
        <w:t>US</w:t>
      </w:r>
      <w:proofErr w:type="gramEnd"/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 Treasury Department, 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>Tax Treaties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, and current guidance from other sources which we will </w:t>
      </w:r>
      <w:r w:rsidR="008E6B1E">
        <w:rPr>
          <w:rStyle w:val="Hyperlink"/>
          <w:color w:val="000000" w:themeColor="text1"/>
          <w:sz w:val="20"/>
          <w:szCs w:val="20"/>
          <w:u w:val="none"/>
        </w:rPr>
        <w:t>provide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proofErr w:type="gramStart"/>
      <w:r w:rsidR="00423124">
        <w:rPr>
          <w:rStyle w:val="Hyperlink"/>
          <w:color w:val="000000" w:themeColor="text1"/>
          <w:sz w:val="20"/>
          <w:szCs w:val="20"/>
          <w:u w:val="none"/>
        </w:rPr>
        <w:t>you</w:t>
      </w:r>
      <w:proofErr w:type="gramEnd"/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 in our case report.</w:t>
      </w:r>
      <w:r w:rsidR="00965042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</w:p>
    <w:p w14:paraId="189B7E74" w14:textId="77777777" w:rsidR="00B7278D" w:rsidRPr="00C31E4C" w:rsidRDefault="00B7278D" w:rsidP="00B7278D">
      <w:pPr>
        <w:spacing w:after="0"/>
        <w:rPr>
          <w:rStyle w:val="Hyperlink"/>
          <w:color w:val="000000" w:themeColor="text1"/>
          <w:sz w:val="20"/>
          <w:szCs w:val="20"/>
          <w:u w:val="none"/>
        </w:rPr>
      </w:pPr>
    </w:p>
    <w:p w14:paraId="189B7E75" w14:textId="2BABDCEE" w:rsidR="00B7278D" w:rsidRPr="00C31E4C" w:rsidRDefault="00D450EC" w:rsidP="00B7278D">
      <w:p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b/>
          <w:color w:val="000000" w:themeColor="text1"/>
          <w:sz w:val="20"/>
          <w:szCs w:val="20"/>
        </w:rPr>
        <w:t>Tax Advisory Case</w:t>
      </w:r>
      <w:r w:rsidR="00C94017">
        <w:rPr>
          <w:rStyle w:val="Hyperlink"/>
          <w:b/>
          <w:color w:val="000000" w:themeColor="text1"/>
          <w:sz w:val="20"/>
          <w:szCs w:val="20"/>
        </w:rPr>
        <w:t xml:space="preserve"> </w:t>
      </w:r>
      <w:r w:rsidR="00402AFC">
        <w:rPr>
          <w:rStyle w:val="Hyperlink"/>
          <w:b/>
          <w:color w:val="000000" w:themeColor="text1"/>
          <w:sz w:val="20"/>
          <w:szCs w:val="20"/>
        </w:rPr>
        <w:t>Process</w:t>
      </w:r>
    </w:p>
    <w:p w14:paraId="189B7E76" w14:textId="301891B4" w:rsidR="00B7278D" w:rsidRPr="00C31E4C" w:rsidRDefault="00B7278D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 w:rsidRPr="00C31E4C">
        <w:rPr>
          <w:rStyle w:val="Hyperlink"/>
          <w:color w:val="000000" w:themeColor="text1"/>
          <w:sz w:val="20"/>
          <w:szCs w:val="20"/>
          <w:u w:val="none"/>
        </w:rPr>
        <w:t xml:space="preserve">We will 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>write up each scenario in detail with all known facts and circumstances to start the process.</w:t>
      </w:r>
      <w:r w:rsidR="00482346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>This involves th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>e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 xml:space="preserve"> start date, expected completion date, 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>persons or businesses involved and receipt of any supporting documentation for the case at hand.</w:t>
      </w:r>
    </w:p>
    <w:p w14:paraId="55C12756" w14:textId="75F5600D" w:rsidR="00AC07E0" w:rsidRPr="008E6B1E" w:rsidRDefault="00482346" w:rsidP="008E6B1E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color w:val="000000" w:themeColor="text1"/>
          <w:sz w:val="20"/>
          <w:szCs w:val="20"/>
          <w:u w:val="none"/>
        </w:rPr>
        <w:t xml:space="preserve">Application 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>of Internal Revenue Service</w:t>
      </w:r>
      <w:r w:rsidR="008E6B1E">
        <w:rPr>
          <w:rStyle w:val="Hyperlink"/>
          <w:color w:val="000000" w:themeColor="text1"/>
          <w:sz w:val="20"/>
          <w:szCs w:val="20"/>
          <w:u w:val="none"/>
        </w:rPr>
        <w:t xml:space="preserve"> or State Laws and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 xml:space="preserve"> procedures, Internal Revenue Code, or Internal Revenue Service Publications will be done in all cases involving </w:t>
      </w:r>
      <w:r w:rsidR="00423124">
        <w:rPr>
          <w:rStyle w:val="Hyperlink"/>
          <w:color w:val="000000" w:themeColor="text1"/>
          <w:sz w:val="20"/>
          <w:szCs w:val="20"/>
          <w:u w:val="none"/>
        </w:rPr>
        <w:t xml:space="preserve">IRS </w:t>
      </w:r>
      <w:r w:rsidR="008E6B1E">
        <w:rPr>
          <w:rStyle w:val="Hyperlink"/>
          <w:color w:val="000000" w:themeColor="text1"/>
          <w:sz w:val="20"/>
          <w:szCs w:val="20"/>
          <w:u w:val="none"/>
        </w:rPr>
        <w:t xml:space="preserve">or state 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>individual or business tax situations.</w:t>
      </w:r>
    </w:p>
    <w:p w14:paraId="189B7E78" w14:textId="756BD982" w:rsidR="00AE1777" w:rsidRPr="00C31E4C" w:rsidRDefault="00442DB7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color w:val="000000" w:themeColor="text1"/>
          <w:sz w:val="20"/>
          <w:szCs w:val="20"/>
          <w:u w:val="none"/>
        </w:rPr>
        <w:t xml:space="preserve">References will be provided relating to the topic at hand from </w:t>
      </w:r>
      <w:r w:rsidR="008E6B1E">
        <w:rPr>
          <w:rStyle w:val="Hyperlink"/>
          <w:color w:val="000000" w:themeColor="text1"/>
          <w:sz w:val="20"/>
          <w:szCs w:val="20"/>
          <w:u w:val="none"/>
        </w:rPr>
        <w:t>all sources we use in completing this work.</w:t>
      </w:r>
    </w:p>
    <w:p w14:paraId="189B7E79" w14:textId="2D7DFC18" w:rsidR="00AE1777" w:rsidRPr="00C31E4C" w:rsidRDefault="00AC07E0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color w:val="000000" w:themeColor="text1"/>
          <w:sz w:val="20"/>
          <w:szCs w:val="20"/>
          <w:u w:val="none"/>
        </w:rPr>
        <w:t xml:space="preserve">Invoices for 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 xml:space="preserve">tax advisory </w:t>
      </w:r>
      <w:r>
        <w:rPr>
          <w:rStyle w:val="Hyperlink"/>
          <w:color w:val="000000" w:themeColor="text1"/>
          <w:sz w:val="20"/>
          <w:szCs w:val="20"/>
          <w:u w:val="none"/>
        </w:rPr>
        <w:t>services will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 xml:space="preserve"> be</w:t>
      </w:r>
      <w:r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>due on</w:t>
      </w:r>
      <w:r>
        <w:rPr>
          <w:rStyle w:val="Hyperlink"/>
          <w:color w:val="000000" w:themeColor="text1"/>
          <w:sz w:val="20"/>
          <w:szCs w:val="20"/>
          <w:u w:val="none"/>
        </w:rPr>
        <w:t xml:space="preserve"> NET-</w:t>
      </w:r>
      <w:r w:rsidR="00824025">
        <w:rPr>
          <w:rStyle w:val="Hyperlink"/>
          <w:color w:val="000000" w:themeColor="text1"/>
          <w:sz w:val="20"/>
          <w:szCs w:val="20"/>
          <w:u w:val="none"/>
        </w:rPr>
        <w:t>7</w:t>
      </w:r>
      <w:r>
        <w:rPr>
          <w:rStyle w:val="Hyperlink"/>
          <w:color w:val="000000" w:themeColor="text1"/>
          <w:sz w:val="20"/>
          <w:szCs w:val="20"/>
          <w:u w:val="none"/>
        </w:rPr>
        <w:t xml:space="preserve"> Payment Term</w:t>
      </w:r>
      <w:r w:rsidR="00442DB7">
        <w:rPr>
          <w:rStyle w:val="Hyperlink"/>
          <w:color w:val="000000" w:themeColor="text1"/>
          <w:sz w:val="20"/>
          <w:szCs w:val="20"/>
          <w:u w:val="none"/>
        </w:rPr>
        <w:t>s</w:t>
      </w:r>
      <w:r w:rsidR="00D450EC">
        <w:rPr>
          <w:rStyle w:val="Hyperlink"/>
          <w:color w:val="000000" w:themeColor="text1"/>
          <w:sz w:val="20"/>
          <w:szCs w:val="20"/>
          <w:u w:val="none"/>
        </w:rPr>
        <w:t xml:space="preserve"> upon completion of work.</w:t>
      </w:r>
    </w:p>
    <w:p w14:paraId="189B7E7A" w14:textId="3095C487" w:rsidR="00AE1777" w:rsidRPr="00C31E4C" w:rsidRDefault="00AE1777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 w:rsidRPr="00C31E4C">
        <w:rPr>
          <w:rStyle w:val="Hyperlink"/>
          <w:color w:val="000000" w:themeColor="text1"/>
          <w:sz w:val="20"/>
          <w:szCs w:val="20"/>
          <w:u w:val="none"/>
        </w:rPr>
        <w:t xml:space="preserve">The </w:t>
      </w:r>
      <w:r w:rsidR="00965042">
        <w:rPr>
          <w:rStyle w:val="Hyperlink"/>
          <w:color w:val="000000" w:themeColor="text1"/>
          <w:sz w:val="20"/>
          <w:szCs w:val="20"/>
          <w:u w:val="none"/>
        </w:rPr>
        <w:t>tax advisory</w:t>
      </w:r>
      <w:r w:rsidR="00AC07E0">
        <w:rPr>
          <w:rStyle w:val="Hyperlink"/>
          <w:color w:val="000000" w:themeColor="text1"/>
          <w:sz w:val="20"/>
          <w:szCs w:val="20"/>
          <w:u w:val="none"/>
        </w:rPr>
        <w:t xml:space="preserve"> service fees can be paid by check, stripe, Venmo, </w:t>
      </w:r>
      <w:proofErr w:type="spellStart"/>
      <w:r w:rsidR="00AC07E0">
        <w:rPr>
          <w:rStyle w:val="Hyperlink"/>
          <w:color w:val="000000" w:themeColor="text1"/>
          <w:sz w:val="20"/>
          <w:szCs w:val="20"/>
          <w:u w:val="none"/>
        </w:rPr>
        <w:t>Paypal</w:t>
      </w:r>
      <w:proofErr w:type="spellEnd"/>
      <w:r w:rsidR="00AC07E0">
        <w:rPr>
          <w:rStyle w:val="Hyperlink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="00AC07E0">
        <w:rPr>
          <w:rStyle w:val="Hyperlink"/>
          <w:color w:val="000000" w:themeColor="text1"/>
          <w:sz w:val="20"/>
          <w:szCs w:val="20"/>
          <w:u w:val="none"/>
        </w:rPr>
        <w:t>Cashapp</w:t>
      </w:r>
      <w:proofErr w:type="spellEnd"/>
      <w:r w:rsidR="00AC07E0">
        <w:rPr>
          <w:rStyle w:val="Hyperlink"/>
          <w:color w:val="000000" w:themeColor="text1"/>
          <w:sz w:val="20"/>
          <w:szCs w:val="20"/>
          <w:u w:val="none"/>
        </w:rPr>
        <w:t xml:space="preserve"> or Zelle.</w:t>
      </w:r>
    </w:p>
    <w:p w14:paraId="6486D7BE" w14:textId="7091A007" w:rsidR="001E0AD8" w:rsidRDefault="00423124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EFAFC6" wp14:editId="4C6FD9BC">
                <wp:simplePos x="0" y="0"/>
                <wp:positionH relativeFrom="column">
                  <wp:posOffset>4143375</wp:posOffset>
                </wp:positionH>
                <wp:positionV relativeFrom="paragraph">
                  <wp:posOffset>176529</wp:posOffset>
                </wp:positionV>
                <wp:extent cx="4476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5B6E9" id="Rectangle 3" o:spid="_x0000_s1026" style="position:absolute;margin-left:326.25pt;margin-top:13.9pt;width:35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" fillcolor="white [3212]" strokecolor="#243f60 [1604]" strokeweight="2pt"/>
            </w:pict>
          </mc:Fallback>
        </mc:AlternateContent>
      </w:r>
      <w:r w:rsidR="00442DB7">
        <w:rPr>
          <w:rStyle w:val="Hyperlink"/>
          <w:b/>
          <w:bCs/>
          <w:color w:val="000000" w:themeColor="text1"/>
          <w:sz w:val="20"/>
          <w:szCs w:val="20"/>
        </w:rPr>
        <w:t xml:space="preserve">Tax Advisory </w:t>
      </w:r>
      <w:r w:rsidR="00AC07E0">
        <w:rPr>
          <w:rStyle w:val="Hyperlink"/>
          <w:b/>
          <w:bCs/>
          <w:color w:val="000000" w:themeColor="text1"/>
          <w:sz w:val="20"/>
          <w:szCs w:val="20"/>
        </w:rPr>
        <w:t xml:space="preserve">Service Fees paid </w:t>
      </w:r>
      <w:r w:rsidR="00442DB7">
        <w:rPr>
          <w:rStyle w:val="Hyperlink"/>
          <w:b/>
          <w:bCs/>
          <w:color w:val="000000" w:themeColor="text1"/>
          <w:sz w:val="20"/>
          <w:szCs w:val="20"/>
        </w:rPr>
        <w:t>are nonrefundable and will not be applied to other services we offer.</w:t>
      </w:r>
    </w:p>
    <w:p w14:paraId="0AD5675D" w14:textId="6F357335" w:rsidR="001E0AD8" w:rsidRPr="001E0AD8" w:rsidRDefault="00423124" w:rsidP="001E0AD8">
      <w:pPr>
        <w:pStyle w:val="ListParagraph"/>
        <w:numPr>
          <w:ilvl w:val="1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b/>
          <w:bCs/>
          <w:color w:val="000000" w:themeColor="text1"/>
          <w:sz w:val="20"/>
          <w:szCs w:val="20"/>
        </w:rPr>
        <w:t>Request your initials in the box accepting this agreement:</w:t>
      </w:r>
    </w:p>
    <w:p w14:paraId="2850CEDF" w14:textId="7F7F9630" w:rsidR="008F0679" w:rsidRDefault="008F0679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b/>
          <w:bCs/>
          <w:color w:val="000000" w:themeColor="text1"/>
          <w:sz w:val="20"/>
          <w:szCs w:val="20"/>
        </w:rPr>
        <w:t xml:space="preserve">As the </w:t>
      </w:r>
      <w:r w:rsidR="008E6B1E">
        <w:rPr>
          <w:rStyle w:val="Hyperlink"/>
          <w:b/>
          <w:bCs/>
          <w:color w:val="000000" w:themeColor="text1"/>
          <w:sz w:val="20"/>
          <w:szCs w:val="20"/>
        </w:rPr>
        <w:t xml:space="preserve">Tax Advisory </w:t>
      </w:r>
      <w:r>
        <w:rPr>
          <w:rStyle w:val="Hyperlink"/>
          <w:b/>
          <w:bCs/>
          <w:color w:val="000000" w:themeColor="text1"/>
          <w:sz w:val="20"/>
          <w:szCs w:val="20"/>
        </w:rPr>
        <w:t>Service Agreement is signed by all parties</w:t>
      </w:r>
      <w:r w:rsidRPr="008E6B1E">
        <w:rPr>
          <w:rStyle w:val="Hyperlink"/>
          <w:b/>
          <w:bCs/>
          <w:color w:val="0D0D0D" w:themeColor="text1" w:themeTint="F2"/>
          <w:sz w:val="20"/>
          <w:szCs w:val="20"/>
        </w:rPr>
        <w:t xml:space="preserve">, </w:t>
      </w:r>
      <w:r w:rsidRPr="008E6B1E">
        <w:rPr>
          <w:rStyle w:val="Hyperlink"/>
          <w:b/>
          <w:bCs/>
          <w:color w:val="0D0D0D" w:themeColor="text1" w:themeTint="F2"/>
          <w:sz w:val="20"/>
          <w:szCs w:val="20"/>
          <w:highlight w:val="yellow"/>
        </w:rPr>
        <w:t>a $</w:t>
      </w:r>
      <w:r w:rsidR="00D450EC" w:rsidRPr="008E6B1E">
        <w:rPr>
          <w:rStyle w:val="Hyperlink"/>
          <w:b/>
          <w:bCs/>
          <w:color w:val="0D0D0D" w:themeColor="text1" w:themeTint="F2"/>
          <w:sz w:val="20"/>
          <w:szCs w:val="20"/>
          <w:highlight w:val="yellow"/>
        </w:rPr>
        <w:t>79</w:t>
      </w:r>
      <w:r w:rsidR="00824025" w:rsidRPr="008E6B1E">
        <w:rPr>
          <w:rStyle w:val="Hyperlink"/>
          <w:b/>
          <w:bCs/>
          <w:color w:val="0D0D0D" w:themeColor="text1" w:themeTint="F2"/>
          <w:sz w:val="20"/>
          <w:szCs w:val="20"/>
          <w:highlight w:val="yellow"/>
        </w:rPr>
        <w:t xml:space="preserve"> </w:t>
      </w:r>
      <w:r w:rsidR="00D450EC" w:rsidRPr="008E6B1E">
        <w:rPr>
          <w:rStyle w:val="Hyperlink"/>
          <w:b/>
          <w:bCs/>
          <w:color w:val="0D0D0D" w:themeColor="text1" w:themeTint="F2"/>
          <w:sz w:val="20"/>
          <w:szCs w:val="20"/>
          <w:highlight w:val="yellow"/>
        </w:rPr>
        <w:t xml:space="preserve">Retainer </w:t>
      </w:r>
      <w:r w:rsidRPr="008E6B1E">
        <w:rPr>
          <w:rStyle w:val="Hyperlink"/>
          <w:b/>
          <w:bCs/>
          <w:color w:val="000000" w:themeColor="text1"/>
          <w:sz w:val="20"/>
          <w:szCs w:val="20"/>
          <w:highlight w:val="yellow"/>
        </w:rPr>
        <w:t>will be due to begin work</w:t>
      </w:r>
      <w:r>
        <w:rPr>
          <w:rStyle w:val="Hyperlink"/>
          <w:b/>
          <w:bCs/>
          <w:color w:val="000000" w:themeColor="text1"/>
          <w:sz w:val="20"/>
          <w:szCs w:val="20"/>
        </w:rPr>
        <w:t xml:space="preserve"> and is applied as a Credit toward </w:t>
      </w:r>
      <w:r w:rsidR="008E6B1E">
        <w:rPr>
          <w:rStyle w:val="Hyperlink"/>
          <w:b/>
          <w:bCs/>
          <w:color w:val="000000" w:themeColor="text1"/>
          <w:sz w:val="20"/>
          <w:szCs w:val="20"/>
        </w:rPr>
        <w:t xml:space="preserve">the first </w:t>
      </w:r>
      <w:r w:rsidR="00D450EC">
        <w:rPr>
          <w:rStyle w:val="Hyperlink"/>
          <w:b/>
          <w:bCs/>
          <w:color w:val="000000" w:themeColor="text1"/>
          <w:sz w:val="20"/>
          <w:szCs w:val="20"/>
        </w:rPr>
        <w:t>invoice</w:t>
      </w:r>
      <w:r>
        <w:rPr>
          <w:rStyle w:val="Hyperlink"/>
          <w:b/>
          <w:bCs/>
          <w:color w:val="000000" w:themeColor="text1"/>
          <w:sz w:val="20"/>
          <w:szCs w:val="20"/>
        </w:rPr>
        <w:t xml:space="preserve"> fees</w:t>
      </w:r>
      <w:r w:rsidR="00D450EC">
        <w:rPr>
          <w:rStyle w:val="Hyperlink"/>
          <w:b/>
          <w:bCs/>
          <w:color w:val="000000" w:themeColor="text1"/>
          <w:sz w:val="20"/>
          <w:szCs w:val="20"/>
        </w:rPr>
        <w:t xml:space="preserve"> due</w:t>
      </w:r>
      <w:r>
        <w:rPr>
          <w:rStyle w:val="Hyperlink"/>
          <w:b/>
          <w:bCs/>
          <w:color w:val="000000" w:themeColor="text1"/>
          <w:sz w:val="20"/>
          <w:szCs w:val="20"/>
        </w:rPr>
        <w:t xml:space="preserve">. </w:t>
      </w:r>
      <w:r w:rsidR="00C74097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</w:p>
    <w:p w14:paraId="7BF41570" w14:textId="424734D5" w:rsidR="00F01804" w:rsidRDefault="00D450EC" w:rsidP="00AE1777">
      <w:pPr>
        <w:pStyle w:val="ListParagraph"/>
        <w:numPr>
          <w:ilvl w:val="0"/>
          <w:numId w:val="1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r>
        <w:rPr>
          <w:rStyle w:val="Hyperlink"/>
          <w:color w:val="000000" w:themeColor="text1"/>
          <w:sz w:val="20"/>
          <w:szCs w:val="20"/>
          <w:u w:val="none"/>
        </w:rPr>
        <w:t>A copy of each tax advisory case will be maintained on file using the client’s number.</w:t>
      </w:r>
    </w:p>
    <w:p w14:paraId="189B7E8F" w14:textId="77777777" w:rsidR="00F74470" w:rsidRPr="00F74470" w:rsidRDefault="00F74470" w:rsidP="00F74470">
      <w:pPr>
        <w:spacing w:after="0"/>
        <w:rPr>
          <w:color w:val="000000" w:themeColor="text1"/>
          <w:sz w:val="20"/>
          <w:szCs w:val="20"/>
        </w:rPr>
      </w:pPr>
    </w:p>
    <w:p w14:paraId="189B7E90" w14:textId="424706C1" w:rsidR="00023BA8" w:rsidRDefault="00F74470" w:rsidP="00F74470">
      <w:pPr>
        <w:spacing w:after="0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u w:val="single"/>
        </w:rPr>
        <w:t>Signatures.</w:t>
      </w:r>
      <w:r>
        <w:rPr>
          <w:color w:val="000000" w:themeColor="text1"/>
          <w:sz w:val="20"/>
          <w:szCs w:val="20"/>
        </w:rPr>
        <w:t xml:space="preserve">   By signing below, you acknowledge that you have read, understood, and </w:t>
      </w:r>
      <w:r w:rsidR="00965042">
        <w:rPr>
          <w:color w:val="000000" w:themeColor="text1"/>
          <w:sz w:val="20"/>
          <w:szCs w:val="20"/>
        </w:rPr>
        <w:t>accepted</w:t>
      </w:r>
      <w:r>
        <w:rPr>
          <w:color w:val="000000" w:themeColor="text1"/>
          <w:sz w:val="20"/>
          <w:szCs w:val="20"/>
        </w:rPr>
        <w:t xml:space="preserve"> your obligations and responsibilities and that you understand our responsibilities in</w:t>
      </w:r>
      <w:r w:rsidR="00965042">
        <w:rPr>
          <w:color w:val="000000" w:themeColor="text1"/>
          <w:sz w:val="20"/>
          <w:szCs w:val="20"/>
        </w:rPr>
        <w:t xml:space="preserve"> providing tax advisory services</w:t>
      </w:r>
      <w:r w:rsidR="002F6B3D">
        <w:rPr>
          <w:color w:val="000000" w:themeColor="text1"/>
          <w:sz w:val="20"/>
          <w:szCs w:val="20"/>
        </w:rPr>
        <w:t xml:space="preserve"> as explained above. </w:t>
      </w:r>
    </w:p>
    <w:p w14:paraId="189B7E92" w14:textId="77777777" w:rsidR="002F6B3D" w:rsidRDefault="002F6B3D" w:rsidP="00F74470">
      <w:pPr>
        <w:spacing w:after="0"/>
        <w:rPr>
          <w:color w:val="000000" w:themeColor="text1"/>
          <w:sz w:val="20"/>
          <w:szCs w:val="20"/>
        </w:rPr>
      </w:pPr>
    </w:p>
    <w:p w14:paraId="189B7E93" w14:textId="77777777" w:rsidR="002F6B3D" w:rsidRDefault="002F6B3D" w:rsidP="00F74470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</w:t>
      </w:r>
      <w:r>
        <w:rPr>
          <w:color w:val="000000" w:themeColor="text1"/>
          <w:sz w:val="20"/>
          <w:szCs w:val="20"/>
        </w:rPr>
        <w:tab/>
        <w:t>___________________________________</w:t>
      </w:r>
      <w:r>
        <w:rPr>
          <w:color w:val="000000" w:themeColor="text1"/>
          <w:sz w:val="20"/>
          <w:szCs w:val="20"/>
        </w:rPr>
        <w:tab/>
        <w:t>____________________</w:t>
      </w:r>
    </w:p>
    <w:p w14:paraId="189B7E94" w14:textId="6C59EBA9" w:rsidR="002F6B3D" w:rsidRDefault="008E6B1E" w:rsidP="00F74470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Individual / </w:t>
      </w:r>
      <w:r w:rsidR="00824025">
        <w:rPr>
          <w:color w:val="000000" w:themeColor="text1"/>
          <w:sz w:val="20"/>
          <w:szCs w:val="20"/>
        </w:rPr>
        <w:t>Business Owner</w:t>
      </w:r>
      <w:r>
        <w:rPr>
          <w:color w:val="000000" w:themeColor="text1"/>
          <w:sz w:val="20"/>
          <w:szCs w:val="20"/>
        </w:rPr>
        <w:t xml:space="preserve"> (Printed Name)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AC3A52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Signature</w:t>
      </w:r>
      <w:r w:rsidR="002F6B3D">
        <w:rPr>
          <w:color w:val="000000" w:themeColor="text1"/>
          <w:sz w:val="20"/>
          <w:szCs w:val="20"/>
        </w:rPr>
        <w:tab/>
      </w:r>
      <w:r w:rsidR="002F6B3D">
        <w:rPr>
          <w:color w:val="000000" w:themeColor="text1"/>
          <w:sz w:val="20"/>
          <w:szCs w:val="20"/>
        </w:rPr>
        <w:tab/>
      </w:r>
      <w:r w:rsidR="002F6B3D">
        <w:rPr>
          <w:color w:val="000000" w:themeColor="text1"/>
          <w:sz w:val="20"/>
          <w:szCs w:val="20"/>
        </w:rPr>
        <w:tab/>
        <w:t>Date</w:t>
      </w:r>
    </w:p>
    <w:p w14:paraId="789A7307" w14:textId="583BB8EB" w:rsidR="006D3BE8" w:rsidRDefault="006D3BE8" w:rsidP="00F74470">
      <w:pPr>
        <w:pBdr>
          <w:bottom w:val="single" w:sz="12" w:space="1" w:color="auto"/>
        </w:pBdr>
        <w:spacing w:after="0"/>
        <w:rPr>
          <w:color w:val="000000" w:themeColor="text1"/>
          <w:sz w:val="20"/>
          <w:szCs w:val="20"/>
        </w:rPr>
      </w:pPr>
    </w:p>
    <w:p w14:paraId="7597CE1B" w14:textId="08F0CF71" w:rsidR="00824025" w:rsidRDefault="006D3BE8" w:rsidP="00F74470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Mobile Tax Associates Representative</w:t>
      </w:r>
      <w:r>
        <w:rPr>
          <w:color w:val="000000" w:themeColor="text1"/>
          <w:sz w:val="20"/>
          <w:szCs w:val="20"/>
        </w:rPr>
        <w:tab/>
        <w:t>Date</w:t>
      </w:r>
    </w:p>
    <w:sectPr w:rsidR="00824025" w:rsidSect="005E173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153F" w14:textId="77777777" w:rsidR="008F4D04" w:rsidRDefault="008F4D04" w:rsidP="006D3BE8">
      <w:pPr>
        <w:spacing w:after="0" w:line="240" w:lineRule="auto"/>
      </w:pPr>
      <w:r>
        <w:separator/>
      </w:r>
    </w:p>
  </w:endnote>
  <w:endnote w:type="continuationSeparator" w:id="0">
    <w:p w14:paraId="23EB96F8" w14:textId="77777777" w:rsidR="008F4D04" w:rsidRDefault="008F4D04" w:rsidP="006D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3B8B" w14:textId="77777777" w:rsidR="006D3BE8" w:rsidRDefault="006D3BE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B66AB9F" w14:textId="77777777" w:rsidR="006D3BE8" w:rsidRDefault="006D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A963" w14:textId="77777777" w:rsidR="008F4D04" w:rsidRDefault="008F4D04" w:rsidP="006D3BE8">
      <w:pPr>
        <w:spacing w:after="0" w:line="240" w:lineRule="auto"/>
      </w:pPr>
      <w:r>
        <w:separator/>
      </w:r>
    </w:p>
  </w:footnote>
  <w:footnote w:type="continuationSeparator" w:id="0">
    <w:p w14:paraId="2F10F379" w14:textId="77777777" w:rsidR="008F4D04" w:rsidRDefault="008F4D04" w:rsidP="006D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F0D8F"/>
    <w:multiLevelType w:val="hybridMultilevel"/>
    <w:tmpl w:val="BA5A8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57497A"/>
    <w:multiLevelType w:val="hybridMultilevel"/>
    <w:tmpl w:val="3644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BD1"/>
    <w:multiLevelType w:val="hybridMultilevel"/>
    <w:tmpl w:val="1BA4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99823">
    <w:abstractNumId w:val="2"/>
  </w:num>
  <w:num w:numId="2" w16cid:durableId="982005849">
    <w:abstractNumId w:val="0"/>
  </w:num>
  <w:num w:numId="3" w16cid:durableId="169561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0A"/>
    <w:rsid w:val="00000402"/>
    <w:rsid w:val="00002FF2"/>
    <w:rsid w:val="0001397B"/>
    <w:rsid w:val="00020DE4"/>
    <w:rsid w:val="00023BA8"/>
    <w:rsid w:val="000470D3"/>
    <w:rsid w:val="00064B90"/>
    <w:rsid w:val="00077C74"/>
    <w:rsid w:val="000813CB"/>
    <w:rsid w:val="000815B8"/>
    <w:rsid w:val="000A6193"/>
    <w:rsid w:val="000B02E8"/>
    <w:rsid w:val="000D0D36"/>
    <w:rsid w:val="000E0ADC"/>
    <w:rsid w:val="000F230D"/>
    <w:rsid w:val="000F6539"/>
    <w:rsid w:val="00111065"/>
    <w:rsid w:val="0011126C"/>
    <w:rsid w:val="00126378"/>
    <w:rsid w:val="00150B7B"/>
    <w:rsid w:val="00156095"/>
    <w:rsid w:val="001641FF"/>
    <w:rsid w:val="00171A4C"/>
    <w:rsid w:val="001837A3"/>
    <w:rsid w:val="00195379"/>
    <w:rsid w:val="001D263A"/>
    <w:rsid w:val="001D48B6"/>
    <w:rsid w:val="001E0AD8"/>
    <w:rsid w:val="001E32D8"/>
    <w:rsid w:val="001F3862"/>
    <w:rsid w:val="00205BF1"/>
    <w:rsid w:val="00241D11"/>
    <w:rsid w:val="002706F8"/>
    <w:rsid w:val="00281A15"/>
    <w:rsid w:val="00283421"/>
    <w:rsid w:val="002C6687"/>
    <w:rsid w:val="002F6B3D"/>
    <w:rsid w:val="0030122E"/>
    <w:rsid w:val="00314303"/>
    <w:rsid w:val="00330510"/>
    <w:rsid w:val="00335B7D"/>
    <w:rsid w:val="00350CA4"/>
    <w:rsid w:val="003811EC"/>
    <w:rsid w:val="00393D7F"/>
    <w:rsid w:val="003A648C"/>
    <w:rsid w:val="003A6EA3"/>
    <w:rsid w:val="003B29CB"/>
    <w:rsid w:val="003C7626"/>
    <w:rsid w:val="003D0A41"/>
    <w:rsid w:val="003D143B"/>
    <w:rsid w:val="003E0F73"/>
    <w:rsid w:val="003E3F83"/>
    <w:rsid w:val="003F1D2C"/>
    <w:rsid w:val="00402AFC"/>
    <w:rsid w:val="00402DC8"/>
    <w:rsid w:val="00412BAA"/>
    <w:rsid w:val="00423124"/>
    <w:rsid w:val="00427FE8"/>
    <w:rsid w:val="00442DB7"/>
    <w:rsid w:val="004515BD"/>
    <w:rsid w:val="004619E6"/>
    <w:rsid w:val="0046797E"/>
    <w:rsid w:val="004700E5"/>
    <w:rsid w:val="00474424"/>
    <w:rsid w:val="00482346"/>
    <w:rsid w:val="00491DE9"/>
    <w:rsid w:val="004D7B2F"/>
    <w:rsid w:val="004E0E16"/>
    <w:rsid w:val="004F52B5"/>
    <w:rsid w:val="005178E9"/>
    <w:rsid w:val="00524308"/>
    <w:rsid w:val="00533DE6"/>
    <w:rsid w:val="00543647"/>
    <w:rsid w:val="0054608F"/>
    <w:rsid w:val="0055425F"/>
    <w:rsid w:val="0055694E"/>
    <w:rsid w:val="00573AF5"/>
    <w:rsid w:val="00580C69"/>
    <w:rsid w:val="00581E2B"/>
    <w:rsid w:val="005A2DA3"/>
    <w:rsid w:val="005C3D1F"/>
    <w:rsid w:val="005D4100"/>
    <w:rsid w:val="005E173E"/>
    <w:rsid w:val="005E347F"/>
    <w:rsid w:val="005E74EB"/>
    <w:rsid w:val="006007EE"/>
    <w:rsid w:val="006021A5"/>
    <w:rsid w:val="0064340F"/>
    <w:rsid w:val="0065264F"/>
    <w:rsid w:val="0066015E"/>
    <w:rsid w:val="00680F60"/>
    <w:rsid w:val="00683ED5"/>
    <w:rsid w:val="00686F2D"/>
    <w:rsid w:val="00697FBC"/>
    <w:rsid w:val="006B2FA2"/>
    <w:rsid w:val="006C7ABB"/>
    <w:rsid w:val="006D3BE8"/>
    <w:rsid w:val="0071625F"/>
    <w:rsid w:val="00756F59"/>
    <w:rsid w:val="00761E5B"/>
    <w:rsid w:val="00764170"/>
    <w:rsid w:val="00767858"/>
    <w:rsid w:val="00772F67"/>
    <w:rsid w:val="007854E6"/>
    <w:rsid w:val="007B1920"/>
    <w:rsid w:val="007B4257"/>
    <w:rsid w:val="007D613B"/>
    <w:rsid w:val="007F3C7E"/>
    <w:rsid w:val="008116AA"/>
    <w:rsid w:val="008122EE"/>
    <w:rsid w:val="00824025"/>
    <w:rsid w:val="00825D2F"/>
    <w:rsid w:val="00832470"/>
    <w:rsid w:val="008452ED"/>
    <w:rsid w:val="00852F1E"/>
    <w:rsid w:val="00885E62"/>
    <w:rsid w:val="008906AD"/>
    <w:rsid w:val="008B3D80"/>
    <w:rsid w:val="008B5F9A"/>
    <w:rsid w:val="008B6CDF"/>
    <w:rsid w:val="008D5C0A"/>
    <w:rsid w:val="008E06D6"/>
    <w:rsid w:val="008E1E80"/>
    <w:rsid w:val="008E6B1E"/>
    <w:rsid w:val="008E75E5"/>
    <w:rsid w:val="008F0679"/>
    <w:rsid w:val="008F1512"/>
    <w:rsid w:val="008F4D04"/>
    <w:rsid w:val="009157C5"/>
    <w:rsid w:val="0092061C"/>
    <w:rsid w:val="00920DCE"/>
    <w:rsid w:val="00922A2B"/>
    <w:rsid w:val="0093479F"/>
    <w:rsid w:val="009400DD"/>
    <w:rsid w:val="00965042"/>
    <w:rsid w:val="00965305"/>
    <w:rsid w:val="00980DA8"/>
    <w:rsid w:val="00993138"/>
    <w:rsid w:val="00996575"/>
    <w:rsid w:val="009A180A"/>
    <w:rsid w:val="009A1EA0"/>
    <w:rsid w:val="009A65EE"/>
    <w:rsid w:val="009E5C2E"/>
    <w:rsid w:val="009E6D9A"/>
    <w:rsid w:val="00A46B09"/>
    <w:rsid w:val="00A51E72"/>
    <w:rsid w:val="00A60D7B"/>
    <w:rsid w:val="00A63040"/>
    <w:rsid w:val="00A747FB"/>
    <w:rsid w:val="00A81B9A"/>
    <w:rsid w:val="00AB79D7"/>
    <w:rsid w:val="00AC07E0"/>
    <w:rsid w:val="00AC09E5"/>
    <w:rsid w:val="00AC3A52"/>
    <w:rsid w:val="00AD7420"/>
    <w:rsid w:val="00AE1777"/>
    <w:rsid w:val="00AF004F"/>
    <w:rsid w:val="00AF09D9"/>
    <w:rsid w:val="00B22C61"/>
    <w:rsid w:val="00B7278D"/>
    <w:rsid w:val="00BD59E3"/>
    <w:rsid w:val="00BE2E15"/>
    <w:rsid w:val="00C06783"/>
    <w:rsid w:val="00C17030"/>
    <w:rsid w:val="00C31E4C"/>
    <w:rsid w:val="00C41C09"/>
    <w:rsid w:val="00C42463"/>
    <w:rsid w:val="00C46259"/>
    <w:rsid w:val="00C51DDF"/>
    <w:rsid w:val="00C52893"/>
    <w:rsid w:val="00C5553B"/>
    <w:rsid w:val="00C560EB"/>
    <w:rsid w:val="00C74097"/>
    <w:rsid w:val="00C75B3E"/>
    <w:rsid w:val="00C94017"/>
    <w:rsid w:val="00CE031F"/>
    <w:rsid w:val="00D16A22"/>
    <w:rsid w:val="00D22999"/>
    <w:rsid w:val="00D34ADE"/>
    <w:rsid w:val="00D42B5A"/>
    <w:rsid w:val="00D450EC"/>
    <w:rsid w:val="00D60EBF"/>
    <w:rsid w:val="00DA0C95"/>
    <w:rsid w:val="00DA752B"/>
    <w:rsid w:val="00DC13E3"/>
    <w:rsid w:val="00DC4B3C"/>
    <w:rsid w:val="00DC5CE9"/>
    <w:rsid w:val="00DC72EE"/>
    <w:rsid w:val="00DE5630"/>
    <w:rsid w:val="00E07A5B"/>
    <w:rsid w:val="00E07ABA"/>
    <w:rsid w:val="00E37193"/>
    <w:rsid w:val="00E579D5"/>
    <w:rsid w:val="00E677C1"/>
    <w:rsid w:val="00EB07B2"/>
    <w:rsid w:val="00EB41CC"/>
    <w:rsid w:val="00EC6889"/>
    <w:rsid w:val="00ED6AB5"/>
    <w:rsid w:val="00EE0CF3"/>
    <w:rsid w:val="00EE6906"/>
    <w:rsid w:val="00EF2345"/>
    <w:rsid w:val="00F01804"/>
    <w:rsid w:val="00F139B6"/>
    <w:rsid w:val="00F223CF"/>
    <w:rsid w:val="00F22ED2"/>
    <w:rsid w:val="00F27E65"/>
    <w:rsid w:val="00F44347"/>
    <w:rsid w:val="00F45A5E"/>
    <w:rsid w:val="00F60D48"/>
    <w:rsid w:val="00F74470"/>
    <w:rsid w:val="00FA250F"/>
    <w:rsid w:val="00FB0735"/>
    <w:rsid w:val="00FB5F0C"/>
    <w:rsid w:val="00FD09BE"/>
    <w:rsid w:val="00FD5201"/>
    <w:rsid w:val="00FE1D7E"/>
    <w:rsid w:val="00FE27B7"/>
    <w:rsid w:val="00FF2966"/>
    <w:rsid w:val="00FF4606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7E6A"/>
  <w15:docId w15:val="{C23010D1-133B-4E4B-8208-D345607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777"/>
    <w:pPr>
      <w:ind w:left="720"/>
      <w:contextualSpacing/>
    </w:pPr>
  </w:style>
  <w:style w:type="table" w:styleId="TableGrid">
    <w:name w:val="Table Grid"/>
    <w:basedOn w:val="TableNormal"/>
    <w:uiPriority w:val="59"/>
    <w:rsid w:val="00FE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E8"/>
  </w:style>
  <w:style w:type="paragraph" w:styleId="Footer">
    <w:name w:val="footer"/>
    <w:basedOn w:val="Normal"/>
    <w:link w:val="FooterChar"/>
    <w:uiPriority w:val="99"/>
    <w:unhideWhenUsed/>
    <w:rsid w:val="006D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28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5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7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44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04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9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5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3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26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275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45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398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71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biletaxassociat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@mobiletax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FFF5-D3ED-4852-9827-D24C129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 Gorby</cp:lastModifiedBy>
  <cp:revision>2</cp:revision>
  <cp:lastPrinted>2021-04-28T22:15:00Z</cp:lastPrinted>
  <dcterms:created xsi:type="dcterms:W3CDTF">2025-07-11T21:17:00Z</dcterms:created>
  <dcterms:modified xsi:type="dcterms:W3CDTF">2025-07-11T21:17:00Z</dcterms:modified>
</cp:coreProperties>
</file>