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E6EFA0" w14:textId="6187CB55" w:rsidR="00261B75" w:rsidRPr="00DC5CD1" w:rsidRDefault="00741801" w:rsidP="00741801">
      <w:pPr>
        <w:spacing w:after="0" w:line="240" w:lineRule="auto"/>
        <w:jc w:val="center"/>
      </w:pPr>
      <w:r w:rsidRPr="00DC5CD1">
        <w:rPr>
          <w:b/>
          <w:bCs/>
        </w:rPr>
        <w:t>MEMORANDUM OF UNDERSTANDING</w:t>
      </w:r>
      <w:r w:rsidRPr="00DC5CD1">
        <w:rPr>
          <w:b/>
          <w:bCs/>
        </w:rPr>
        <w:br/>
      </w:r>
      <w:r w:rsidRPr="00DC5CD1">
        <w:t>by and between</w:t>
      </w:r>
    </w:p>
    <w:p w14:paraId="31906903" w14:textId="5A5A062E" w:rsidR="00741801" w:rsidRPr="00DC5CD1" w:rsidRDefault="00741801" w:rsidP="00741801">
      <w:pPr>
        <w:spacing w:after="0" w:line="240" w:lineRule="auto"/>
        <w:jc w:val="center"/>
      </w:pPr>
      <w:r w:rsidRPr="00DC5CD1">
        <w:t>TACOMA PUBLIC SCHOOLS</w:t>
      </w:r>
    </w:p>
    <w:p w14:paraId="4AABE79B" w14:textId="1D85A276" w:rsidR="00741801" w:rsidRPr="00DC5CD1" w:rsidRDefault="00741801" w:rsidP="00741801">
      <w:pPr>
        <w:spacing w:after="0" w:line="240" w:lineRule="auto"/>
        <w:jc w:val="center"/>
      </w:pPr>
      <w:r w:rsidRPr="00DC5CD1">
        <w:t>AND</w:t>
      </w:r>
    </w:p>
    <w:p w14:paraId="2A0921DC" w14:textId="0D18AAD1" w:rsidR="00F46E6F" w:rsidRPr="00DC5CD1" w:rsidRDefault="00741801" w:rsidP="00741801">
      <w:pPr>
        <w:spacing w:after="0" w:line="240" w:lineRule="auto"/>
        <w:jc w:val="center"/>
      </w:pPr>
      <w:r w:rsidRPr="00DC5CD1">
        <w:t>TACOMA FEDERATION OF PARAEDUCATORS</w:t>
      </w:r>
      <w:r w:rsidR="003116B3" w:rsidRPr="00DC5CD1">
        <w:t xml:space="preserve"> #461</w:t>
      </w:r>
    </w:p>
    <w:p w14:paraId="246B6B61" w14:textId="574B1C1F" w:rsidR="00F46E6F" w:rsidRPr="00DC5CD1" w:rsidRDefault="00F46E6F" w:rsidP="00741801">
      <w:pPr>
        <w:spacing w:after="0" w:line="240" w:lineRule="auto"/>
        <w:jc w:val="center"/>
      </w:pPr>
      <w:r w:rsidRPr="00DC5CD1">
        <w:t>____________________________________________________________________________________</w:t>
      </w:r>
    </w:p>
    <w:p w14:paraId="77785BBC" w14:textId="738BF472" w:rsidR="00741801" w:rsidRPr="00DC5CD1" w:rsidRDefault="00741801" w:rsidP="00741801">
      <w:pPr>
        <w:spacing w:line="240" w:lineRule="auto"/>
        <w:jc w:val="center"/>
      </w:pPr>
    </w:p>
    <w:p w14:paraId="5B2DA383" w14:textId="23957A7D" w:rsidR="00741801" w:rsidRPr="00DC5CD1" w:rsidRDefault="00741801" w:rsidP="00741801">
      <w:pPr>
        <w:spacing w:line="240" w:lineRule="auto"/>
      </w:pPr>
      <w:r w:rsidRPr="00DC5CD1">
        <w:t>The Tacoma Federation of Paraeducators (Federation) and Tacoma School District (District) share in maintaining the health and safety of our Tacoma Public Schools community;</w:t>
      </w:r>
    </w:p>
    <w:p w14:paraId="3888DA4A" w14:textId="376D97A5" w:rsidR="00741801" w:rsidRPr="00DC5CD1" w:rsidRDefault="00741801" w:rsidP="00741801">
      <w:pPr>
        <w:spacing w:line="240" w:lineRule="auto"/>
      </w:pPr>
      <w:r w:rsidRPr="00DC5CD1">
        <w:t>Whereas, we are especially concerned because we know the dangers of COVID-19 disproportionately impact communities of color, people in poverty and the most vulnerable.</w:t>
      </w:r>
    </w:p>
    <w:p w14:paraId="025F6412" w14:textId="30656C21" w:rsidR="00741801" w:rsidRPr="00DC5CD1" w:rsidRDefault="00741801" w:rsidP="00741801">
      <w:pPr>
        <w:spacing w:line="240" w:lineRule="auto"/>
      </w:pPr>
      <w:r w:rsidRPr="00DC5CD1">
        <w:t>Whereas, COVID-19 continues to create a public health emergency and the Office of the Superintendent of Public Instruction has issued requirements for the 2020-2021 school year that substantially affect the working conditions of all Federation’s members;</w:t>
      </w:r>
    </w:p>
    <w:p w14:paraId="3DF2062E" w14:textId="0C8E0A0B" w:rsidR="00741801" w:rsidRPr="00DC5CD1" w:rsidRDefault="00741801" w:rsidP="00741801">
      <w:pPr>
        <w:spacing w:line="240" w:lineRule="auto"/>
      </w:pPr>
      <w:r w:rsidRPr="00DC5CD1">
        <w:t>And whereas it is the duty of the District to provide safe and equitable learning conditions for students and staff, the parties agree to the following:</w:t>
      </w:r>
    </w:p>
    <w:p w14:paraId="3137A301" w14:textId="7D3D57C1" w:rsidR="00741801" w:rsidRPr="00DC5CD1" w:rsidRDefault="00741801" w:rsidP="00741801">
      <w:pPr>
        <w:spacing w:line="240" w:lineRule="auto"/>
        <w:rPr>
          <w:b/>
          <w:bCs/>
        </w:rPr>
      </w:pPr>
      <w:r w:rsidRPr="00DC5CD1">
        <w:rPr>
          <w:b/>
          <w:bCs/>
        </w:rPr>
        <w:t>General provisions</w:t>
      </w:r>
    </w:p>
    <w:p w14:paraId="4C532063" w14:textId="72562490" w:rsidR="00F46E6F" w:rsidRPr="00DC5CD1" w:rsidRDefault="00452E28" w:rsidP="00BF132F">
      <w:pPr>
        <w:pStyle w:val="ListParagraph"/>
        <w:numPr>
          <w:ilvl w:val="0"/>
          <w:numId w:val="1"/>
        </w:numPr>
      </w:pPr>
      <w:r w:rsidRPr="00DC5CD1">
        <w:t xml:space="preserve">Human Resources will </w:t>
      </w:r>
      <w:r w:rsidRPr="008B6C04">
        <w:t>provide</w:t>
      </w:r>
      <w:r w:rsidRPr="00DC5CD1">
        <w:t xml:space="preserve"> an update to the Federation at any time when a bargaining unit member’s FTE </w:t>
      </w:r>
      <w:proofErr w:type="gramStart"/>
      <w:r w:rsidRPr="00DC5CD1">
        <w:t>increases</w:t>
      </w:r>
      <w:proofErr w:type="gramEnd"/>
      <w:r w:rsidRPr="00DC5CD1">
        <w:t>.</w:t>
      </w:r>
    </w:p>
    <w:p w14:paraId="648EF940" w14:textId="77777777" w:rsidR="00BF132F" w:rsidRPr="00DC5CD1" w:rsidRDefault="00BF132F" w:rsidP="00BF132F">
      <w:pPr>
        <w:pStyle w:val="ListParagraph"/>
      </w:pPr>
    </w:p>
    <w:p w14:paraId="4611F077" w14:textId="2F5F2C09" w:rsidR="003116B3" w:rsidRPr="00DC5CD1" w:rsidRDefault="00452E28" w:rsidP="00DC5CD1">
      <w:pPr>
        <w:pStyle w:val="ListParagraph"/>
        <w:numPr>
          <w:ilvl w:val="0"/>
          <w:numId w:val="1"/>
        </w:numPr>
      </w:pPr>
      <w:r w:rsidRPr="00DC5CD1">
        <w:t xml:space="preserve">If a 1:1 paraeducator is separated from their student due to an educational alternative, </w:t>
      </w:r>
      <w:r w:rsidR="004A7B5F" w:rsidRPr="00DC5CD1">
        <w:t>the 1:1 paraeducator shall have the right to return to their role as the 1:1 paraeducator with said student</w:t>
      </w:r>
      <w:r w:rsidR="009D2666" w:rsidRPr="00DC5CD1">
        <w:t>, assuming that the IEP requires continued 1:1 support</w:t>
      </w:r>
      <w:r w:rsidR="004A7B5F" w:rsidRPr="00DC5CD1">
        <w:t xml:space="preserve">.   </w:t>
      </w:r>
      <w:r w:rsidR="00B252ED" w:rsidRPr="00DC5CD1">
        <w:t>When the student returns, Human Resources shall communicate directly with the paraeducator.</w:t>
      </w:r>
    </w:p>
    <w:p w14:paraId="71292909" w14:textId="77777777" w:rsidR="00DC5CD1" w:rsidRPr="00DC5CD1" w:rsidRDefault="00DC5CD1" w:rsidP="00DC5CD1"/>
    <w:p w14:paraId="0457220A" w14:textId="72EC9F77" w:rsidR="00FF53B4" w:rsidRPr="00DC5CD1" w:rsidRDefault="003116B3" w:rsidP="00FF53B4">
      <w:pPr>
        <w:pStyle w:val="ListParagraph"/>
        <w:numPr>
          <w:ilvl w:val="0"/>
          <w:numId w:val="1"/>
        </w:numPr>
      </w:pPr>
      <w:r w:rsidRPr="00DC5CD1">
        <w:t>All District safety protocols will be followed in accordance with state and local healthcare authority guidance.  This includes proper cleaning protocol.</w:t>
      </w:r>
    </w:p>
    <w:p w14:paraId="14E465A0" w14:textId="77777777" w:rsidR="00291F30" w:rsidRPr="00DC5CD1" w:rsidRDefault="00291F30" w:rsidP="00291F30">
      <w:pPr>
        <w:pStyle w:val="ListParagraph"/>
      </w:pPr>
    </w:p>
    <w:p w14:paraId="4B8F5FAA" w14:textId="196ABC1D" w:rsidR="0043635A" w:rsidRPr="00DC5CD1" w:rsidRDefault="00291F30" w:rsidP="0043635A">
      <w:pPr>
        <w:pStyle w:val="ListParagraph"/>
        <w:numPr>
          <w:ilvl w:val="0"/>
          <w:numId w:val="1"/>
        </w:numPr>
      </w:pPr>
      <w:r w:rsidRPr="00DC5CD1">
        <w:t>Displacement</w:t>
      </w:r>
      <w:r w:rsidR="0043635A" w:rsidRPr="00DC5CD1">
        <w:t xml:space="preserve"> </w:t>
      </w:r>
    </w:p>
    <w:p w14:paraId="0E46C20F" w14:textId="13C41A1B" w:rsidR="0043635A" w:rsidRPr="00DC5CD1" w:rsidRDefault="0043635A" w:rsidP="0043635A">
      <w:pPr>
        <w:pStyle w:val="ListParagraph"/>
        <w:numPr>
          <w:ilvl w:val="0"/>
          <w:numId w:val="6"/>
        </w:numPr>
      </w:pPr>
      <w:r w:rsidRPr="00DC5CD1">
        <w:t xml:space="preserve">All displaced </w:t>
      </w:r>
      <w:r w:rsidR="00DC5CD1" w:rsidRPr="00DC5CD1">
        <w:t>p</w:t>
      </w:r>
      <w:r w:rsidRPr="00DC5CD1">
        <w:t>ara</w:t>
      </w:r>
      <w:r w:rsidR="00DC5CD1" w:rsidRPr="00DC5CD1">
        <w:t>e</w:t>
      </w:r>
      <w:r w:rsidRPr="00DC5CD1">
        <w:t>ducators must apply for posted positions via the District’s online application system to be considered for opportunities for the 2020-21 school year.  Positions for the 2020-21 school year will be posted and remain open for five (5) business day from the date of posting</w:t>
      </w:r>
    </w:p>
    <w:p w14:paraId="2CE514F7" w14:textId="4393BC63" w:rsidR="0043635A" w:rsidRPr="00DC5CD1" w:rsidRDefault="0043635A" w:rsidP="0043635A">
      <w:pPr>
        <w:pStyle w:val="ListParagraph"/>
        <w:numPr>
          <w:ilvl w:val="0"/>
          <w:numId w:val="6"/>
        </w:numPr>
      </w:pPr>
      <w:r w:rsidRPr="00DC5CD1">
        <w:t xml:space="preserve">The District will make selections based on </w:t>
      </w:r>
      <w:r w:rsidR="007848FA" w:rsidRPr="00DC5CD1">
        <w:t xml:space="preserve">overall qualifications for the position and </w:t>
      </w:r>
      <w:r w:rsidRPr="00DC5CD1">
        <w:t>seniority.</w:t>
      </w:r>
    </w:p>
    <w:p w14:paraId="62B292C3" w14:textId="08073C91" w:rsidR="0043635A" w:rsidRPr="00DC5CD1" w:rsidRDefault="0043635A" w:rsidP="0043635A">
      <w:pPr>
        <w:pStyle w:val="ListParagraph"/>
        <w:numPr>
          <w:ilvl w:val="0"/>
          <w:numId w:val="6"/>
        </w:numPr>
      </w:pPr>
      <w:r w:rsidRPr="00DC5CD1">
        <w:t xml:space="preserve">To ensure </w:t>
      </w:r>
      <w:r w:rsidR="00DC5CD1" w:rsidRPr="00DC5CD1">
        <w:t>p</w:t>
      </w:r>
      <w:r w:rsidRPr="00DC5CD1">
        <w:t>ara</w:t>
      </w:r>
      <w:r w:rsidR="00DC5CD1" w:rsidRPr="00DC5CD1">
        <w:t>e</w:t>
      </w:r>
      <w:r w:rsidRPr="00DC5CD1">
        <w:t xml:space="preserve">ducators are provided with the best position fit and maximum job opportunities, </w:t>
      </w:r>
      <w:r w:rsidR="00DC5CD1" w:rsidRPr="00DC5CD1">
        <w:t>p</w:t>
      </w:r>
      <w:r w:rsidRPr="00DC5CD1">
        <w:t>ara</w:t>
      </w:r>
      <w:r w:rsidR="00DC5CD1" w:rsidRPr="00DC5CD1">
        <w:t>e</w:t>
      </w:r>
      <w:r w:rsidRPr="00DC5CD1">
        <w:t>ducators are encouraged to apply to many positions.</w:t>
      </w:r>
    </w:p>
    <w:p w14:paraId="11D393A6" w14:textId="45FBD050" w:rsidR="0043635A" w:rsidRPr="00DC5CD1" w:rsidRDefault="0043635A" w:rsidP="0043635A">
      <w:pPr>
        <w:pStyle w:val="ListParagraph"/>
        <w:numPr>
          <w:ilvl w:val="0"/>
          <w:numId w:val="6"/>
        </w:numPr>
      </w:pPr>
      <w:r w:rsidRPr="00DC5CD1">
        <w:t xml:space="preserve">If a </w:t>
      </w:r>
      <w:r w:rsidR="00DC5CD1" w:rsidRPr="00DC5CD1">
        <w:t>p</w:t>
      </w:r>
      <w:r w:rsidRPr="00DC5CD1">
        <w:t>ara</w:t>
      </w:r>
      <w:r w:rsidR="00DC5CD1" w:rsidRPr="00DC5CD1">
        <w:t>e</w:t>
      </w:r>
      <w:r w:rsidRPr="00DC5CD1">
        <w:t xml:space="preserve">ducator has not applied by </w:t>
      </w:r>
      <w:r w:rsidR="00056872" w:rsidRPr="00DC5CD1">
        <w:t>October 15th</w:t>
      </w:r>
      <w:r w:rsidRPr="00DC5CD1">
        <w:t xml:space="preserve">, </w:t>
      </w:r>
      <w:r w:rsidR="007848FA" w:rsidRPr="00DC5CD1">
        <w:t xml:space="preserve">or within five (5) days of the displacement notice, </w:t>
      </w:r>
      <w:r w:rsidRPr="00DC5CD1">
        <w:t xml:space="preserve">the Human Resources Department will place said </w:t>
      </w:r>
      <w:r w:rsidR="00DC5CD1" w:rsidRPr="00DC5CD1">
        <w:t>p</w:t>
      </w:r>
      <w:r w:rsidRPr="00DC5CD1">
        <w:t>ara</w:t>
      </w:r>
      <w:r w:rsidR="00DC5CD1" w:rsidRPr="00DC5CD1">
        <w:t>e</w:t>
      </w:r>
      <w:r w:rsidRPr="00DC5CD1">
        <w:t>ducator into an assignment in alignment with their qualifications.</w:t>
      </w:r>
    </w:p>
    <w:p w14:paraId="0064F340" w14:textId="77D6EAA1" w:rsidR="0043635A" w:rsidRPr="00DC5CD1" w:rsidRDefault="0043635A" w:rsidP="0043635A">
      <w:pPr>
        <w:pStyle w:val="ListParagraph"/>
        <w:numPr>
          <w:ilvl w:val="0"/>
          <w:numId w:val="6"/>
        </w:numPr>
      </w:pPr>
      <w:r w:rsidRPr="00DC5CD1">
        <w:lastRenderedPageBreak/>
        <w:t xml:space="preserve">If no available position exists, the remaining displaced </w:t>
      </w:r>
      <w:r w:rsidR="00DC5CD1" w:rsidRPr="00DC5CD1">
        <w:t>p</w:t>
      </w:r>
      <w:r w:rsidRPr="00DC5CD1">
        <w:t>ara</w:t>
      </w:r>
      <w:r w:rsidR="00DC5CD1" w:rsidRPr="00DC5CD1">
        <w:t>e</w:t>
      </w:r>
      <w:r w:rsidRPr="00DC5CD1">
        <w:t xml:space="preserve">ducators will be transferred into the </w:t>
      </w:r>
      <w:r w:rsidR="00DC5CD1" w:rsidRPr="00DC5CD1">
        <w:t>p</w:t>
      </w:r>
      <w:r w:rsidRPr="00DC5CD1">
        <w:t>ara</w:t>
      </w:r>
      <w:r w:rsidR="00DC5CD1" w:rsidRPr="00DC5CD1">
        <w:t>e</w:t>
      </w:r>
      <w:r w:rsidRPr="00DC5CD1">
        <w:t xml:space="preserve">ducator </w:t>
      </w:r>
      <w:r w:rsidR="00DC5CD1" w:rsidRPr="00DC5CD1">
        <w:t>s</w:t>
      </w:r>
      <w:r w:rsidRPr="00DC5CD1">
        <w:t xml:space="preserve">ubstitute pool.  Those that remain in the pool will be paid at </w:t>
      </w:r>
      <w:r w:rsidR="000462A9" w:rsidRPr="00DC5CD1">
        <w:t xml:space="preserve">their regular rate of pay for the hours they work as a </w:t>
      </w:r>
      <w:r w:rsidR="00DC5CD1" w:rsidRPr="00DC5CD1">
        <w:t>p</w:t>
      </w:r>
      <w:r w:rsidRPr="00DC5CD1">
        <w:t>ara</w:t>
      </w:r>
      <w:r w:rsidR="00DC5CD1" w:rsidRPr="00DC5CD1">
        <w:t>e</w:t>
      </w:r>
      <w:r w:rsidRPr="00DC5CD1">
        <w:t>ducator substitute</w:t>
      </w:r>
      <w:r w:rsidR="00DC5CD1" w:rsidRPr="00DC5CD1">
        <w:t>.</w:t>
      </w:r>
    </w:p>
    <w:p w14:paraId="6C3583A9" w14:textId="3814ECB6" w:rsidR="0043635A" w:rsidRPr="00DC5CD1" w:rsidRDefault="0043635A" w:rsidP="0043635A">
      <w:pPr>
        <w:pStyle w:val="ListParagraph"/>
        <w:numPr>
          <w:ilvl w:val="0"/>
          <w:numId w:val="6"/>
        </w:numPr>
      </w:pPr>
      <w:r w:rsidRPr="00DC5CD1">
        <w:t>The displace</w:t>
      </w:r>
      <w:r w:rsidR="00DC5CD1" w:rsidRPr="00DC5CD1">
        <w:t>d</w:t>
      </w:r>
      <w:r w:rsidRPr="00DC5CD1">
        <w:t xml:space="preserve"> staff member must email their HR </w:t>
      </w:r>
      <w:r w:rsidR="00DC5CD1" w:rsidRPr="00DC5CD1">
        <w:t>p</w:t>
      </w:r>
      <w:r w:rsidRPr="00DC5CD1">
        <w:t xml:space="preserve">artner to inform them of their rank and order of preferred positions they have applied to.  There will be no interview process during the placement period, only displaced </w:t>
      </w:r>
      <w:r w:rsidR="00DC5CD1" w:rsidRPr="00DC5CD1">
        <w:t>p</w:t>
      </w:r>
      <w:r w:rsidRPr="00DC5CD1">
        <w:t>ara</w:t>
      </w:r>
      <w:r w:rsidR="00DC5CD1" w:rsidRPr="00DC5CD1">
        <w:t>e</w:t>
      </w:r>
      <w:r w:rsidRPr="00DC5CD1">
        <w:t xml:space="preserve">ducators will be considered for open/vacant </w:t>
      </w:r>
      <w:r w:rsidR="00DC5CD1" w:rsidRPr="00DC5CD1">
        <w:t>p</w:t>
      </w:r>
      <w:r w:rsidRPr="00DC5CD1">
        <w:t>ara</w:t>
      </w:r>
      <w:r w:rsidR="00DC5CD1" w:rsidRPr="00DC5CD1">
        <w:t>e</w:t>
      </w:r>
      <w:r w:rsidRPr="00DC5CD1">
        <w:t xml:space="preserve">ducator </w:t>
      </w:r>
      <w:r w:rsidR="00DC5CD1" w:rsidRPr="00DC5CD1">
        <w:t>p</w:t>
      </w:r>
      <w:r w:rsidRPr="00DC5CD1">
        <w:t>ositions during said placement period</w:t>
      </w:r>
      <w:r w:rsidR="000462A9" w:rsidRPr="00DC5CD1">
        <w:t xml:space="preserve">, however if there are no qualified displaced </w:t>
      </w:r>
      <w:r w:rsidR="00DC5CD1" w:rsidRPr="00DC5CD1">
        <w:t>p</w:t>
      </w:r>
      <w:r w:rsidR="000462A9" w:rsidRPr="00DC5CD1">
        <w:t>ara</w:t>
      </w:r>
      <w:r w:rsidR="00DC5CD1" w:rsidRPr="00DC5CD1">
        <w:t>e</w:t>
      </w:r>
      <w:r w:rsidR="000462A9" w:rsidRPr="00DC5CD1">
        <w:t>ducators for the vacant position, the District will follow Section 19 of the CBA</w:t>
      </w:r>
      <w:r w:rsidRPr="00DC5CD1">
        <w:t>.</w:t>
      </w:r>
    </w:p>
    <w:p w14:paraId="742FB02E" w14:textId="71F2A9E6" w:rsidR="0043635A" w:rsidRPr="00DC5CD1" w:rsidRDefault="0043635A" w:rsidP="0043635A">
      <w:pPr>
        <w:pStyle w:val="ListParagraph"/>
        <w:numPr>
          <w:ilvl w:val="0"/>
          <w:numId w:val="6"/>
        </w:numPr>
      </w:pPr>
      <w:r w:rsidRPr="00DC5CD1">
        <w:t xml:space="preserve">The District will send to each </w:t>
      </w:r>
      <w:r w:rsidR="00DC5CD1" w:rsidRPr="00DC5CD1">
        <w:t>d</w:t>
      </w:r>
      <w:r w:rsidRPr="00DC5CD1">
        <w:t xml:space="preserve">isplaced </w:t>
      </w:r>
      <w:r w:rsidR="00DC5CD1" w:rsidRPr="00DC5CD1">
        <w:t>p</w:t>
      </w:r>
      <w:r w:rsidRPr="00DC5CD1">
        <w:t>ara</w:t>
      </w:r>
      <w:r w:rsidR="00DC5CD1" w:rsidRPr="00DC5CD1">
        <w:t>e</w:t>
      </w:r>
      <w:r w:rsidRPr="00DC5CD1">
        <w:t>ducator a “Follow up Displacement/next steps letter” to identify next steps and dates when positions will be made available.</w:t>
      </w:r>
    </w:p>
    <w:p w14:paraId="6091CDD9" w14:textId="77777777" w:rsidR="009033EB" w:rsidRPr="00DC5CD1" w:rsidRDefault="009033EB" w:rsidP="009033EB">
      <w:pPr>
        <w:pStyle w:val="ListParagraph"/>
      </w:pPr>
    </w:p>
    <w:p w14:paraId="47FA18AF" w14:textId="35A1B54E" w:rsidR="009033EB" w:rsidRPr="00DC5CD1" w:rsidRDefault="007E121D" w:rsidP="009033EB">
      <w:r w:rsidRPr="00DC5CD1">
        <w:t>This agreement represents the impact bargaining requested by the union for the 2020-2021 school year.</w:t>
      </w:r>
      <w:r w:rsidR="00291F30" w:rsidRPr="00DC5CD1">
        <w:t xml:space="preserve"> </w:t>
      </w:r>
      <w:r w:rsidR="009033EB" w:rsidRPr="00DC5CD1">
        <w:t>This agreement is nonprecedential and will remain in effect until June 21, 2021.  This agreement may also be extended or terminated upon mutual agreement between the parties hereto and pursuant to the terms and conditions to this agreement.</w:t>
      </w:r>
    </w:p>
    <w:p w14:paraId="4081AF6A" w14:textId="77777777" w:rsidR="00F46E6F" w:rsidRPr="00DC5CD1" w:rsidRDefault="00F46E6F" w:rsidP="00F46E6F">
      <w:pPr>
        <w:pStyle w:val="ListParagraph"/>
      </w:pPr>
    </w:p>
    <w:p w14:paraId="335F2053" w14:textId="77777777" w:rsidR="00F46E6F" w:rsidRPr="00DC5CD1" w:rsidRDefault="00F46E6F" w:rsidP="00F46E6F">
      <w:pPr>
        <w:pStyle w:val="Style"/>
        <w:shd w:val="clear" w:color="auto" w:fill="FFFFFF"/>
        <w:ind w:right="43"/>
        <w:rPr>
          <w:sz w:val="22"/>
          <w:szCs w:val="22"/>
          <w:shd w:val="clear" w:color="auto" w:fill="FFFFFF"/>
        </w:rPr>
      </w:pPr>
      <w:r w:rsidRPr="00DC5CD1">
        <w:rPr>
          <w:sz w:val="22"/>
          <w:szCs w:val="22"/>
          <w:shd w:val="clear" w:color="auto" w:fill="FFFFFF"/>
        </w:rPr>
        <w:t>TACOMA FEDERATION OF</w:t>
      </w:r>
      <w:r w:rsidRPr="00DC5CD1">
        <w:rPr>
          <w:sz w:val="22"/>
          <w:szCs w:val="22"/>
          <w:shd w:val="clear" w:color="auto" w:fill="FFFFFF"/>
        </w:rPr>
        <w:tab/>
      </w:r>
      <w:r w:rsidRPr="00DC5CD1">
        <w:rPr>
          <w:sz w:val="22"/>
          <w:szCs w:val="22"/>
          <w:shd w:val="clear" w:color="auto" w:fill="FFFFFF"/>
        </w:rPr>
        <w:tab/>
      </w:r>
      <w:r w:rsidRPr="00DC5CD1">
        <w:rPr>
          <w:sz w:val="22"/>
          <w:szCs w:val="22"/>
          <w:shd w:val="clear" w:color="auto" w:fill="FFFFFF"/>
        </w:rPr>
        <w:tab/>
        <w:t>TACOMA PUBLIC SCHOOLS NO. 10</w:t>
      </w:r>
    </w:p>
    <w:p w14:paraId="6367E6EB" w14:textId="77777777" w:rsidR="00F46E6F" w:rsidRPr="00DC5CD1" w:rsidRDefault="00F46E6F" w:rsidP="00F46E6F">
      <w:pPr>
        <w:pStyle w:val="Style"/>
        <w:shd w:val="clear" w:color="auto" w:fill="FFFFFF"/>
        <w:ind w:right="43"/>
        <w:rPr>
          <w:sz w:val="22"/>
          <w:szCs w:val="22"/>
          <w:shd w:val="clear" w:color="auto" w:fill="FFFFFF"/>
        </w:rPr>
      </w:pPr>
      <w:r w:rsidRPr="00DC5CD1">
        <w:rPr>
          <w:sz w:val="22"/>
          <w:szCs w:val="22"/>
          <w:shd w:val="clear" w:color="auto" w:fill="FFFFFF"/>
        </w:rPr>
        <w:t>PARAEDUCATORS #461</w:t>
      </w:r>
    </w:p>
    <w:p w14:paraId="2412AC40" w14:textId="77777777" w:rsidR="00F46E6F" w:rsidRPr="00DC5CD1" w:rsidRDefault="00F46E6F" w:rsidP="00F46E6F">
      <w:pPr>
        <w:pStyle w:val="Style"/>
        <w:shd w:val="clear" w:color="auto" w:fill="FFFFFF"/>
        <w:ind w:right="43"/>
        <w:rPr>
          <w:sz w:val="22"/>
          <w:szCs w:val="22"/>
          <w:shd w:val="clear" w:color="auto" w:fill="FFFFFF"/>
        </w:rPr>
      </w:pPr>
    </w:p>
    <w:p w14:paraId="7B66D5C8" w14:textId="77777777" w:rsidR="00F46E6F" w:rsidRPr="00DC5CD1" w:rsidRDefault="00F46E6F" w:rsidP="00F46E6F">
      <w:pPr>
        <w:pStyle w:val="Style"/>
        <w:shd w:val="clear" w:color="auto" w:fill="FFFFFF"/>
        <w:ind w:right="43"/>
        <w:rPr>
          <w:sz w:val="22"/>
          <w:szCs w:val="22"/>
          <w:shd w:val="clear" w:color="auto" w:fill="FFFFFF"/>
        </w:rPr>
      </w:pPr>
      <w:r w:rsidRPr="00DC5CD1">
        <w:rPr>
          <w:sz w:val="22"/>
          <w:szCs w:val="22"/>
          <w:shd w:val="clear" w:color="auto" w:fill="FFFFFF"/>
        </w:rPr>
        <w:t>By_______________________________</w:t>
      </w:r>
      <w:r w:rsidRPr="00DC5CD1">
        <w:rPr>
          <w:sz w:val="22"/>
          <w:szCs w:val="22"/>
          <w:shd w:val="clear" w:color="auto" w:fill="FFFFFF"/>
        </w:rPr>
        <w:tab/>
      </w:r>
      <w:proofErr w:type="spellStart"/>
      <w:r w:rsidRPr="00DC5CD1">
        <w:rPr>
          <w:sz w:val="22"/>
          <w:szCs w:val="22"/>
          <w:shd w:val="clear" w:color="auto" w:fill="FFFFFF"/>
        </w:rPr>
        <w:t>By</w:t>
      </w:r>
      <w:proofErr w:type="spellEnd"/>
      <w:r w:rsidRPr="00DC5CD1">
        <w:rPr>
          <w:sz w:val="22"/>
          <w:szCs w:val="22"/>
          <w:shd w:val="clear" w:color="auto" w:fill="FFFFFF"/>
        </w:rPr>
        <w:t>_____________________________</w:t>
      </w:r>
    </w:p>
    <w:p w14:paraId="33246540" w14:textId="77777777" w:rsidR="00F46E6F" w:rsidRPr="00DC5CD1" w:rsidRDefault="00F46E6F" w:rsidP="00F46E6F">
      <w:pPr>
        <w:pStyle w:val="Style"/>
        <w:shd w:val="clear" w:color="auto" w:fill="FFFFFF"/>
        <w:ind w:right="43"/>
        <w:rPr>
          <w:sz w:val="22"/>
          <w:szCs w:val="22"/>
          <w:shd w:val="clear" w:color="auto" w:fill="FFFFFF"/>
        </w:rPr>
      </w:pPr>
    </w:p>
    <w:p w14:paraId="164D0B04" w14:textId="77777777" w:rsidR="00F46E6F" w:rsidRPr="00DC5CD1" w:rsidRDefault="00F46E6F" w:rsidP="00F46E6F">
      <w:pPr>
        <w:pStyle w:val="Style"/>
        <w:shd w:val="clear" w:color="auto" w:fill="FFFFFF"/>
        <w:ind w:right="43"/>
        <w:rPr>
          <w:sz w:val="22"/>
          <w:szCs w:val="22"/>
          <w:shd w:val="clear" w:color="auto" w:fill="FFFFFF"/>
        </w:rPr>
      </w:pPr>
      <w:r w:rsidRPr="00DC5CD1">
        <w:rPr>
          <w:sz w:val="22"/>
          <w:szCs w:val="22"/>
          <w:shd w:val="clear" w:color="auto" w:fill="FFFFFF"/>
        </w:rPr>
        <w:tab/>
        <w:t>Glory Tichy, President</w:t>
      </w:r>
    </w:p>
    <w:p w14:paraId="24AC45DD" w14:textId="77777777" w:rsidR="00F46E6F" w:rsidRPr="00DC5CD1" w:rsidRDefault="00F46E6F" w:rsidP="00F46E6F">
      <w:pPr>
        <w:pStyle w:val="Style"/>
        <w:shd w:val="clear" w:color="auto" w:fill="FFFFFF"/>
        <w:ind w:right="43"/>
        <w:rPr>
          <w:sz w:val="22"/>
          <w:szCs w:val="22"/>
          <w:shd w:val="clear" w:color="auto" w:fill="FFFFFF"/>
        </w:rPr>
      </w:pPr>
    </w:p>
    <w:p w14:paraId="0000E59D" w14:textId="77777777" w:rsidR="00F46E6F" w:rsidRPr="00DC5CD1" w:rsidRDefault="00F46E6F" w:rsidP="00F46E6F">
      <w:pPr>
        <w:pStyle w:val="Style"/>
        <w:shd w:val="clear" w:color="auto" w:fill="FFFFFF"/>
        <w:ind w:right="43"/>
        <w:rPr>
          <w:sz w:val="22"/>
          <w:szCs w:val="22"/>
          <w:shd w:val="clear" w:color="auto" w:fill="FFFFFF"/>
        </w:rPr>
      </w:pPr>
    </w:p>
    <w:p w14:paraId="3D755F99" w14:textId="0F66F6E7" w:rsidR="00F46E6F" w:rsidRPr="00DC5CD1" w:rsidRDefault="00F46E6F" w:rsidP="00F46E6F">
      <w:pPr>
        <w:pStyle w:val="Style"/>
        <w:shd w:val="clear" w:color="auto" w:fill="FFFFFF"/>
        <w:ind w:right="43"/>
        <w:rPr>
          <w:sz w:val="22"/>
          <w:szCs w:val="22"/>
          <w:shd w:val="clear" w:color="auto" w:fill="FFFFFF"/>
        </w:rPr>
      </w:pPr>
      <w:r w:rsidRPr="00DC5CD1">
        <w:rPr>
          <w:sz w:val="22"/>
          <w:szCs w:val="22"/>
          <w:shd w:val="clear" w:color="auto" w:fill="FFFFFF"/>
        </w:rPr>
        <w:t>Date:  ___________________________</w:t>
      </w:r>
      <w:r w:rsidRPr="00DC5CD1">
        <w:rPr>
          <w:sz w:val="22"/>
          <w:szCs w:val="22"/>
          <w:shd w:val="clear" w:color="auto" w:fill="FFFFFF"/>
        </w:rPr>
        <w:tab/>
      </w:r>
      <w:r w:rsidRPr="00DC5CD1">
        <w:rPr>
          <w:sz w:val="22"/>
          <w:szCs w:val="22"/>
          <w:shd w:val="clear" w:color="auto" w:fill="FFFFFF"/>
        </w:rPr>
        <w:tab/>
        <w:t>Date:  ___________________________</w:t>
      </w:r>
    </w:p>
    <w:p w14:paraId="5AE146D3" w14:textId="77777777" w:rsidR="00F46E6F" w:rsidRPr="00DC5CD1" w:rsidRDefault="00F46E6F" w:rsidP="00F46E6F">
      <w:pPr>
        <w:pStyle w:val="Style"/>
        <w:shd w:val="clear" w:color="auto" w:fill="FFFFFF"/>
        <w:ind w:right="43"/>
        <w:rPr>
          <w:rFonts w:ascii="Arial" w:hAnsi="Arial" w:cs="Arial"/>
          <w:sz w:val="19"/>
          <w:szCs w:val="19"/>
        </w:rPr>
      </w:pPr>
    </w:p>
    <w:p w14:paraId="4F1279BD" w14:textId="77777777" w:rsidR="00452E28" w:rsidRPr="00DC5CD1" w:rsidRDefault="00452E28" w:rsidP="00741801">
      <w:pPr>
        <w:rPr>
          <w:b/>
          <w:bCs/>
        </w:rPr>
      </w:pPr>
    </w:p>
    <w:sectPr w:rsidR="00452E28" w:rsidRPr="00DC5CD1" w:rsidSect="003116B3">
      <w:footerReference w:type="default" r:id="rId8"/>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691E07" w14:textId="77777777" w:rsidR="003A6EAF" w:rsidRDefault="003A6EAF" w:rsidP="00EE40AE">
      <w:pPr>
        <w:spacing w:after="0" w:line="240" w:lineRule="auto"/>
      </w:pPr>
      <w:r>
        <w:separator/>
      </w:r>
    </w:p>
  </w:endnote>
  <w:endnote w:type="continuationSeparator" w:id="0">
    <w:p w14:paraId="45E700B5" w14:textId="77777777" w:rsidR="003A6EAF" w:rsidRDefault="003A6EAF" w:rsidP="00EE4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699BB" w14:textId="62BBB5E0" w:rsidR="00EE40AE" w:rsidRDefault="00EE40AE">
    <w:pPr>
      <w:pStyle w:val="Footer"/>
    </w:pPr>
  </w:p>
  <w:p w14:paraId="5526E0FD" w14:textId="77777777" w:rsidR="00EE40AE" w:rsidRDefault="00EE40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E42F78" w14:textId="77777777" w:rsidR="003A6EAF" w:rsidRDefault="003A6EAF" w:rsidP="00EE40AE">
      <w:pPr>
        <w:spacing w:after="0" w:line="240" w:lineRule="auto"/>
      </w:pPr>
      <w:r>
        <w:separator/>
      </w:r>
    </w:p>
  </w:footnote>
  <w:footnote w:type="continuationSeparator" w:id="0">
    <w:p w14:paraId="28B7CD79" w14:textId="77777777" w:rsidR="003A6EAF" w:rsidRDefault="003A6EAF" w:rsidP="00EE4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30B7F"/>
    <w:multiLevelType w:val="hybridMultilevel"/>
    <w:tmpl w:val="7E6A1F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FE0337E"/>
    <w:multiLevelType w:val="hybridMultilevel"/>
    <w:tmpl w:val="2CCE26F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616B0C7C"/>
    <w:multiLevelType w:val="hybridMultilevel"/>
    <w:tmpl w:val="4CF4A5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632C54B1"/>
    <w:multiLevelType w:val="hybridMultilevel"/>
    <w:tmpl w:val="075CC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23187"/>
    <w:multiLevelType w:val="hybridMultilevel"/>
    <w:tmpl w:val="6DD04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90193F"/>
    <w:multiLevelType w:val="hybridMultilevel"/>
    <w:tmpl w:val="00FE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801"/>
    <w:rsid w:val="00022BAA"/>
    <w:rsid w:val="000462A9"/>
    <w:rsid w:val="00056872"/>
    <w:rsid w:val="000F72E5"/>
    <w:rsid w:val="001640A4"/>
    <w:rsid w:val="00261B75"/>
    <w:rsid w:val="00291F30"/>
    <w:rsid w:val="00295F16"/>
    <w:rsid w:val="003116B3"/>
    <w:rsid w:val="00365AA4"/>
    <w:rsid w:val="003A6EAF"/>
    <w:rsid w:val="003C7AF3"/>
    <w:rsid w:val="003D5ADE"/>
    <w:rsid w:val="0043635A"/>
    <w:rsid w:val="00452E28"/>
    <w:rsid w:val="004747A7"/>
    <w:rsid w:val="00474D47"/>
    <w:rsid w:val="004A5D20"/>
    <w:rsid w:val="004A7B5F"/>
    <w:rsid w:val="00500640"/>
    <w:rsid w:val="00596157"/>
    <w:rsid w:val="005A20CF"/>
    <w:rsid w:val="005D35BA"/>
    <w:rsid w:val="005E6D68"/>
    <w:rsid w:val="00665A2C"/>
    <w:rsid w:val="006C7A9C"/>
    <w:rsid w:val="00732A26"/>
    <w:rsid w:val="00741801"/>
    <w:rsid w:val="007848FA"/>
    <w:rsid w:val="007E121D"/>
    <w:rsid w:val="008176FB"/>
    <w:rsid w:val="00876CD4"/>
    <w:rsid w:val="008B6C04"/>
    <w:rsid w:val="008D3C7F"/>
    <w:rsid w:val="009033EB"/>
    <w:rsid w:val="00947596"/>
    <w:rsid w:val="009D2666"/>
    <w:rsid w:val="00A047FA"/>
    <w:rsid w:val="00AD0C25"/>
    <w:rsid w:val="00B244E6"/>
    <w:rsid w:val="00B252ED"/>
    <w:rsid w:val="00BF132F"/>
    <w:rsid w:val="00D37164"/>
    <w:rsid w:val="00DC5CD1"/>
    <w:rsid w:val="00E67731"/>
    <w:rsid w:val="00EC38E1"/>
    <w:rsid w:val="00EE40AE"/>
    <w:rsid w:val="00F46E6F"/>
    <w:rsid w:val="00FB615A"/>
    <w:rsid w:val="00FF5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8C47A"/>
  <w15:chartTrackingRefBased/>
  <w15:docId w15:val="{A0D6C55C-B909-4EA3-B0BF-128EF982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E6F"/>
    <w:pPr>
      <w:ind w:left="720"/>
      <w:contextualSpacing/>
    </w:pPr>
  </w:style>
  <w:style w:type="paragraph" w:customStyle="1" w:styleId="Style">
    <w:name w:val="Style"/>
    <w:rsid w:val="00F46E6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5D35BA"/>
    <w:rPr>
      <w:color w:val="0563C1" w:themeColor="hyperlink"/>
      <w:u w:val="single"/>
    </w:rPr>
  </w:style>
  <w:style w:type="character" w:customStyle="1" w:styleId="UnresolvedMention1">
    <w:name w:val="Unresolved Mention1"/>
    <w:basedOn w:val="DefaultParagraphFont"/>
    <w:uiPriority w:val="99"/>
    <w:semiHidden/>
    <w:unhideWhenUsed/>
    <w:rsid w:val="005D35BA"/>
    <w:rPr>
      <w:color w:val="605E5C"/>
      <w:shd w:val="clear" w:color="auto" w:fill="E1DFDD"/>
    </w:rPr>
  </w:style>
  <w:style w:type="paragraph" w:styleId="Header">
    <w:name w:val="header"/>
    <w:basedOn w:val="Normal"/>
    <w:link w:val="HeaderChar"/>
    <w:uiPriority w:val="99"/>
    <w:unhideWhenUsed/>
    <w:rsid w:val="00EE4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0AE"/>
  </w:style>
  <w:style w:type="paragraph" w:styleId="Footer">
    <w:name w:val="footer"/>
    <w:basedOn w:val="Normal"/>
    <w:link w:val="FooterChar"/>
    <w:uiPriority w:val="99"/>
    <w:unhideWhenUsed/>
    <w:rsid w:val="00EE4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EA5FA930-B926-4429-952D-EBF93B93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&amp; Liz Walle</dc:creator>
  <cp:keywords/>
  <dc:description/>
  <cp:lastModifiedBy>Kathy Unruh</cp:lastModifiedBy>
  <cp:revision>4</cp:revision>
  <cp:lastPrinted>2020-09-02T01:59:00Z</cp:lastPrinted>
  <dcterms:created xsi:type="dcterms:W3CDTF">2020-09-16T00:39:00Z</dcterms:created>
  <dcterms:modified xsi:type="dcterms:W3CDTF">2020-09-16T00:39:00Z</dcterms:modified>
</cp:coreProperties>
</file>