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B81D" w14:textId="06FB42E9" w:rsidR="006F4F85" w:rsidRPr="00D36DA6" w:rsidRDefault="00D36DA6" w:rsidP="00D36DA6">
      <w:pPr>
        <w:jc w:val="center"/>
        <w:rPr>
          <w:sz w:val="36"/>
          <w:szCs w:val="36"/>
        </w:rPr>
      </w:pPr>
      <w:r w:rsidRPr="00D36DA6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BEA64BB" wp14:editId="6A27520B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828800" cy="13379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apw-cc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379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2</w:t>
      </w:r>
      <w:r w:rsidR="007B71C4">
        <w:rPr>
          <w:sz w:val="36"/>
          <w:szCs w:val="36"/>
        </w:rPr>
        <w:t>0</w:t>
      </w:r>
      <w:r w:rsidR="003816C9">
        <w:rPr>
          <w:sz w:val="36"/>
          <w:szCs w:val="36"/>
        </w:rPr>
        <w:t>2</w:t>
      </w:r>
      <w:r w:rsidR="00424F1C">
        <w:rPr>
          <w:sz w:val="36"/>
          <w:szCs w:val="36"/>
        </w:rPr>
        <w:t>6</w:t>
      </w:r>
      <w:r w:rsidRPr="00D36DA6">
        <w:rPr>
          <w:sz w:val="36"/>
          <w:szCs w:val="36"/>
        </w:rPr>
        <w:t xml:space="preserve"> Scholarship for </w:t>
      </w:r>
      <w:r w:rsidR="00424F1C">
        <w:rPr>
          <w:sz w:val="36"/>
          <w:szCs w:val="36"/>
        </w:rPr>
        <w:t>Letters</w:t>
      </w:r>
    </w:p>
    <w:p w14:paraId="5B08D4B9" w14:textId="77777777" w:rsidR="00D36DA6" w:rsidRPr="00D36DA6" w:rsidRDefault="00D36DA6" w:rsidP="002725A0">
      <w:pPr>
        <w:jc w:val="center"/>
        <w:rPr>
          <w:sz w:val="36"/>
          <w:szCs w:val="36"/>
        </w:rPr>
      </w:pPr>
      <w:r w:rsidRPr="00D36DA6">
        <w:rPr>
          <w:sz w:val="36"/>
          <w:szCs w:val="36"/>
        </w:rPr>
        <w:t>National League of American Pen Women</w:t>
      </w:r>
    </w:p>
    <w:p w14:paraId="2D466889" w14:textId="4EC9FE98" w:rsidR="00D36DA6" w:rsidRPr="002725A0" w:rsidRDefault="00D36DA6" w:rsidP="002725A0">
      <w:pPr>
        <w:jc w:val="center"/>
        <w:rPr>
          <w:sz w:val="36"/>
          <w:szCs w:val="36"/>
        </w:rPr>
      </w:pPr>
      <w:r w:rsidRPr="00D36DA6">
        <w:rPr>
          <w:sz w:val="36"/>
          <w:szCs w:val="36"/>
        </w:rPr>
        <w:t>Cap</w:t>
      </w:r>
      <w:r>
        <w:rPr>
          <w:sz w:val="36"/>
          <w:szCs w:val="36"/>
        </w:rPr>
        <w:t>e Canaveral Branch</w:t>
      </w:r>
    </w:p>
    <w:p w14:paraId="01251E60" w14:textId="42584132" w:rsidR="00D36DA6" w:rsidRPr="002725A0" w:rsidRDefault="002725A0" w:rsidP="002725A0">
      <w:pPr>
        <w:spacing w:before="60"/>
        <w:jc w:val="center"/>
        <w:rPr>
          <w:rFonts w:ascii="Bradley Hand Bold" w:hAnsi="Bradley Hand Bold"/>
          <w:i/>
          <w:sz w:val="36"/>
          <w:szCs w:val="36"/>
        </w:rPr>
      </w:pPr>
      <w:r w:rsidRPr="002725A0">
        <w:rPr>
          <w:rFonts w:ascii="Bradley Hand Bold" w:hAnsi="Bradley Hand Bold"/>
          <w:i/>
          <w:sz w:val="36"/>
          <w:szCs w:val="36"/>
        </w:rPr>
        <w:t>Supporting Women in the Arts</w:t>
      </w:r>
    </w:p>
    <w:p w14:paraId="34FA7016" w14:textId="77777777" w:rsidR="000A3508" w:rsidRDefault="000A3508" w:rsidP="003B1E63">
      <w:pPr>
        <w:jc w:val="center"/>
      </w:pPr>
    </w:p>
    <w:p w14:paraId="2B723080" w14:textId="77777777" w:rsidR="002A773E" w:rsidRDefault="002A773E" w:rsidP="003B1E63">
      <w:pPr>
        <w:jc w:val="center"/>
      </w:pPr>
    </w:p>
    <w:p w14:paraId="025A2B11" w14:textId="77777777" w:rsidR="007B71C4" w:rsidRDefault="007B71C4" w:rsidP="003B1E63">
      <w:pPr>
        <w:jc w:val="center"/>
      </w:pPr>
    </w:p>
    <w:p w14:paraId="1474DAA0" w14:textId="77777777" w:rsidR="002A773E" w:rsidRPr="007B71C4" w:rsidRDefault="00D36DA6" w:rsidP="003B1E63">
      <w:pPr>
        <w:jc w:val="center"/>
        <w:rPr>
          <w:b/>
          <w:color w:val="0000FF"/>
          <w:sz w:val="28"/>
          <w:szCs w:val="28"/>
        </w:rPr>
      </w:pPr>
      <w:r w:rsidRPr="007B71C4">
        <w:rPr>
          <w:b/>
          <w:color w:val="0000FF"/>
          <w:sz w:val="28"/>
          <w:szCs w:val="28"/>
        </w:rPr>
        <w:t xml:space="preserve">The </w:t>
      </w:r>
      <w:r w:rsidR="003B1E63" w:rsidRPr="007B71C4">
        <w:rPr>
          <w:b/>
          <w:color w:val="0000FF"/>
          <w:sz w:val="28"/>
          <w:szCs w:val="28"/>
        </w:rPr>
        <w:t xml:space="preserve">Cape Canaveral Branch of the </w:t>
      </w:r>
      <w:r w:rsidRPr="007B71C4">
        <w:rPr>
          <w:b/>
          <w:color w:val="0000FF"/>
          <w:sz w:val="28"/>
          <w:szCs w:val="28"/>
        </w:rPr>
        <w:t xml:space="preserve">National League of American Pen Women </w:t>
      </w:r>
    </w:p>
    <w:p w14:paraId="1145F8BD" w14:textId="49B3E382" w:rsidR="00D36DA6" w:rsidRPr="007B71C4" w:rsidRDefault="002A773E" w:rsidP="003B1E63">
      <w:pPr>
        <w:jc w:val="center"/>
        <w:rPr>
          <w:b/>
          <w:color w:val="0000FF"/>
          <w:sz w:val="28"/>
          <w:szCs w:val="28"/>
        </w:rPr>
      </w:pPr>
      <w:r w:rsidRPr="007B71C4">
        <w:rPr>
          <w:b/>
          <w:color w:val="0000FF"/>
          <w:sz w:val="28"/>
          <w:szCs w:val="28"/>
        </w:rPr>
        <w:t xml:space="preserve">offers a </w:t>
      </w:r>
      <w:r w:rsidR="00D36DA6" w:rsidRPr="007B71C4">
        <w:rPr>
          <w:b/>
          <w:color w:val="0000FF"/>
          <w:sz w:val="28"/>
          <w:szCs w:val="28"/>
        </w:rPr>
        <w:t>$</w:t>
      </w:r>
      <w:r w:rsidR="00440A94">
        <w:rPr>
          <w:b/>
          <w:color w:val="0000FF"/>
          <w:sz w:val="28"/>
          <w:szCs w:val="28"/>
        </w:rPr>
        <w:t>1000 Scholarship in Letters</w:t>
      </w:r>
    </w:p>
    <w:p w14:paraId="446415DB" w14:textId="3AB607FF" w:rsidR="00D36DA6" w:rsidRPr="007B71C4" w:rsidRDefault="007B71C4" w:rsidP="007B71C4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ab/>
      </w:r>
    </w:p>
    <w:p w14:paraId="4EA754AD" w14:textId="4DB62909" w:rsidR="00D36DA6" w:rsidRPr="007B71C4" w:rsidRDefault="00D36DA6" w:rsidP="00D36DA6">
      <w:pPr>
        <w:rPr>
          <w:sz w:val="28"/>
          <w:szCs w:val="28"/>
        </w:rPr>
      </w:pPr>
      <w:r w:rsidRPr="007B71C4">
        <w:rPr>
          <w:b/>
          <w:sz w:val="28"/>
          <w:szCs w:val="28"/>
        </w:rPr>
        <w:t>Deadline for application:</w:t>
      </w:r>
      <w:r w:rsidR="007B71C4" w:rsidRPr="007B71C4">
        <w:rPr>
          <w:sz w:val="28"/>
          <w:szCs w:val="28"/>
        </w:rPr>
        <w:t xml:space="preserve"> </w:t>
      </w:r>
      <w:r w:rsidR="007B71C4" w:rsidRPr="007B71C4">
        <w:rPr>
          <w:sz w:val="28"/>
          <w:szCs w:val="28"/>
        </w:rPr>
        <w:tab/>
        <w:t>March 3</w:t>
      </w:r>
      <w:r w:rsidR="003816C9">
        <w:rPr>
          <w:sz w:val="28"/>
          <w:szCs w:val="28"/>
        </w:rPr>
        <w:t>0</w:t>
      </w:r>
      <w:r w:rsidR="007B71C4" w:rsidRPr="007B71C4">
        <w:rPr>
          <w:sz w:val="28"/>
          <w:szCs w:val="28"/>
        </w:rPr>
        <w:t>, 20</w:t>
      </w:r>
      <w:r w:rsidR="003816C9">
        <w:rPr>
          <w:sz w:val="28"/>
          <w:szCs w:val="28"/>
        </w:rPr>
        <w:t>2</w:t>
      </w:r>
      <w:r w:rsidR="00440A94">
        <w:rPr>
          <w:sz w:val="28"/>
          <w:szCs w:val="28"/>
        </w:rPr>
        <w:t>6</w:t>
      </w:r>
    </w:p>
    <w:p w14:paraId="04685867" w14:textId="77777777" w:rsidR="00D36DA6" w:rsidRPr="007B71C4" w:rsidRDefault="00D36DA6" w:rsidP="00D36DA6">
      <w:pPr>
        <w:rPr>
          <w:sz w:val="28"/>
          <w:szCs w:val="28"/>
        </w:rPr>
      </w:pPr>
    </w:p>
    <w:p w14:paraId="32141BF2" w14:textId="55C3E6DB" w:rsidR="00D36DA6" w:rsidRPr="007B71C4" w:rsidRDefault="00D36DA6" w:rsidP="00D36DA6">
      <w:pPr>
        <w:rPr>
          <w:sz w:val="28"/>
          <w:szCs w:val="28"/>
        </w:rPr>
      </w:pPr>
      <w:r w:rsidRPr="007B71C4">
        <w:rPr>
          <w:b/>
          <w:sz w:val="28"/>
          <w:szCs w:val="28"/>
        </w:rPr>
        <w:t>Who m</w:t>
      </w:r>
      <w:r w:rsidR="002725A0" w:rsidRPr="007B71C4">
        <w:rPr>
          <w:b/>
          <w:sz w:val="28"/>
          <w:szCs w:val="28"/>
        </w:rPr>
        <w:t>ay apply:</w:t>
      </w:r>
      <w:r w:rsidR="007B71C4" w:rsidRPr="007B71C4">
        <w:rPr>
          <w:sz w:val="28"/>
          <w:szCs w:val="28"/>
        </w:rPr>
        <w:t xml:space="preserve">  </w:t>
      </w:r>
      <w:r w:rsidR="007B71C4">
        <w:rPr>
          <w:sz w:val="28"/>
          <w:szCs w:val="28"/>
        </w:rPr>
        <w:tab/>
      </w:r>
      <w:r w:rsidR="00D50B3F">
        <w:rPr>
          <w:sz w:val="28"/>
          <w:szCs w:val="28"/>
        </w:rPr>
        <w:t xml:space="preserve">Young women who are seniors in high school or </w:t>
      </w:r>
      <w:r w:rsidR="007B71C4" w:rsidRPr="007B71C4">
        <w:rPr>
          <w:sz w:val="28"/>
          <w:szCs w:val="28"/>
        </w:rPr>
        <w:t>college</w:t>
      </w:r>
      <w:r w:rsidRPr="007B71C4">
        <w:rPr>
          <w:sz w:val="28"/>
          <w:szCs w:val="28"/>
        </w:rPr>
        <w:t xml:space="preserve"> </w:t>
      </w:r>
      <w:r w:rsidR="00D50B3F">
        <w:rPr>
          <w:sz w:val="28"/>
          <w:szCs w:val="28"/>
        </w:rPr>
        <w:tab/>
      </w:r>
      <w:r w:rsidR="00D50B3F">
        <w:rPr>
          <w:sz w:val="28"/>
          <w:szCs w:val="28"/>
        </w:rPr>
        <w:tab/>
      </w:r>
      <w:r w:rsidR="00D50B3F">
        <w:rPr>
          <w:sz w:val="28"/>
          <w:szCs w:val="28"/>
        </w:rPr>
        <w:tab/>
      </w:r>
      <w:r w:rsidR="00D50B3F">
        <w:rPr>
          <w:sz w:val="28"/>
          <w:szCs w:val="28"/>
        </w:rPr>
        <w:tab/>
      </w:r>
      <w:r w:rsidR="007B71C4" w:rsidRPr="007B71C4">
        <w:rPr>
          <w:sz w:val="28"/>
          <w:szCs w:val="28"/>
        </w:rPr>
        <w:t xml:space="preserve">students </w:t>
      </w:r>
      <w:r w:rsidRPr="007B71C4">
        <w:rPr>
          <w:sz w:val="28"/>
          <w:szCs w:val="28"/>
        </w:rPr>
        <w:t>in good standing</w:t>
      </w:r>
      <w:r w:rsidR="00D01264" w:rsidRPr="007B71C4">
        <w:rPr>
          <w:sz w:val="28"/>
          <w:szCs w:val="28"/>
        </w:rPr>
        <w:t xml:space="preserve"> </w:t>
      </w:r>
      <w:r w:rsidR="00D50B3F">
        <w:rPr>
          <w:sz w:val="28"/>
          <w:szCs w:val="28"/>
        </w:rPr>
        <w:t xml:space="preserve">in Brevard County </w:t>
      </w:r>
      <w:r w:rsidR="00D01264" w:rsidRPr="007B71C4">
        <w:rPr>
          <w:sz w:val="28"/>
          <w:szCs w:val="28"/>
        </w:rPr>
        <w:t xml:space="preserve">and who </w:t>
      </w:r>
      <w:r w:rsidR="00D50B3F">
        <w:rPr>
          <w:sz w:val="28"/>
          <w:szCs w:val="28"/>
        </w:rPr>
        <w:tab/>
      </w:r>
      <w:r w:rsidR="00D50B3F">
        <w:rPr>
          <w:sz w:val="28"/>
          <w:szCs w:val="28"/>
        </w:rPr>
        <w:tab/>
      </w:r>
      <w:r w:rsidR="00D50B3F">
        <w:rPr>
          <w:sz w:val="28"/>
          <w:szCs w:val="28"/>
        </w:rPr>
        <w:tab/>
      </w:r>
      <w:r w:rsidR="00D50B3F">
        <w:rPr>
          <w:sz w:val="28"/>
          <w:szCs w:val="28"/>
        </w:rPr>
        <w:tab/>
      </w:r>
      <w:r w:rsidR="00D50B3F">
        <w:rPr>
          <w:sz w:val="28"/>
          <w:szCs w:val="28"/>
        </w:rPr>
        <w:tab/>
      </w:r>
      <w:r w:rsidR="00D01264" w:rsidRPr="007B71C4">
        <w:rPr>
          <w:sz w:val="28"/>
          <w:szCs w:val="28"/>
        </w:rPr>
        <w:t xml:space="preserve">have </w:t>
      </w:r>
      <w:r w:rsidR="007B71C4">
        <w:rPr>
          <w:sz w:val="28"/>
          <w:szCs w:val="28"/>
        </w:rPr>
        <w:t xml:space="preserve">demonstrated </w:t>
      </w:r>
      <w:r w:rsidR="00D50B3F">
        <w:rPr>
          <w:sz w:val="28"/>
          <w:szCs w:val="28"/>
        </w:rPr>
        <w:t>interest and</w:t>
      </w:r>
      <w:r w:rsidR="007B71C4">
        <w:rPr>
          <w:sz w:val="28"/>
          <w:szCs w:val="28"/>
        </w:rPr>
        <w:t xml:space="preserve"> </w:t>
      </w:r>
      <w:r w:rsidR="007B71C4" w:rsidRPr="007B71C4">
        <w:rPr>
          <w:sz w:val="28"/>
          <w:szCs w:val="28"/>
        </w:rPr>
        <w:t xml:space="preserve">aptitude for </w:t>
      </w:r>
      <w:r w:rsidR="00440A94">
        <w:rPr>
          <w:sz w:val="28"/>
          <w:szCs w:val="28"/>
        </w:rPr>
        <w:t>writing</w:t>
      </w:r>
      <w:r w:rsidR="00D01264" w:rsidRPr="007B71C4">
        <w:rPr>
          <w:sz w:val="28"/>
          <w:szCs w:val="28"/>
        </w:rPr>
        <w:t>.</w:t>
      </w:r>
    </w:p>
    <w:p w14:paraId="4880D30D" w14:textId="77777777" w:rsidR="00A059F6" w:rsidRPr="007B71C4" w:rsidRDefault="00A059F6" w:rsidP="00D36DA6">
      <w:pPr>
        <w:rPr>
          <w:sz w:val="28"/>
          <w:szCs w:val="28"/>
        </w:rPr>
      </w:pPr>
    </w:p>
    <w:p w14:paraId="18C22392" w14:textId="7E339897" w:rsidR="00C06F5F" w:rsidRPr="007B71C4" w:rsidRDefault="00D36DA6" w:rsidP="000A3508">
      <w:pPr>
        <w:rPr>
          <w:sz w:val="28"/>
          <w:szCs w:val="28"/>
        </w:rPr>
      </w:pPr>
      <w:r w:rsidRPr="007B71C4">
        <w:rPr>
          <w:b/>
          <w:sz w:val="28"/>
          <w:szCs w:val="28"/>
        </w:rPr>
        <w:t>Procedure:</w:t>
      </w:r>
      <w:r w:rsidR="002A773E" w:rsidRPr="007B71C4">
        <w:rPr>
          <w:sz w:val="28"/>
          <w:szCs w:val="28"/>
        </w:rPr>
        <w:tab/>
      </w:r>
      <w:r w:rsidR="002A773E" w:rsidRPr="007B71C4">
        <w:rPr>
          <w:sz w:val="28"/>
          <w:szCs w:val="28"/>
        </w:rPr>
        <w:tab/>
      </w:r>
      <w:r w:rsidR="002A773E" w:rsidRPr="007B71C4">
        <w:rPr>
          <w:sz w:val="28"/>
          <w:szCs w:val="28"/>
        </w:rPr>
        <w:tab/>
        <w:t xml:space="preserve">Applicants must fill in the required information on the </w:t>
      </w:r>
      <w:r w:rsidR="007B71C4">
        <w:rPr>
          <w:sz w:val="28"/>
          <w:szCs w:val="28"/>
        </w:rPr>
        <w:tab/>
      </w:r>
      <w:r w:rsidR="007B71C4">
        <w:rPr>
          <w:sz w:val="28"/>
          <w:szCs w:val="28"/>
        </w:rPr>
        <w:tab/>
      </w:r>
      <w:r w:rsidR="007B71C4">
        <w:rPr>
          <w:sz w:val="28"/>
          <w:szCs w:val="28"/>
        </w:rPr>
        <w:tab/>
      </w:r>
      <w:r w:rsidR="007B71C4">
        <w:rPr>
          <w:sz w:val="28"/>
          <w:szCs w:val="28"/>
        </w:rPr>
        <w:tab/>
      </w:r>
      <w:r w:rsidR="00C06F5F" w:rsidRPr="007B71C4">
        <w:rPr>
          <w:sz w:val="28"/>
          <w:szCs w:val="28"/>
        </w:rPr>
        <w:t xml:space="preserve">application </w:t>
      </w:r>
      <w:r w:rsidR="007B71C4">
        <w:rPr>
          <w:sz w:val="28"/>
          <w:szCs w:val="28"/>
        </w:rPr>
        <w:tab/>
      </w:r>
      <w:r w:rsidR="007B71C4" w:rsidRPr="007B71C4">
        <w:rPr>
          <w:sz w:val="28"/>
          <w:szCs w:val="28"/>
        </w:rPr>
        <w:t xml:space="preserve">form, provide </w:t>
      </w:r>
      <w:r w:rsidR="00E94483">
        <w:rPr>
          <w:sz w:val="28"/>
          <w:szCs w:val="28"/>
        </w:rPr>
        <w:t xml:space="preserve">the selected short stories or </w:t>
      </w:r>
      <w:r w:rsidR="00E94483">
        <w:rPr>
          <w:sz w:val="28"/>
          <w:szCs w:val="28"/>
        </w:rPr>
        <w:tab/>
      </w:r>
      <w:r w:rsidR="00E94483">
        <w:rPr>
          <w:sz w:val="28"/>
          <w:szCs w:val="28"/>
        </w:rPr>
        <w:tab/>
      </w:r>
      <w:r w:rsidR="00E94483">
        <w:rPr>
          <w:sz w:val="28"/>
          <w:szCs w:val="28"/>
        </w:rPr>
        <w:tab/>
      </w:r>
      <w:r w:rsidR="00E94483">
        <w:rPr>
          <w:sz w:val="28"/>
          <w:szCs w:val="28"/>
        </w:rPr>
        <w:tab/>
        <w:t>poems</w:t>
      </w:r>
      <w:r w:rsidR="00440A94">
        <w:rPr>
          <w:sz w:val="28"/>
          <w:szCs w:val="28"/>
        </w:rPr>
        <w:t xml:space="preserve"> and bio</w:t>
      </w:r>
      <w:r w:rsidR="007B71C4" w:rsidRPr="007B71C4">
        <w:rPr>
          <w:sz w:val="28"/>
          <w:szCs w:val="28"/>
        </w:rPr>
        <w:t>.</w:t>
      </w:r>
      <w:r w:rsidR="00C06F5F" w:rsidRPr="007B71C4">
        <w:rPr>
          <w:sz w:val="28"/>
          <w:szCs w:val="28"/>
        </w:rPr>
        <w:t xml:space="preserve">  </w:t>
      </w:r>
    </w:p>
    <w:p w14:paraId="4535CD76" w14:textId="6BDD806D" w:rsidR="000A3508" w:rsidRPr="007B71C4" w:rsidRDefault="007B71C4" w:rsidP="000A3508">
      <w:pPr>
        <w:rPr>
          <w:sz w:val="28"/>
          <w:szCs w:val="28"/>
        </w:rPr>
      </w:pPr>
      <w:r w:rsidRPr="007B71C4">
        <w:rPr>
          <w:sz w:val="28"/>
          <w:szCs w:val="28"/>
        </w:rPr>
        <w:tab/>
      </w:r>
      <w:r w:rsidRPr="007B71C4">
        <w:rPr>
          <w:sz w:val="28"/>
          <w:szCs w:val="28"/>
        </w:rPr>
        <w:tab/>
      </w:r>
      <w:r w:rsidRPr="007B71C4">
        <w:rPr>
          <w:sz w:val="28"/>
          <w:szCs w:val="28"/>
        </w:rPr>
        <w:tab/>
      </w:r>
    </w:p>
    <w:p w14:paraId="7DA7F053" w14:textId="1C71D4CA" w:rsidR="003D433B" w:rsidRPr="007B71C4" w:rsidRDefault="000A3508" w:rsidP="007B71C4">
      <w:pPr>
        <w:rPr>
          <w:sz w:val="28"/>
          <w:szCs w:val="28"/>
        </w:rPr>
      </w:pPr>
      <w:r w:rsidRPr="007B71C4">
        <w:rPr>
          <w:sz w:val="28"/>
          <w:szCs w:val="28"/>
        </w:rPr>
        <w:tab/>
      </w:r>
      <w:r w:rsidRPr="007B71C4">
        <w:rPr>
          <w:sz w:val="28"/>
          <w:szCs w:val="28"/>
        </w:rPr>
        <w:tab/>
      </w:r>
      <w:r w:rsidRPr="007B71C4">
        <w:rPr>
          <w:sz w:val="28"/>
          <w:szCs w:val="28"/>
        </w:rPr>
        <w:tab/>
      </w:r>
      <w:r w:rsidRPr="007B71C4">
        <w:rPr>
          <w:sz w:val="28"/>
          <w:szCs w:val="28"/>
        </w:rPr>
        <w:tab/>
      </w:r>
      <w:r w:rsidR="007B71C4" w:rsidRPr="007B71C4">
        <w:rPr>
          <w:sz w:val="28"/>
          <w:szCs w:val="28"/>
        </w:rPr>
        <w:t xml:space="preserve">When the application and </w:t>
      </w:r>
      <w:r w:rsidR="00CF2972">
        <w:rPr>
          <w:sz w:val="28"/>
          <w:szCs w:val="28"/>
        </w:rPr>
        <w:t xml:space="preserve">sample of writing from the list </w:t>
      </w:r>
      <w:r w:rsidR="00CF2972">
        <w:rPr>
          <w:sz w:val="28"/>
          <w:szCs w:val="28"/>
        </w:rPr>
        <w:tab/>
      </w:r>
      <w:r w:rsidR="00CF2972">
        <w:rPr>
          <w:sz w:val="28"/>
          <w:szCs w:val="28"/>
        </w:rPr>
        <w:tab/>
      </w:r>
      <w:r w:rsidR="00CF2972">
        <w:rPr>
          <w:sz w:val="28"/>
          <w:szCs w:val="28"/>
        </w:rPr>
        <w:tab/>
      </w:r>
      <w:r w:rsidR="00CF2972">
        <w:rPr>
          <w:sz w:val="28"/>
          <w:szCs w:val="28"/>
        </w:rPr>
        <w:tab/>
        <w:t>on the application</w:t>
      </w:r>
      <w:r w:rsidR="007B71C4" w:rsidRPr="007B71C4">
        <w:rPr>
          <w:sz w:val="28"/>
          <w:szCs w:val="28"/>
        </w:rPr>
        <w:t xml:space="preserve"> are complete, </w:t>
      </w:r>
      <w:r w:rsidR="00440A94">
        <w:rPr>
          <w:sz w:val="28"/>
          <w:szCs w:val="28"/>
        </w:rPr>
        <w:t xml:space="preserve">submit the documents </w:t>
      </w:r>
      <w:r w:rsidR="00CF2972">
        <w:rPr>
          <w:sz w:val="28"/>
          <w:szCs w:val="28"/>
        </w:rPr>
        <w:tab/>
      </w:r>
      <w:r w:rsidR="00CF2972">
        <w:rPr>
          <w:sz w:val="28"/>
          <w:szCs w:val="28"/>
        </w:rPr>
        <w:tab/>
      </w:r>
      <w:r w:rsidR="00CF2972">
        <w:rPr>
          <w:sz w:val="28"/>
          <w:szCs w:val="28"/>
        </w:rPr>
        <w:tab/>
      </w:r>
      <w:r w:rsidR="00CF2972">
        <w:rPr>
          <w:sz w:val="28"/>
          <w:szCs w:val="28"/>
        </w:rPr>
        <w:tab/>
      </w:r>
      <w:r w:rsidR="00440A94">
        <w:rPr>
          <w:sz w:val="28"/>
          <w:szCs w:val="28"/>
        </w:rPr>
        <w:t>to the Scholarship Chair, Joy Yanni</w:t>
      </w:r>
      <w:r w:rsidR="00E94483">
        <w:rPr>
          <w:sz w:val="28"/>
          <w:szCs w:val="28"/>
        </w:rPr>
        <w:t>,</w:t>
      </w:r>
      <w:r w:rsidR="00440A94">
        <w:rPr>
          <w:sz w:val="28"/>
          <w:szCs w:val="28"/>
        </w:rPr>
        <w:t xml:space="preserve"> at </w:t>
      </w:r>
      <w:hyperlink r:id="rId6" w:history="1">
        <w:r w:rsidR="00440A94" w:rsidRPr="00D133D9">
          <w:rPr>
            <w:rStyle w:val="Hyperlink"/>
            <w:sz w:val="28"/>
            <w:szCs w:val="28"/>
          </w:rPr>
          <w:t>jb@jbyanni.com</w:t>
        </w:r>
      </w:hyperlink>
      <w:r w:rsidR="00440A94">
        <w:rPr>
          <w:sz w:val="28"/>
          <w:szCs w:val="28"/>
        </w:rPr>
        <w:t xml:space="preserve">. </w:t>
      </w:r>
    </w:p>
    <w:p w14:paraId="7E0B57E3" w14:textId="77777777" w:rsidR="00BA136D" w:rsidRPr="007B71C4" w:rsidRDefault="00BA136D" w:rsidP="00BA136D">
      <w:pPr>
        <w:jc w:val="center"/>
        <w:rPr>
          <w:b/>
          <w:color w:val="FF0000"/>
          <w:sz w:val="28"/>
          <w:szCs w:val="28"/>
        </w:rPr>
      </w:pPr>
    </w:p>
    <w:p w14:paraId="14379A6D" w14:textId="79CDA6FC" w:rsidR="00BA136D" w:rsidRPr="007B71C4" w:rsidRDefault="00BA136D" w:rsidP="00BA136D">
      <w:pPr>
        <w:rPr>
          <w:sz w:val="28"/>
          <w:szCs w:val="28"/>
        </w:rPr>
      </w:pPr>
      <w:r w:rsidRPr="007B71C4">
        <w:rPr>
          <w:sz w:val="28"/>
          <w:szCs w:val="28"/>
        </w:rPr>
        <w:t xml:space="preserve">Incomplete applications or applications </w:t>
      </w:r>
      <w:r w:rsidR="007B71C4" w:rsidRPr="007B71C4">
        <w:rPr>
          <w:sz w:val="28"/>
          <w:szCs w:val="28"/>
        </w:rPr>
        <w:t>received after March 3</w:t>
      </w:r>
      <w:r w:rsidR="003816C9">
        <w:rPr>
          <w:sz w:val="28"/>
          <w:szCs w:val="28"/>
        </w:rPr>
        <w:t>0</w:t>
      </w:r>
      <w:r w:rsidR="007B71C4" w:rsidRPr="007B71C4">
        <w:rPr>
          <w:sz w:val="28"/>
          <w:szCs w:val="28"/>
        </w:rPr>
        <w:t>, 20</w:t>
      </w:r>
      <w:r w:rsidR="003816C9">
        <w:rPr>
          <w:sz w:val="28"/>
          <w:szCs w:val="28"/>
        </w:rPr>
        <w:t>2</w:t>
      </w:r>
      <w:r w:rsidR="00440A94">
        <w:rPr>
          <w:sz w:val="28"/>
          <w:szCs w:val="28"/>
        </w:rPr>
        <w:t>6</w:t>
      </w:r>
      <w:r w:rsidRPr="007B71C4">
        <w:rPr>
          <w:sz w:val="28"/>
          <w:szCs w:val="28"/>
        </w:rPr>
        <w:t xml:space="preserve"> will be disregarded.</w:t>
      </w:r>
    </w:p>
    <w:p w14:paraId="555A6DA3" w14:textId="77777777" w:rsidR="00BA136D" w:rsidRPr="007B71C4" w:rsidRDefault="00BA136D" w:rsidP="00BA136D">
      <w:pPr>
        <w:rPr>
          <w:sz w:val="28"/>
          <w:szCs w:val="28"/>
        </w:rPr>
      </w:pPr>
    </w:p>
    <w:p w14:paraId="1CC3C158" w14:textId="551DC98C" w:rsidR="007B71C4" w:rsidRPr="007B71C4" w:rsidRDefault="00A059F6" w:rsidP="002A773E">
      <w:pPr>
        <w:jc w:val="center"/>
        <w:rPr>
          <w:b/>
          <w:color w:val="0000FF"/>
          <w:sz w:val="28"/>
          <w:szCs w:val="28"/>
        </w:rPr>
      </w:pPr>
      <w:r w:rsidRPr="007B71C4">
        <w:rPr>
          <w:b/>
          <w:color w:val="0000FF"/>
          <w:sz w:val="28"/>
          <w:szCs w:val="28"/>
        </w:rPr>
        <w:t>For questions</w:t>
      </w:r>
      <w:r w:rsidR="002A773E" w:rsidRPr="007B71C4">
        <w:rPr>
          <w:b/>
          <w:color w:val="0000FF"/>
          <w:sz w:val="28"/>
          <w:szCs w:val="28"/>
        </w:rPr>
        <w:t xml:space="preserve"> regarding</w:t>
      </w:r>
      <w:r w:rsidR="00BA136D" w:rsidRPr="007B71C4">
        <w:rPr>
          <w:b/>
          <w:color w:val="0000FF"/>
          <w:sz w:val="28"/>
          <w:szCs w:val="28"/>
        </w:rPr>
        <w:t xml:space="preserve"> thi</w:t>
      </w:r>
      <w:r w:rsidRPr="007B71C4">
        <w:rPr>
          <w:b/>
          <w:color w:val="0000FF"/>
          <w:sz w:val="28"/>
          <w:szCs w:val="28"/>
        </w:rPr>
        <w:t xml:space="preserve">s scholarship, contact </w:t>
      </w:r>
      <w:r w:rsidR="00440A94">
        <w:rPr>
          <w:b/>
          <w:color w:val="0000FF"/>
          <w:sz w:val="28"/>
          <w:szCs w:val="28"/>
        </w:rPr>
        <w:t>jb@jbyanni.com</w:t>
      </w:r>
    </w:p>
    <w:p w14:paraId="1A00E63C" w14:textId="77777777" w:rsidR="00BA136D" w:rsidRPr="007B71C4" w:rsidRDefault="00BA136D" w:rsidP="002A773E">
      <w:pPr>
        <w:jc w:val="center"/>
        <w:rPr>
          <w:color w:val="0000FF"/>
          <w:sz w:val="28"/>
          <w:szCs w:val="28"/>
        </w:rPr>
      </w:pPr>
    </w:p>
    <w:p w14:paraId="3529A099" w14:textId="713288C6" w:rsidR="007B71C4" w:rsidRPr="007B71C4" w:rsidRDefault="00BA136D" w:rsidP="00BA136D">
      <w:r w:rsidRPr="007B71C4">
        <w:t>The National League of American Pen Women is a professional organization of women in the arts. Founded in 1897, NLAPW supports awareness and expression of art, writing, and music in communities throughout the United Stat</w:t>
      </w:r>
      <w:r w:rsidR="003B1E63" w:rsidRPr="007B71C4">
        <w:t xml:space="preserve">es. For more information about </w:t>
      </w:r>
      <w:r w:rsidRPr="007B71C4">
        <w:t xml:space="preserve">NLAPW, please see </w:t>
      </w:r>
      <w:hyperlink r:id="rId7" w:history="1">
        <w:r w:rsidRPr="007B71C4">
          <w:rPr>
            <w:rStyle w:val="Hyperlink"/>
          </w:rPr>
          <w:t>www.nlapw.org</w:t>
        </w:r>
      </w:hyperlink>
      <w:r w:rsidR="00FA1308" w:rsidRPr="007B71C4">
        <w:t>.</w:t>
      </w:r>
      <w:r w:rsidRPr="007B71C4">
        <w:t xml:space="preserve">  The Cape Canaveral Branch of NLAPW</w:t>
      </w:r>
      <w:r w:rsidR="003B1E63" w:rsidRPr="007B71C4">
        <w:t>, founded in 1969, operates under the auspices of the Florida State Association/NLAPW.</w:t>
      </w:r>
    </w:p>
    <w:p w14:paraId="1902E2DA" w14:textId="77777777" w:rsidR="007B71C4" w:rsidRPr="007B71C4" w:rsidRDefault="007B71C4" w:rsidP="00BA136D">
      <w:pPr>
        <w:rPr>
          <w:sz w:val="28"/>
          <w:szCs w:val="28"/>
        </w:rPr>
      </w:pPr>
    </w:p>
    <w:p w14:paraId="6CDA4E0A" w14:textId="77777777" w:rsidR="003B1E63" w:rsidRPr="007B71C4" w:rsidRDefault="003B1E63" w:rsidP="003B1E63">
      <w:pPr>
        <w:jc w:val="center"/>
      </w:pPr>
      <w:r w:rsidRPr="007B71C4">
        <w:t>Cape Canaveral Pen Women</w:t>
      </w:r>
    </w:p>
    <w:p w14:paraId="6A5C8F17" w14:textId="4031D9B0" w:rsidR="003B1E63" w:rsidRPr="007B71C4" w:rsidRDefault="003816C9" w:rsidP="003D433B">
      <w:pPr>
        <w:jc w:val="center"/>
      </w:pPr>
      <w:r>
        <w:t>5600 N. Banana River Blvd, Unit #8, Cocoa Beach, FL 32931</w:t>
      </w:r>
    </w:p>
    <w:p w14:paraId="09AC4B2D" w14:textId="3E578A6E" w:rsidR="003D433B" w:rsidRPr="007B71C4" w:rsidRDefault="00440A94" w:rsidP="003B1E63">
      <w:pPr>
        <w:jc w:val="center"/>
      </w:pPr>
      <w:r>
        <w:t>jb@jbyanni.com</w:t>
      </w:r>
    </w:p>
    <w:p w14:paraId="77EFDA39" w14:textId="0ABFFD04" w:rsidR="007B71C4" w:rsidRPr="007B71C4" w:rsidRDefault="007B71C4" w:rsidP="003B1E63">
      <w:pPr>
        <w:jc w:val="center"/>
        <w:rPr>
          <w:i/>
        </w:rPr>
      </w:pPr>
      <w:r w:rsidRPr="007B71C4">
        <w:rPr>
          <w:i/>
        </w:rPr>
        <w:t>canaveralpenwomen.org</w:t>
      </w:r>
    </w:p>
    <w:sectPr w:rsidR="007B71C4" w:rsidRPr="007B71C4" w:rsidSect="007B71C4">
      <w:pgSz w:w="12240" w:h="15840"/>
      <w:pgMar w:top="1152" w:right="1368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adley Hand Bold">
    <w:altName w:val="Calibri"/>
    <w:charset w:val="00"/>
    <w:family w:val="auto"/>
    <w:pitch w:val="variable"/>
    <w:sig w:usb0="800000FF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F4EDD"/>
    <w:multiLevelType w:val="hybridMultilevel"/>
    <w:tmpl w:val="692E890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71483243"/>
    <w:multiLevelType w:val="hybridMultilevel"/>
    <w:tmpl w:val="E15C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1289B"/>
    <w:multiLevelType w:val="hybridMultilevel"/>
    <w:tmpl w:val="F7CC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E2A82"/>
    <w:multiLevelType w:val="hybridMultilevel"/>
    <w:tmpl w:val="0B3C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C5209"/>
    <w:multiLevelType w:val="hybridMultilevel"/>
    <w:tmpl w:val="665A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156378">
    <w:abstractNumId w:val="4"/>
  </w:num>
  <w:num w:numId="2" w16cid:durableId="1126461008">
    <w:abstractNumId w:val="3"/>
  </w:num>
  <w:num w:numId="3" w16cid:durableId="915434719">
    <w:abstractNumId w:val="0"/>
  </w:num>
  <w:num w:numId="4" w16cid:durableId="599332861">
    <w:abstractNumId w:val="1"/>
  </w:num>
  <w:num w:numId="5" w16cid:durableId="860707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A6"/>
    <w:rsid w:val="000A3508"/>
    <w:rsid w:val="002725A0"/>
    <w:rsid w:val="002A4891"/>
    <w:rsid w:val="002A773E"/>
    <w:rsid w:val="002E6030"/>
    <w:rsid w:val="00354F83"/>
    <w:rsid w:val="003816C9"/>
    <w:rsid w:val="003B1E63"/>
    <w:rsid w:val="003D433B"/>
    <w:rsid w:val="00424F1C"/>
    <w:rsid w:val="00440A94"/>
    <w:rsid w:val="005C4E0E"/>
    <w:rsid w:val="00665ECD"/>
    <w:rsid w:val="006F4F85"/>
    <w:rsid w:val="007B71C4"/>
    <w:rsid w:val="00894C7A"/>
    <w:rsid w:val="00A059F6"/>
    <w:rsid w:val="00BA136D"/>
    <w:rsid w:val="00C06F5F"/>
    <w:rsid w:val="00CF17EF"/>
    <w:rsid w:val="00CF2972"/>
    <w:rsid w:val="00D01264"/>
    <w:rsid w:val="00D01BCE"/>
    <w:rsid w:val="00D36DA6"/>
    <w:rsid w:val="00D50B3F"/>
    <w:rsid w:val="00E55E50"/>
    <w:rsid w:val="00E94483"/>
    <w:rsid w:val="00F50189"/>
    <w:rsid w:val="00FA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15D09"/>
  <w14:defaultImageDpi w14:val="300"/>
  <w15:docId w15:val="{FB3B6505-D396-E844-B798-F79F1CE4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D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DA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36D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lap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@jbyanni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Coste</dc:creator>
  <cp:keywords/>
  <dc:description/>
  <cp:lastModifiedBy>JB Yanni</cp:lastModifiedBy>
  <cp:revision>4</cp:revision>
  <dcterms:created xsi:type="dcterms:W3CDTF">2025-11-13T18:44:00Z</dcterms:created>
  <dcterms:modified xsi:type="dcterms:W3CDTF">2025-11-15T16:50:00Z</dcterms:modified>
</cp:coreProperties>
</file>