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54CC8" w14:textId="78C599CD" w:rsidR="00CC7CA0" w:rsidRPr="00B10EA2" w:rsidRDefault="00912DF2" w:rsidP="00B10EA2">
      <w:pPr>
        <w:spacing w:after="0"/>
        <w:jc w:val="center"/>
        <w:rPr>
          <w:rFonts w:ascii="Garamond" w:hAnsi="Garamond"/>
          <w:b/>
          <w:bCs/>
          <w:sz w:val="52"/>
          <w:szCs w:val="52"/>
        </w:rPr>
      </w:pPr>
      <w:r w:rsidRPr="00B10EA2">
        <w:rPr>
          <w:rFonts w:ascii="Garamond" w:hAnsi="Garamond"/>
          <w:b/>
          <w:bCs/>
          <w:sz w:val="52"/>
          <w:szCs w:val="52"/>
        </w:rPr>
        <w:t>The Eight “</w:t>
      </w:r>
      <w:proofErr w:type="spellStart"/>
      <w:r w:rsidRPr="00B10EA2">
        <w:rPr>
          <w:rFonts w:ascii="Garamond" w:hAnsi="Garamond"/>
          <w:b/>
          <w:bCs/>
          <w:sz w:val="52"/>
          <w:szCs w:val="52"/>
        </w:rPr>
        <w:t>Ates</w:t>
      </w:r>
      <w:proofErr w:type="spellEnd"/>
      <w:r w:rsidRPr="00B10EA2">
        <w:rPr>
          <w:rFonts w:ascii="Garamond" w:hAnsi="Garamond"/>
          <w:b/>
          <w:bCs/>
          <w:sz w:val="52"/>
          <w:szCs w:val="52"/>
        </w:rPr>
        <w:t>”</w:t>
      </w:r>
    </w:p>
    <w:p w14:paraId="7308931C" w14:textId="18BE9B8B" w:rsidR="00912DF2" w:rsidRPr="00B10EA2" w:rsidRDefault="00912DF2" w:rsidP="00B10EA2">
      <w:pPr>
        <w:spacing w:after="0"/>
        <w:jc w:val="center"/>
        <w:rPr>
          <w:rFonts w:ascii="Garamond" w:hAnsi="Garamond"/>
          <w:sz w:val="40"/>
          <w:szCs w:val="40"/>
        </w:rPr>
      </w:pPr>
      <w:r w:rsidRPr="00B10EA2">
        <w:rPr>
          <w:rFonts w:ascii="Garamond" w:hAnsi="Garamond"/>
          <w:sz w:val="40"/>
          <w:szCs w:val="40"/>
        </w:rPr>
        <w:t>by Russell M. Nelson</w:t>
      </w:r>
    </w:p>
    <w:p w14:paraId="508D18F6" w14:textId="4EB9CDDB" w:rsidR="00912DF2" w:rsidRPr="00B10EA2" w:rsidRDefault="00912DF2" w:rsidP="00B10EA2">
      <w:pPr>
        <w:spacing w:after="0"/>
        <w:jc w:val="center"/>
        <w:rPr>
          <w:rFonts w:ascii="Garamond" w:hAnsi="Garamond"/>
        </w:rPr>
      </w:pPr>
      <w:r w:rsidRPr="00B10EA2">
        <w:rPr>
          <w:rFonts w:ascii="Garamond" w:hAnsi="Garamond"/>
        </w:rPr>
        <w:t>(</w:t>
      </w:r>
      <w:r w:rsidR="00B10EA2">
        <w:rPr>
          <w:rFonts w:ascii="Garamond" w:hAnsi="Garamond"/>
        </w:rPr>
        <w:t>f</w:t>
      </w:r>
      <w:r w:rsidRPr="00B10EA2">
        <w:rPr>
          <w:rFonts w:ascii="Garamond" w:hAnsi="Garamond"/>
        </w:rPr>
        <w:t>rom “</w:t>
      </w:r>
      <w:r w:rsidRPr="00B10EA2">
        <w:rPr>
          <w:rFonts w:ascii="Garamond" w:hAnsi="Garamond"/>
          <w:i/>
          <w:iCs/>
        </w:rPr>
        <w:t>Heart of the Matter: What 100 Years of Living Have Taught Me</w:t>
      </w:r>
      <w:r w:rsidRPr="00B10EA2">
        <w:rPr>
          <w:rFonts w:ascii="Garamond" w:hAnsi="Garamond"/>
        </w:rPr>
        <w:t>”</w:t>
      </w:r>
      <w:r w:rsidR="00B10EA2">
        <w:rPr>
          <w:rFonts w:ascii="Garamond" w:hAnsi="Garamond"/>
        </w:rPr>
        <w:t>, pp. 73-74)</w:t>
      </w:r>
      <w:r w:rsidRPr="00B10EA2">
        <w:rPr>
          <w:rFonts w:ascii="Garamond" w:hAnsi="Garamond"/>
        </w:rPr>
        <w:t>)</w:t>
      </w:r>
    </w:p>
    <w:p w14:paraId="3ED699B8" w14:textId="77777777" w:rsidR="00912DF2" w:rsidRPr="00B10EA2" w:rsidRDefault="00912DF2">
      <w:pPr>
        <w:rPr>
          <w:rFonts w:ascii="Garamond" w:hAnsi="Garamond"/>
          <w:sz w:val="28"/>
          <w:szCs w:val="28"/>
        </w:rPr>
      </w:pPr>
    </w:p>
    <w:p w14:paraId="65CD02AF" w14:textId="0B2C9456" w:rsidR="00912DF2" w:rsidRPr="00B10EA2" w:rsidRDefault="00FC234C">
      <w:pPr>
        <w:rPr>
          <w:rFonts w:ascii="Garamond" w:hAnsi="Garamond"/>
          <w:sz w:val="28"/>
          <w:szCs w:val="28"/>
        </w:rPr>
      </w:pPr>
      <w:r w:rsidRPr="00B10EA2">
        <w:rPr>
          <w:rFonts w:ascii="Garamond" w:hAnsi="Garamond"/>
          <w:sz w:val="28"/>
          <w:szCs w:val="28"/>
        </w:rPr>
        <w:t>May I suggest eight “</w:t>
      </w:r>
      <w:proofErr w:type="spellStart"/>
      <w:r w:rsidRPr="00B10EA2">
        <w:rPr>
          <w:rFonts w:ascii="Garamond" w:hAnsi="Garamond"/>
          <w:sz w:val="28"/>
          <w:szCs w:val="28"/>
        </w:rPr>
        <w:t>ates</w:t>
      </w:r>
      <w:proofErr w:type="spellEnd"/>
      <w:r w:rsidRPr="00B10EA2">
        <w:rPr>
          <w:rFonts w:ascii="Garamond" w:hAnsi="Garamond"/>
          <w:sz w:val="28"/>
          <w:szCs w:val="28"/>
        </w:rPr>
        <w:t>” that can help husbands and wives build strong, lasting relationships.</w:t>
      </w:r>
    </w:p>
    <w:p w14:paraId="6DA79681" w14:textId="2178F105" w:rsidR="00FC234C" w:rsidRPr="00B10EA2" w:rsidRDefault="00FC234C">
      <w:pPr>
        <w:rPr>
          <w:rFonts w:ascii="Garamond" w:hAnsi="Garamond"/>
          <w:sz w:val="28"/>
          <w:szCs w:val="28"/>
        </w:rPr>
      </w:pPr>
      <w:r w:rsidRPr="00B10EA2">
        <w:rPr>
          <w:rFonts w:ascii="Garamond" w:hAnsi="Garamond"/>
          <w:b/>
          <w:bCs/>
          <w:sz w:val="28"/>
          <w:szCs w:val="28"/>
        </w:rPr>
        <w:t xml:space="preserve">First, </w:t>
      </w:r>
      <w:r w:rsidRPr="00B10EA2">
        <w:rPr>
          <w:rFonts w:ascii="Garamond" w:hAnsi="Garamond"/>
          <w:b/>
          <w:bCs/>
          <w:i/>
          <w:iCs/>
          <w:sz w:val="28"/>
          <w:szCs w:val="28"/>
        </w:rPr>
        <w:t>anticipate</w:t>
      </w:r>
      <w:r w:rsidRPr="00B10EA2">
        <w:rPr>
          <w:rFonts w:ascii="Garamond" w:hAnsi="Garamond"/>
          <w:b/>
          <w:bCs/>
          <w:sz w:val="28"/>
          <w:szCs w:val="28"/>
        </w:rPr>
        <w:t>.</w:t>
      </w:r>
      <w:r w:rsidRPr="00B10EA2">
        <w:rPr>
          <w:rFonts w:ascii="Garamond" w:hAnsi="Garamond"/>
          <w:sz w:val="28"/>
          <w:szCs w:val="28"/>
        </w:rPr>
        <w:t xml:space="preserve"> Think of each other’s hopes and </w:t>
      </w:r>
      <w:proofErr w:type="gramStart"/>
      <w:r w:rsidRPr="00B10EA2">
        <w:rPr>
          <w:rFonts w:ascii="Garamond" w:hAnsi="Garamond"/>
          <w:sz w:val="28"/>
          <w:szCs w:val="28"/>
        </w:rPr>
        <w:t>needs, and</w:t>
      </w:r>
      <w:proofErr w:type="gramEnd"/>
      <w:r w:rsidRPr="00B10EA2">
        <w:rPr>
          <w:rFonts w:ascii="Garamond" w:hAnsi="Garamond"/>
          <w:sz w:val="28"/>
          <w:szCs w:val="28"/>
        </w:rPr>
        <w:t xml:space="preserve"> anticipate them.</w:t>
      </w:r>
    </w:p>
    <w:p w14:paraId="4E9E928A" w14:textId="382E1A3C" w:rsidR="00FC234C" w:rsidRPr="00B10EA2" w:rsidRDefault="00FC234C">
      <w:pPr>
        <w:rPr>
          <w:rFonts w:ascii="Garamond" w:hAnsi="Garamond"/>
          <w:sz w:val="28"/>
          <w:szCs w:val="28"/>
        </w:rPr>
      </w:pPr>
      <w:r w:rsidRPr="00B10EA2">
        <w:rPr>
          <w:rFonts w:ascii="Garamond" w:hAnsi="Garamond"/>
          <w:b/>
          <w:bCs/>
          <w:sz w:val="28"/>
          <w:szCs w:val="28"/>
        </w:rPr>
        <w:t xml:space="preserve">Second, </w:t>
      </w:r>
      <w:r w:rsidRPr="00B10EA2">
        <w:rPr>
          <w:rFonts w:ascii="Garamond" w:hAnsi="Garamond"/>
          <w:b/>
          <w:bCs/>
          <w:i/>
          <w:iCs/>
          <w:sz w:val="28"/>
          <w:szCs w:val="28"/>
        </w:rPr>
        <w:t>appreciate</w:t>
      </w:r>
      <w:r w:rsidRPr="00B10EA2">
        <w:rPr>
          <w:rFonts w:ascii="Garamond" w:hAnsi="Garamond"/>
          <w:b/>
          <w:bCs/>
          <w:sz w:val="28"/>
          <w:szCs w:val="28"/>
        </w:rPr>
        <w:t>.</w:t>
      </w:r>
      <w:r w:rsidRPr="00B10EA2">
        <w:rPr>
          <w:rFonts w:ascii="Garamond" w:hAnsi="Garamond"/>
          <w:sz w:val="28"/>
          <w:szCs w:val="28"/>
        </w:rPr>
        <w:t xml:space="preserve"> Simple expressions of thanks make all the difference. The Lord loves a grateful heart, and so does your companion.</w:t>
      </w:r>
    </w:p>
    <w:p w14:paraId="39157E66" w14:textId="10D50F84" w:rsidR="00FC234C" w:rsidRPr="00B10EA2" w:rsidRDefault="00FC234C">
      <w:pPr>
        <w:rPr>
          <w:rFonts w:ascii="Garamond" w:hAnsi="Garamond"/>
          <w:sz w:val="28"/>
          <w:szCs w:val="28"/>
        </w:rPr>
      </w:pPr>
      <w:r w:rsidRPr="00B10EA2">
        <w:rPr>
          <w:rFonts w:ascii="Garamond" w:hAnsi="Garamond"/>
          <w:b/>
          <w:bCs/>
          <w:sz w:val="28"/>
          <w:szCs w:val="28"/>
        </w:rPr>
        <w:t xml:space="preserve">Third, </w:t>
      </w:r>
      <w:r w:rsidRPr="00B10EA2">
        <w:rPr>
          <w:rFonts w:ascii="Garamond" w:hAnsi="Garamond"/>
          <w:b/>
          <w:bCs/>
          <w:i/>
          <w:iCs/>
          <w:sz w:val="28"/>
          <w:szCs w:val="28"/>
        </w:rPr>
        <w:t>celebrate</w:t>
      </w:r>
      <w:r w:rsidRPr="00B10EA2">
        <w:rPr>
          <w:rFonts w:ascii="Garamond" w:hAnsi="Garamond"/>
          <w:b/>
          <w:bCs/>
          <w:sz w:val="28"/>
          <w:szCs w:val="28"/>
        </w:rPr>
        <w:t>.</w:t>
      </w:r>
      <w:r w:rsidRPr="00B10EA2">
        <w:rPr>
          <w:rFonts w:ascii="Garamond" w:hAnsi="Garamond"/>
          <w:sz w:val="28"/>
          <w:szCs w:val="28"/>
        </w:rPr>
        <w:t xml:space="preserve"> Don’t just remember your wedding anniversary and each other’s birthdays, </w:t>
      </w:r>
      <w:r w:rsidRPr="00B10EA2">
        <w:rPr>
          <w:rFonts w:ascii="Garamond" w:hAnsi="Garamond"/>
          <w:i/>
          <w:iCs/>
          <w:sz w:val="28"/>
          <w:szCs w:val="28"/>
        </w:rPr>
        <w:t>celebrate them</w:t>
      </w:r>
      <w:r w:rsidRPr="00B10EA2">
        <w:rPr>
          <w:rFonts w:ascii="Garamond" w:hAnsi="Garamond"/>
          <w:sz w:val="28"/>
          <w:szCs w:val="28"/>
        </w:rPr>
        <w:t>! Celebrate finding each other! Celebrate your sealing by attending the temple regularly together. Celebrate your love for each other with date nights so that you have time together alone.</w:t>
      </w:r>
    </w:p>
    <w:p w14:paraId="7F4AE3D1" w14:textId="0ACEE6A1" w:rsidR="00FC234C" w:rsidRPr="00B10EA2" w:rsidRDefault="00FC234C">
      <w:pPr>
        <w:rPr>
          <w:rFonts w:ascii="Garamond" w:hAnsi="Garamond"/>
          <w:sz w:val="28"/>
          <w:szCs w:val="28"/>
        </w:rPr>
      </w:pPr>
      <w:r w:rsidRPr="00B10EA2">
        <w:rPr>
          <w:rFonts w:ascii="Garamond" w:hAnsi="Garamond"/>
          <w:b/>
          <w:bCs/>
          <w:sz w:val="28"/>
          <w:szCs w:val="28"/>
        </w:rPr>
        <w:t xml:space="preserve">Fourth, </w:t>
      </w:r>
      <w:r w:rsidRPr="00B10EA2">
        <w:rPr>
          <w:rFonts w:ascii="Garamond" w:hAnsi="Garamond"/>
          <w:b/>
          <w:bCs/>
          <w:i/>
          <w:iCs/>
          <w:sz w:val="28"/>
          <w:szCs w:val="28"/>
        </w:rPr>
        <w:t>cooperate</w:t>
      </w:r>
      <w:r w:rsidRPr="00B10EA2">
        <w:rPr>
          <w:rFonts w:ascii="Garamond" w:hAnsi="Garamond"/>
          <w:b/>
          <w:bCs/>
          <w:sz w:val="28"/>
          <w:szCs w:val="28"/>
        </w:rPr>
        <w:t>.</w:t>
      </w:r>
      <w:r w:rsidRPr="00B10EA2">
        <w:rPr>
          <w:rFonts w:ascii="Garamond" w:hAnsi="Garamond"/>
          <w:sz w:val="28"/>
          <w:szCs w:val="28"/>
        </w:rPr>
        <w:t xml:space="preserve"> Lift each other’s load and lighten each other’s burdens. Turn to each other first.</w:t>
      </w:r>
    </w:p>
    <w:p w14:paraId="1C316C30" w14:textId="1C76490B" w:rsidR="00FC234C" w:rsidRPr="00B10EA2" w:rsidRDefault="00FC234C">
      <w:pPr>
        <w:rPr>
          <w:rFonts w:ascii="Garamond" w:hAnsi="Garamond"/>
          <w:sz w:val="28"/>
          <w:szCs w:val="28"/>
        </w:rPr>
      </w:pPr>
      <w:r w:rsidRPr="00B10EA2">
        <w:rPr>
          <w:rFonts w:ascii="Garamond" w:hAnsi="Garamond"/>
          <w:b/>
          <w:bCs/>
          <w:sz w:val="28"/>
          <w:szCs w:val="28"/>
        </w:rPr>
        <w:t xml:space="preserve">Fifth, </w:t>
      </w:r>
      <w:r w:rsidRPr="00B10EA2">
        <w:rPr>
          <w:rFonts w:ascii="Garamond" w:hAnsi="Garamond"/>
          <w:b/>
          <w:bCs/>
          <w:i/>
          <w:iCs/>
          <w:sz w:val="28"/>
          <w:szCs w:val="28"/>
        </w:rPr>
        <w:t>elevate</w:t>
      </w:r>
      <w:r w:rsidRPr="00B10EA2">
        <w:rPr>
          <w:rFonts w:ascii="Garamond" w:hAnsi="Garamond"/>
          <w:b/>
          <w:bCs/>
          <w:sz w:val="28"/>
          <w:szCs w:val="28"/>
        </w:rPr>
        <w:t>.</w:t>
      </w:r>
      <w:r w:rsidRPr="00B10EA2">
        <w:rPr>
          <w:rFonts w:ascii="Garamond" w:hAnsi="Garamond"/>
          <w:sz w:val="28"/>
          <w:szCs w:val="28"/>
        </w:rPr>
        <w:t xml:space="preserve"> Do all you can to elevate each other’s mood at the end of a long day, or during a difficult challenge, or while sorting through a difference of opinions. Transform problems into opportunities.</w:t>
      </w:r>
    </w:p>
    <w:p w14:paraId="38B38710" w14:textId="0170782A" w:rsidR="00FC234C" w:rsidRPr="00B10EA2" w:rsidRDefault="00FC234C">
      <w:pPr>
        <w:rPr>
          <w:rFonts w:ascii="Garamond" w:hAnsi="Garamond"/>
          <w:sz w:val="28"/>
          <w:szCs w:val="28"/>
        </w:rPr>
      </w:pPr>
      <w:r w:rsidRPr="00B10EA2">
        <w:rPr>
          <w:rFonts w:ascii="Garamond" w:hAnsi="Garamond"/>
          <w:b/>
          <w:bCs/>
          <w:sz w:val="28"/>
          <w:szCs w:val="28"/>
        </w:rPr>
        <w:t xml:space="preserve">Sixth, </w:t>
      </w:r>
      <w:r w:rsidRPr="00B10EA2">
        <w:rPr>
          <w:rFonts w:ascii="Garamond" w:hAnsi="Garamond"/>
          <w:b/>
          <w:bCs/>
          <w:i/>
          <w:iCs/>
          <w:sz w:val="28"/>
          <w:szCs w:val="28"/>
        </w:rPr>
        <w:t>motivate</w:t>
      </w:r>
      <w:r w:rsidRPr="00B10EA2">
        <w:rPr>
          <w:rFonts w:ascii="Garamond" w:hAnsi="Garamond"/>
          <w:b/>
          <w:bCs/>
          <w:sz w:val="28"/>
          <w:szCs w:val="28"/>
        </w:rPr>
        <w:t>.</w:t>
      </w:r>
      <w:r w:rsidRPr="00B10EA2">
        <w:rPr>
          <w:rFonts w:ascii="Garamond" w:hAnsi="Garamond"/>
          <w:sz w:val="28"/>
          <w:szCs w:val="28"/>
        </w:rPr>
        <w:t xml:space="preserve"> Encourage your spouse to develop his or her talents, to grow, and to serve. Be the reason your spouse </w:t>
      </w:r>
      <w:proofErr w:type="gramStart"/>
      <w:r w:rsidRPr="00B10EA2">
        <w:rPr>
          <w:rFonts w:ascii="Garamond" w:hAnsi="Garamond"/>
          <w:sz w:val="28"/>
          <w:szCs w:val="28"/>
        </w:rPr>
        <w:t>is able to</w:t>
      </w:r>
      <w:proofErr w:type="gramEnd"/>
      <w:r w:rsidRPr="00B10EA2">
        <w:rPr>
          <w:rFonts w:ascii="Garamond" w:hAnsi="Garamond"/>
          <w:sz w:val="28"/>
          <w:szCs w:val="28"/>
        </w:rPr>
        <w:t xml:space="preserve"> do something he or she might not have thought possible.</w:t>
      </w:r>
    </w:p>
    <w:p w14:paraId="76082C30" w14:textId="3567F708" w:rsidR="00FC234C" w:rsidRPr="00B10EA2" w:rsidRDefault="00FC234C">
      <w:pPr>
        <w:rPr>
          <w:rFonts w:ascii="Garamond" w:hAnsi="Garamond"/>
          <w:sz w:val="28"/>
          <w:szCs w:val="28"/>
        </w:rPr>
      </w:pPr>
      <w:r w:rsidRPr="00B10EA2">
        <w:rPr>
          <w:rFonts w:ascii="Garamond" w:hAnsi="Garamond"/>
          <w:b/>
          <w:bCs/>
          <w:sz w:val="28"/>
          <w:szCs w:val="28"/>
        </w:rPr>
        <w:t xml:space="preserve">Seventh, </w:t>
      </w:r>
      <w:r w:rsidRPr="00B10EA2">
        <w:rPr>
          <w:rFonts w:ascii="Garamond" w:hAnsi="Garamond"/>
          <w:b/>
          <w:bCs/>
          <w:i/>
          <w:iCs/>
          <w:sz w:val="28"/>
          <w:szCs w:val="28"/>
        </w:rPr>
        <w:t>radiate</w:t>
      </w:r>
      <w:r w:rsidRPr="00B10EA2">
        <w:rPr>
          <w:rFonts w:ascii="Garamond" w:hAnsi="Garamond"/>
          <w:b/>
          <w:bCs/>
          <w:sz w:val="28"/>
          <w:szCs w:val="28"/>
        </w:rPr>
        <w:t>.</w:t>
      </w:r>
      <w:r w:rsidRPr="00B10EA2">
        <w:rPr>
          <w:rFonts w:ascii="Garamond" w:hAnsi="Garamond"/>
          <w:sz w:val="28"/>
          <w:szCs w:val="28"/>
        </w:rPr>
        <w:t xml:space="preserve"> Try to radiate </w:t>
      </w:r>
      <w:proofErr w:type="gramStart"/>
      <w:r w:rsidRPr="00B10EA2">
        <w:rPr>
          <w:rFonts w:ascii="Garamond" w:hAnsi="Garamond"/>
          <w:sz w:val="28"/>
          <w:szCs w:val="28"/>
        </w:rPr>
        <w:t>more light</w:t>
      </w:r>
      <w:proofErr w:type="gramEnd"/>
      <w:r w:rsidRPr="00B10EA2">
        <w:rPr>
          <w:rFonts w:ascii="Garamond" w:hAnsi="Garamond"/>
          <w:sz w:val="28"/>
          <w:szCs w:val="28"/>
        </w:rPr>
        <w:t xml:space="preserve"> than heat! Work together to make your home a lighthouse for your neighborhood.</w:t>
      </w:r>
    </w:p>
    <w:p w14:paraId="7C52CFB6" w14:textId="00BC0E65" w:rsidR="00FC234C" w:rsidRPr="00B10EA2" w:rsidRDefault="00FC234C">
      <w:pPr>
        <w:rPr>
          <w:rFonts w:ascii="Garamond" w:hAnsi="Garamond"/>
          <w:sz w:val="28"/>
          <w:szCs w:val="28"/>
        </w:rPr>
      </w:pPr>
      <w:r w:rsidRPr="00B10EA2">
        <w:rPr>
          <w:rFonts w:ascii="Garamond" w:hAnsi="Garamond"/>
          <w:b/>
          <w:bCs/>
          <w:sz w:val="28"/>
          <w:szCs w:val="28"/>
        </w:rPr>
        <w:t>Eight</w:t>
      </w:r>
      <w:r w:rsidR="00067394" w:rsidRPr="00B10EA2">
        <w:rPr>
          <w:rFonts w:ascii="Garamond" w:hAnsi="Garamond"/>
          <w:b/>
          <w:bCs/>
          <w:sz w:val="28"/>
          <w:szCs w:val="28"/>
        </w:rPr>
        <w:t xml:space="preserve">h, </w:t>
      </w:r>
      <w:r w:rsidR="00067394" w:rsidRPr="00B10EA2">
        <w:rPr>
          <w:rFonts w:ascii="Garamond" w:hAnsi="Garamond"/>
          <w:b/>
          <w:bCs/>
          <w:i/>
          <w:iCs/>
          <w:sz w:val="28"/>
          <w:szCs w:val="28"/>
        </w:rPr>
        <w:t>supplicate</w:t>
      </w:r>
      <w:r w:rsidR="00067394" w:rsidRPr="00B10EA2">
        <w:rPr>
          <w:rFonts w:ascii="Garamond" w:hAnsi="Garamond"/>
          <w:b/>
          <w:bCs/>
          <w:sz w:val="28"/>
          <w:szCs w:val="28"/>
        </w:rPr>
        <w:t>.</w:t>
      </w:r>
      <w:r w:rsidR="00067394" w:rsidRPr="00B10EA2">
        <w:rPr>
          <w:rFonts w:ascii="Garamond" w:hAnsi="Garamond"/>
          <w:sz w:val="28"/>
          <w:szCs w:val="28"/>
        </w:rPr>
        <w:t xml:space="preserve"> When Adam and Eve were cast out of the garden, the “called upon the name of the Lord, and they heard the voice of the Lord…speaking unto </w:t>
      </w:r>
      <w:r w:rsidR="00067394" w:rsidRPr="00B10EA2">
        <w:rPr>
          <w:rFonts w:ascii="Garamond" w:hAnsi="Garamond"/>
          <w:i/>
          <w:iCs/>
          <w:sz w:val="28"/>
          <w:szCs w:val="28"/>
        </w:rPr>
        <w:t>them</w:t>
      </w:r>
      <w:r w:rsidR="00067394" w:rsidRPr="00B10EA2">
        <w:rPr>
          <w:rFonts w:ascii="Garamond" w:hAnsi="Garamond"/>
          <w:sz w:val="28"/>
          <w:szCs w:val="28"/>
        </w:rPr>
        <w:t>.” Study the gospel together. Grow in spiritual symmetry. Let your home be a house of prayer, a house of faith, and a house of God. Make your home the primary sanctuary of your family’s faith. Doing so will bless your marriage in ways you cannot imagine.</w:t>
      </w:r>
    </w:p>
    <w:sectPr w:rsidR="00FC234C" w:rsidRPr="00B10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F2"/>
    <w:rsid w:val="00067394"/>
    <w:rsid w:val="00170324"/>
    <w:rsid w:val="001C1FA3"/>
    <w:rsid w:val="006C04FB"/>
    <w:rsid w:val="00767720"/>
    <w:rsid w:val="00912DF2"/>
    <w:rsid w:val="00B10EA2"/>
    <w:rsid w:val="00CC7CA0"/>
    <w:rsid w:val="00D833EF"/>
    <w:rsid w:val="00FC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67E1D4"/>
  <w15:chartTrackingRefBased/>
  <w15:docId w15:val="{CEFFB298-6D11-5F43-9EA2-73643FA5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D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D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D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D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D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D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D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D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D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D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D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D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D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D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D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D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2D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D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2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2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2D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2D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2D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D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2D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ef5274-90b8-4b3f-8a76-b4c36a43e904}" enabled="1" method="Standard" siteId="{61e6eeb3-5fd7-4aaa-ae3c-61e8deb09b7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P. Anderson</dc:creator>
  <cp:keywords/>
  <dc:description/>
  <cp:lastModifiedBy>Kelly P. Anderson</cp:lastModifiedBy>
  <cp:revision>3</cp:revision>
  <dcterms:created xsi:type="dcterms:W3CDTF">2024-04-20T15:06:00Z</dcterms:created>
  <dcterms:modified xsi:type="dcterms:W3CDTF">2024-04-20T15:25:00Z</dcterms:modified>
</cp:coreProperties>
</file>