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E3" w:rsidRDefault="00CE4BE3" w:rsidP="00CE4BE3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Media - Dr. Terry McInnis</w:t>
      </w:r>
    </w:p>
    <w:p w:rsidR="00CE4BE3" w:rsidRDefault="00CE4BE3" w:rsidP="00CE4BE3">
      <w:pPr>
        <w:jc w:val="both"/>
        <w:rPr>
          <w:b/>
          <w:i/>
          <w:sz w:val="26"/>
          <w:szCs w:val="26"/>
        </w:rPr>
      </w:pPr>
      <w:bookmarkStart w:id="0" w:name="_GoBack"/>
      <w:bookmarkEnd w:id="0"/>
    </w:p>
    <w:p w:rsidR="00CE4BE3" w:rsidRDefault="00CE4BE3" w:rsidP="00CE4BE3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TV Appearances-</w:t>
      </w:r>
    </w:p>
    <w:p w:rsidR="00CE4BE3" w:rsidRPr="00E1229E" w:rsidRDefault="00CE4BE3" w:rsidP="00CE4BE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1229E">
        <w:rPr>
          <w:rFonts w:ascii="Arial" w:hAnsi="Arial" w:cs="Arial"/>
          <w:color w:val="000000"/>
          <w:sz w:val="20"/>
          <w:szCs w:val="20"/>
        </w:rPr>
        <w:t>CBS -"Time Out for Your Health" segments with the Washington Redskins - "Consistency Counts", “Importance of Flu Immunizations”, and “Innovations”- 2009</w:t>
      </w:r>
    </w:p>
    <w:p w:rsidR="00CE4BE3" w:rsidRPr="00E1229E" w:rsidRDefault="00CE4BE3" w:rsidP="00CE4BE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E4BE3" w:rsidRDefault="00CE4BE3" w:rsidP="00CE4BE3">
      <w:pPr>
        <w:jc w:val="both"/>
        <w:rPr>
          <w:b/>
          <w:i/>
          <w:sz w:val="26"/>
          <w:szCs w:val="26"/>
        </w:rPr>
      </w:pPr>
      <w:r w:rsidRPr="00A84DD4">
        <w:rPr>
          <w:b/>
          <w:i/>
          <w:sz w:val="26"/>
          <w:szCs w:val="26"/>
        </w:rPr>
        <w:t>Webinars</w:t>
      </w:r>
      <w:r>
        <w:rPr>
          <w:b/>
          <w:i/>
          <w:sz w:val="26"/>
          <w:szCs w:val="26"/>
        </w:rPr>
        <w:t>-</w:t>
      </w:r>
    </w:p>
    <w:p w:rsidR="00CE4BE3" w:rsidRDefault="00CE4BE3" w:rsidP="00CE4BE3">
      <w:pPr>
        <w:rPr>
          <w:rFonts w:ascii="Arial" w:hAnsi="Arial" w:cs="Arial"/>
          <w:color w:val="000000"/>
          <w:sz w:val="20"/>
          <w:szCs w:val="20"/>
        </w:rPr>
      </w:pPr>
    </w:p>
    <w:p w:rsidR="00CE4BE3" w:rsidRDefault="00CE4BE3" w:rsidP="00CE4BE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Auburn University Harrison School of Pharmacy 2017 Graduation keynote- Your Turn to Lead- mark- 22:30 minutes </w:t>
      </w:r>
      <w:r w:rsidRPr="0034134D">
        <w:rPr>
          <w:rFonts w:ascii="Arial" w:hAnsi="Arial" w:cs="Arial"/>
          <w:color w:val="000000"/>
          <w:sz w:val="20"/>
          <w:szCs w:val="20"/>
        </w:rPr>
        <w:t>https://www.youtube.com/watch?v=MKo5PiFoN78</w:t>
      </w:r>
    </w:p>
    <w:p w:rsidR="00CE4BE3" w:rsidRDefault="00CE4BE3" w:rsidP="00CE4BE3">
      <w:pPr>
        <w:rPr>
          <w:rFonts w:ascii="Arial" w:hAnsi="Arial" w:cs="Arial"/>
          <w:color w:val="000000"/>
          <w:sz w:val="20"/>
          <w:szCs w:val="20"/>
        </w:rPr>
      </w:pPr>
    </w:p>
    <w:p w:rsidR="00CE4BE3" w:rsidRDefault="00CE4BE3" w:rsidP="00CE4BE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Auburn University Faculty Leadership Retreat Webinar- "Transformative Healthcare: Integrating advanced clinical pharmacy services into ambulatory care.  A nationwide snapshot of success."- May 9 2017</w:t>
      </w:r>
    </w:p>
    <w:p w:rsidR="00CE4BE3" w:rsidRDefault="00CE4BE3" w:rsidP="00CE4BE3">
      <w:pPr>
        <w:rPr>
          <w:rFonts w:ascii="Arial" w:hAnsi="Arial" w:cs="Arial"/>
          <w:color w:val="000000"/>
          <w:sz w:val="20"/>
          <w:szCs w:val="20"/>
        </w:rPr>
      </w:pPr>
      <w:r w:rsidRPr="0034134D">
        <w:rPr>
          <w:rFonts w:ascii="Arial" w:hAnsi="Arial" w:cs="Arial"/>
          <w:color w:val="000000"/>
          <w:sz w:val="20"/>
          <w:szCs w:val="20"/>
        </w:rPr>
        <w:t>http://www.auburn.edu/academic/pharmacy/ce/webinar.html</w:t>
      </w:r>
    </w:p>
    <w:p w:rsidR="00CE4BE3" w:rsidRDefault="00CE4BE3" w:rsidP="00CE4BE3">
      <w:pPr>
        <w:rPr>
          <w:rFonts w:ascii="Arial" w:hAnsi="Arial" w:cs="Arial"/>
          <w:color w:val="000000"/>
          <w:sz w:val="20"/>
          <w:szCs w:val="20"/>
        </w:rPr>
      </w:pPr>
    </w:p>
    <w:p w:rsidR="00CE4BE3" w:rsidRDefault="00CE4BE3" w:rsidP="00CE4BE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CMS ILS Webinar- Innovations in Patient Safety: A Deeper Dive into Medication Effectiveness and Safety with Comprehensive Medication Management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-  as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 "Breakthrough Innovation"- expert panelist - Terry McInnis, moderator Brian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Isetts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co-panelist Steve Chen and Geoff Joyce- Aug  17 2016</w:t>
      </w:r>
    </w:p>
    <w:p w:rsidR="00CE4BE3" w:rsidRDefault="00CE4BE3" w:rsidP="00CE4BE3">
      <w:pPr>
        <w:rPr>
          <w:rFonts w:ascii="Arial" w:hAnsi="Arial" w:cs="Arial"/>
          <w:color w:val="000000"/>
          <w:sz w:val="20"/>
          <w:szCs w:val="20"/>
        </w:rPr>
      </w:pPr>
    </w:p>
    <w:p w:rsidR="00CE4BE3" w:rsidRDefault="00CE4BE3" w:rsidP="00CE4BE3">
      <w:pPr>
        <w:rPr>
          <w:rFonts w:ascii="Arial" w:hAnsi="Arial" w:cs="Arial"/>
          <w:color w:val="000000"/>
          <w:sz w:val="20"/>
          <w:szCs w:val="20"/>
        </w:rPr>
      </w:pPr>
      <w:r w:rsidRPr="00216287">
        <w:rPr>
          <w:rFonts w:ascii="Arial" w:hAnsi="Arial" w:cs="Arial"/>
          <w:color w:val="000000"/>
          <w:sz w:val="20"/>
          <w:szCs w:val="20"/>
        </w:rPr>
        <w:t xml:space="preserve">Expert Community Practice- Get the medications Right- with Steve </w:t>
      </w:r>
      <w:proofErr w:type="spellStart"/>
      <w:r w:rsidRPr="00216287">
        <w:rPr>
          <w:rFonts w:ascii="Arial" w:hAnsi="Arial" w:cs="Arial"/>
          <w:color w:val="000000"/>
          <w:sz w:val="20"/>
          <w:szCs w:val="20"/>
        </w:rPr>
        <w:t>Simenson</w:t>
      </w:r>
      <w:proofErr w:type="spellEnd"/>
      <w:r w:rsidRPr="00216287">
        <w:rPr>
          <w:rFonts w:ascii="Arial" w:hAnsi="Arial" w:cs="Arial"/>
          <w:color w:val="000000"/>
          <w:sz w:val="20"/>
          <w:szCs w:val="20"/>
        </w:rPr>
        <w:t xml:space="preserve"> Goodrich Pharmacy and Dr. Terry McInnis Jun 2016 - https://ww04.elbowspace.com/secure/20160701102005942203</w:t>
      </w:r>
    </w:p>
    <w:p w:rsidR="00CE4BE3" w:rsidRDefault="00CE4BE3" w:rsidP="00CE4BE3">
      <w:pPr>
        <w:rPr>
          <w:rFonts w:ascii="Arial" w:hAnsi="Arial" w:cs="Arial"/>
          <w:color w:val="000000"/>
          <w:sz w:val="20"/>
          <w:szCs w:val="20"/>
        </w:rPr>
      </w:pPr>
    </w:p>
    <w:p w:rsidR="00CE4BE3" w:rsidRDefault="00CE4BE3" w:rsidP="00CE4BE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Optimizing Mental and Physical Health Outcomes through Comprehensive Medication Management- Apr 2016- McInnis T. and Chen S.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PsychU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virtual forum- </w:t>
      </w:r>
      <w:r w:rsidRPr="0011188D">
        <w:rPr>
          <w:rFonts w:ascii="Arial" w:hAnsi="Arial" w:cs="Arial"/>
          <w:color w:val="000000"/>
          <w:sz w:val="20"/>
          <w:szCs w:val="20"/>
        </w:rPr>
        <w:t>https://www.psychu.org/optimizing-mental-physical-health-outcomes-comprehensive-medication-management/</w:t>
      </w:r>
    </w:p>
    <w:p w:rsidR="00CE4BE3" w:rsidRDefault="00CE4BE3" w:rsidP="00CE4BE3">
      <w:pPr>
        <w:rPr>
          <w:rFonts w:ascii="Arial" w:hAnsi="Arial" w:cs="Arial"/>
          <w:color w:val="000000"/>
          <w:sz w:val="20"/>
          <w:szCs w:val="20"/>
        </w:rPr>
      </w:pPr>
    </w:p>
    <w:p w:rsidR="00CE4BE3" w:rsidRDefault="00CE4BE3" w:rsidP="00CE4BE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3rd USC National Conference on Optimizing Medication Safety &amp; Healthcare Quality- keynote day 2- </w:t>
      </w:r>
      <w:r w:rsidRPr="001B0814">
        <w:rPr>
          <w:rFonts w:ascii="Arial" w:hAnsi="Arial" w:cs="Arial"/>
          <w:color w:val="000000"/>
          <w:sz w:val="20"/>
          <w:szCs w:val="20"/>
        </w:rPr>
        <w:t>"</w:t>
      </w:r>
      <w:r w:rsidRPr="001B0814">
        <w:rPr>
          <w:rFonts w:ascii="Arial" w:hAnsi="Arial" w:cs="Arial"/>
          <w:bCs/>
          <w:color w:val="000000"/>
          <w:sz w:val="20"/>
          <w:szCs w:val="20"/>
        </w:rPr>
        <w:t>A National perspective on innovation and improving medication-related outcomes through CMM"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52723">
        <w:rPr>
          <w:rFonts w:ascii="Arial" w:hAnsi="Arial" w:cs="Arial"/>
          <w:color w:val="000000"/>
          <w:sz w:val="20"/>
          <w:szCs w:val="20"/>
        </w:rPr>
        <w:t>https://uscpharmacyschool.mediasite.com/Mediasite/Play/f934705a275a4f3baa9538812d07f83d1d</w:t>
      </w:r>
      <w:r>
        <w:rPr>
          <w:rFonts w:ascii="Arial" w:hAnsi="Arial" w:cs="Arial"/>
          <w:color w:val="000000"/>
          <w:sz w:val="20"/>
          <w:szCs w:val="20"/>
        </w:rPr>
        <w:t xml:space="preserve"> (Feb 2016)</w:t>
      </w:r>
    </w:p>
    <w:p w:rsidR="00CE4BE3" w:rsidRDefault="00CE4BE3" w:rsidP="00CE4BE3">
      <w:pPr>
        <w:rPr>
          <w:rFonts w:ascii="Arial" w:hAnsi="Arial" w:cs="Arial"/>
          <w:color w:val="000000"/>
          <w:sz w:val="20"/>
          <w:szCs w:val="20"/>
        </w:rPr>
      </w:pPr>
    </w:p>
    <w:p w:rsidR="00CE4BE3" w:rsidRDefault="00CE4BE3" w:rsidP="00CE4BE3">
      <w:pPr>
        <w:rPr>
          <w:rFonts w:ascii="Arial" w:hAnsi="Arial" w:cs="Arial"/>
          <w:color w:val="000000"/>
          <w:sz w:val="20"/>
          <w:szCs w:val="20"/>
        </w:rPr>
      </w:pPr>
      <w:r w:rsidRPr="00486253">
        <w:rPr>
          <w:rFonts w:ascii="Arial" w:hAnsi="Arial" w:cs="Arial"/>
          <w:color w:val="000000"/>
          <w:sz w:val="20"/>
          <w:szCs w:val="20"/>
        </w:rPr>
        <w:t>CA Chronic Care Coalition- Teaming Up</w:t>
      </w:r>
      <w:r>
        <w:rPr>
          <w:rFonts w:ascii="Arial" w:hAnsi="Arial" w:cs="Arial"/>
          <w:color w:val="000000"/>
          <w:sz w:val="20"/>
          <w:szCs w:val="20"/>
        </w:rPr>
        <w:t xml:space="preserve"> for Best Pharmacy Practices Webinar- “</w:t>
      </w:r>
      <w:r w:rsidRPr="00486253">
        <w:rPr>
          <w:rFonts w:ascii="Arial" w:hAnsi="Arial" w:cs="Arial"/>
          <w:color w:val="000000"/>
          <w:sz w:val="20"/>
          <w:szCs w:val="20"/>
        </w:rPr>
        <w:t xml:space="preserve">How Patients are being </w:t>
      </w:r>
      <w:proofErr w:type="gramStart"/>
      <w:r w:rsidRPr="00486253">
        <w:rPr>
          <w:rFonts w:ascii="Arial" w:hAnsi="Arial" w:cs="Arial"/>
          <w:color w:val="000000"/>
          <w:sz w:val="20"/>
          <w:szCs w:val="20"/>
        </w:rPr>
        <w:t>Impacted</w:t>
      </w:r>
      <w:proofErr w:type="gramEnd"/>
      <w:r w:rsidRPr="00486253">
        <w:rPr>
          <w:rFonts w:ascii="Arial" w:hAnsi="Arial" w:cs="Arial"/>
          <w:color w:val="000000"/>
          <w:sz w:val="20"/>
          <w:szCs w:val="20"/>
        </w:rPr>
        <w:t xml:space="preserve"> by Comprehensive Medication Management in Different Practice Settings</w:t>
      </w:r>
      <w:r>
        <w:rPr>
          <w:rFonts w:ascii="Arial" w:hAnsi="Arial" w:cs="Arial"/>
          <w:color w:val="000000"/>
          <w:sz w:val="20"/>
          <w:szCs w:val="20"/>
        </w:rPr>
        <w:t>” (recorded Aug. 19</w:t>
      </w:r>
      <w:r w:rsidRPr="00486253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>, 2015)</w:t>
      </w:r>
    </w:p>
    <w:p w:rsidR="00CE4BE3" w:rsidRDefault="00CE4BE3" w:rsidP="00CE4BE3">
      <w:pPr>
        <w:rPr>
          <w:rFonts w:ascii="Arial" w:hAnsi="Arial" w:cs="Arial"/>
          <w:color w:val="000000"/>
          <w:sz w:val="20"/>
          <w:szCs w:val="20"/>
        </w:rPr>
      </w:pPr>
    </w:p>
    <w:p w:rsidR="00CE4BE3" w:rsidRDefault="00CE4BE3" w:rsidP="00CE4BE3">
      <w:r>
        <w:rPr>
          <w:rFonts w:ascii="Arial" w:hAnsi="Arial" w:cs="Arial"/>
          <w:color w:val="000000"/>
          <w:sz w:val="20"/>
          <w:szCs w:val="20"/>
        </w:rPr>
        <w:t xml:space="preserve">NC Medical Society- Physician Educational webinars- </w:t>
      </w:r>
      <w:hyperlink r:id="rId5" w:history="1">
        <w:r w:rsidRPr="00D50315">
          <w:rPr>
            <w:rStyle w:val="Hyperlink"/>
          </w:rPr>
          <w:t>http://www.tac-consortium.org/</w:t>
        </w:r>
      </w:hyperlink>
    </w:p>
    <w:p w:rsidR="00CE4BE3" w:rsidRPr="007A0A3D" w:rsidRDefault="00CE4BE3" w:rsidP="00CE4BE3">
      <w:pPr>
        <w:rPr>
          <w:rFonts w:ascii="Arial" w:hAnsi="Arial" w:cs="Arial"/>
          <w:color w:val="0000FF" w:themeColor="hyperlink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Physician Opportunities In Accountable Care — What you </w:t>
      </w:r>
      <w:proofErr w:type="gramStart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Need</w:t>
      </w:r>
      <w:proofErr w:type="gramEnd"/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to Know</w: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Emphasis"/>
          <w:rFonts w:ascii="Arial" w:hAnsi="Arial" w:cs="Arial"/>
          <w:color w:val="000000"/>
          <w:sz w:val="21"/>
          <w:szCs w:val="21"/>
          <w:bdr w:val="none" w:sz="0" w:space="0" w:color="auto" w:frame="1"/>
        </w:rPr>
        <w:t>(recorded Sept. 23, 2014):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hyperlink r:id="rId6" w:history="1">
        <w:r w:rsidRPr="007A0A3D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https://www4.gotomeeting.com/register/776386343</w:t>
        </w:r>
      </w:hyperlink>
      <w:r w:rsidRPr="007A0A3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</w:p>
    <w:p w:rsidR="00CE4BE3" w:rsidRPr="007A0A3D" w:rsidRDefault="00CE4BE3" w:rsidP="00CE4BE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Physician Opportunities In Accountable Care — Payment Models</w:t>
      </w:r>
      <w:r>
        <w:rPr>
          <w:rStyle w:val="apple-converted-space"/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Style w:val="Emphasis"/>
          <w:rFonts w:ascii="Arial" w:hAnsi="Arial" w:cs="Arial"/>
          <w:color w:val="000000"/>
          <w:sz w:val="21"/>
          <w:szCs w:val="21"/>
          <w:bdr w:val="none" w:sz="0" w:space="0" w:color="auto" w:frame="1"/>
        </w:rPr>
        <w:t>(recorded Oct. 16, 2014):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hyperlink r:id="rId7" w:history="1">
        <w:r w:rsidRPr="007A0A3D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https://www4.gotomeeting.com/register/947761071</w:t>
        </w:r>
      </w:hyperlink>
    </w:p>
    <w:p w:rsidR="00CE4BE3" w:rsidRDefault="00CE4BE3" w:rsidP="00CE4BE3">
      <w:pPr>
        <w:rPr>
          <w:rFonts w:ascii="Arial" w:hAnsi="Arial" w:cs="Arial"/>
          <w:color w:val="000000"/>
          <w:sz w:val="20"/>
          <w:szCs w:val="20"/>
        </w:rPr>
      </w:pPr>
    </w:p>
    <w:p w:rsidR="00CE4BE3" w:rsidRDefault="00CE4BE3" w:rsidP="00CE4BE3">
      <w:r>
        <w:rPr>
          <w:rFonts w:ascii="Arial" w:hAnsi="Arial" w:cs="Arial"/>
          <w:color w:val="000000"/>
          <w:sz w:val="20"/>
          <w:szCs w:val="20"/>
        </w:rPr>
        <w:t xml:space="preserve">CCMC- Commission for Case Manager Certification- Coordinated Care and Comprehensive Medication Management- Case Management’s Critical Role- 2014 </w:t>
      </w:r>
      <w:hyperlink r:id="rId8" w:history="1">
        <w:r w:rsidRPr="00ED5CC9">
          <w:rPr>
            <w:rStyle w:val="Hyperlink"/>
          </w:rPr>
          <w:t>http://ccmcertification.org/cmlearning-network/webinars</w:t>
        </w:r>
      </w:hyperlink>
    </w:p>
    <w:p w:rsidR="00CE4BE3" w:rsidRDefault="00CE4BE3" w:rsidP="00CE4BE3">
      <w:pPr>
        <w:rPr>
          <w:rFonts w:ascii="Arial" w:hAnsi="Arial" w:cs="Arial"/>
          <w:color w:val="000000"/>
          <w:sz w:val="20"/>
          <w:szCs w:val="20"/>
        </w:rPr>
      </w:pPr>
    </w:p>
    <w:p w:rsidR="00CE4BE3" w:rsidRDefault="00CE4BE3" w:rsidP="00CE4BE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University of TX- Austin College of Pharmacy- Pharmacists’ Roles in a Transformed Healthcare S</w:t>
      </w:r>
      <w:r w:rsidRPr="001C5D74">
        <w:rPr>
          <w:rFonts w:ascii="Arial" w:hAnsi="Arial" w:cs="Arial"/>
          <w:color w:val="000000"/>
          <w:sz w:val="20"/>
          <w:szCs w:val="20"/>
        </w:rPr>
        <w:t>ystem</w:t>
      </w:r>
      <w:r>
        <w:rPr>
          <w:rFonts w:ascii="Arial" w:hAnsi="Arial" w:cs="Arial"/>
          <w:color w:val="000000"/>
          <w:sz w:val="20"/>
          <w:szCs w:val="20"/>
        </w:rPr>
        <w:t>- 2013-</w:t>
      </w:r>
      <w:r w:rsidRPr="001C5D74">
        <w:t xml:space="preserve"> </w:t>
      </w:r>
      <w:hyperlink r:id="rId9" w:history="1">
        <w:r>
          <w:rPr>
            <w:rStyle w:val="Hyperlink"/>
          </w:rPr>
          <w:t>http://mediasite.phr.utexas.edu/UTMediasite/Play/15365aab102b4384802e92a0392dcd391d</w:t>
        </w:r>
      </w:hyperlink>
    </w:p>
    <w:p w:rsidR="00CE4BE3" w:rsidRPr="00E1229E" w:rsidRDefault="00CE4BE3" w:rsidP="00CE4BE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Medication experts in our midst: </w:t>
      </w:r>
      <w:r w:rsidRPr="00E1229E">
        <w:rPr>
          <w:rFonts w:ascii="Arial" w:hAnsi="Arial" w:cs="Arial"/>
          <w:color w:val="000000"/>
          <w:sz w:val="20"/>
          <w:szCs w:val="20"/>
        </w:rPr>
        <w:t>Comprehensive medication management and the community pharmacist</w:t>
      </w:r>
      <w:r>
        <w:rPr>
          <w:rFonts w:ascii="Arial" w:hAnsi="Arial" w:cs="Arial"/>
          <w:color w:val="000000"/>
          <w:sz w:val="20"/>
          <w:szCs w:val="20"/>
        </w:rPr>
        <w:t>- URAC Educational Series- 1.5 CEUs-2012</w:t>
      </w:r>
    </w:p>
    <w:p w:rsidR="00CE4BE3" w:rsidRDefault="00CE4BE3" w:rsidP="00CE4BE3">
      <w:pPr>
        <w:jc w:val="both"/>
      </w:pPr>
      <w:r w:rsidRPr="00E1229E">
        <w:rPr>
          <w:rFonts w:ascii="Arial" w:hAnsi="Arial" w:cs="Arial"/>
          <w:color w:val="000000"/>
          <w:sz w:val="20"/>
          <w:szCs w:val="20"/>
        </w:rPr>
        <w:t xml:space="preserve">Successful Incorporation of Comprehensive Medication Management into the PCMH and ACO Coordinated Care Models- Moderator- PCPCC- </w:t>
      </w:r>
      <w:proofErr w:type="gramStart"/>
      <w:r w:rsidRPr="00E1229E">
        <w:rPr>
          <w:rFonts w:ascii="Arial" w:hAnsi="Arial" w:cs="Arial"/>
          <w:color w:val="000000"/>
          <w:sz w:val="20"/>
          <w:szCs w:val="20"/>
        </w:rPr>
        <w:t>2012</w:t>
      </w:r>
      <w:r>
        <w:t xml:space="preserve">  www.pcpcc.org</w:t>
      </w:r>
      <w:proofErr w:type="gramEnd"/>
    </w:p>
    <w:p w:rsidR="00CE4BE3" w:rsidRPr="004E0CDD" w:rsidRDefault="00CE4BE3" w:rsidP="00CE4BE3">
      <w:pPr>
        <w:jc w:val="both"/>
      </w:pPr>
      <w:r w:rsidRPr="00E1229E">
        <w:rPr>
          <w:rFonts w:ascii="Arial" w:hAnsi="Arial" w:cs="Arial"/>
          <w:color w:val="000000"/>
          <w:sz w:val="20"/>
          <w:szCs w:val="20"/>
        </w:rPr>
        <w:t>The Collaborative Role of Medication Management in a Patient-Centered Medical Home (PCMH)- Faculty- Impact Education- 1.5 CME</w:t>
      </w:r>
      <w:r>
        <w:t xml:space="preserve">- </w:t>
      </w:r>
      <w:hyperlink r:id="rId10" w:history="1">
        <w:r w:rsidRPr="00084F92">
          <w:rPr>
            <w:rStyle w:val="Hyperlink"/>
          </w:rPr>
          <w:t>www.impact.net/collaborate/</w:t>
        </w:r>
      </w:hyperlink>
      <w:r>
        <w:t xml:space="preserve"> - 2010</w:t>
      </w:r>
    </w:p>
    <w:p w:rsidR="00636B6B" w:rsidRDefault="00636B6B"/>
    <w:sectPr w:rsidR="00636B6B" w:rsidSect="005B0A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E3"/>
    <w:rsid w:val="005B0AD7"/>
    <w:rsid w:val="00636B6B"/>
    <w:rsid w:val="00C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59DE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E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BE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E4BE3"/>
  </w:style>
  <w:style w:type="character" w:styleId="Emphasis">
    <w:name w:val="Emphasis"/>
    <w:basedOn w:val="DefaultParagraphFont"/>
    <w:uiPriority w:val="20"/>
    <w:qFormat/>
    <w:rsid w:val="00CE4BE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E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BE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E4BE3"/>
  </w:style>
  <w:style w:type="character" w:styleId="Emphasis">
    <w:name w:val="Emphasis"/>
    <w:basedOn w:val="DefaultParagraphFont"/>
    <w:uiPriority w:val="20"/>
    <w:qFormat/>
    <w:rsid w:val="00CE4B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ac-consortium.org/" TargetMode="External"/><Relationship Id="rId6" Type="http://schemas.openxmlformats.org/officeDocument/2006/relationships/hyperlink" Target="https://www4.gotomeeting.com/register/776386343" TargetMode="External"/><Relationship Id="rId7" Type="http://schemas.openxmlformats.org/officeDocument/2006/relationships/hyperlink" Target="https://www4.gotomeeting.com/register/947761071" TargetMode="External"/><Relationship Id="rId8" Type="http://schemas.openxmlformats.org/officeDocument/2006/relationships/hyperlink" Target="http://ccmcertification.org/cmlearning-network/webinars" TargetMode="External"/><Relationship Id="rId9" Type="http://schemas.openxmlformats.org/officeDocument/2006/relationships/hyperlink" Target="http://mediasite.phr.utexas.edu/UTMediasite/Play/15365aab102b4384802e92a0392dcd391d" TargetMode="External"/><Relationship Id="rId10" Type="http://schemas.openxmlformats.org/officeDocument/2006/relationships/hyperlink" Target="http://www.impact.net/collabor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2938</Characters>
  <Application>Microsoft Macintosh Word</Application>
  <DocSecurity>0</DocSecurity>
  <Lines>24</Lines>
  <Paragraphs>6</Paragraphs>
  <ScaleCrop>false</ScaleCrop>
  <Company>Blue Thorn Inc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McInnis</dc:creator>
  <cp:keywords/>
  <dc:description/>
  <cp:lastModifiedBy>Terry McInnis</cp:lastModifiedBy>
  <cp:revision>1</cp:revision>
  <dcterms:created xsi:type="dcterms:W3CDTF">2019-02-20T20:45:00Z</dcterms:created>
  <dcterms:modified xsi:type="dcterms:W3CDTF">2019-02-20T20:49:00Z</dcterms:modified>
</cp:coreProperties>
</file>