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3862" w14:textId="77777777" w:rsidR="00E35982" w:rsidRDefault="00E35982" w:rsidP="00EB1499">
      <w:pPr>
        <w:jc w:val="center"/>
      </w:pPr>
    </w:p>
    <w:p w14:paraId="51B1386D" w14:textId="14E47B5C" w:rsidR="00EB1499" w:rsidRDefault="00EB1499" w:rsidP="00EB1499">
      <w:pPr>
        <w:jc w:val="center"/>
      </w:pPr>
      <w:r>
        <w:t>August 17, 2022</w:t>
      </w:r>
    </w:p>
    <w:p w14:paraId="1C5D4261" w14:textId="77777777" w:rsidR="00E35982" w:rsidRDefault="00E35982" w:rsidP="00EB1499">
      <w:pPr>
        <w:jc w:val="center"/>
      </w:pPr>
    </w:p>
    <w:p w14:paraId="3B1CCE1D" w14:textId="267A982A" w:rsidR="00F84072" w:rsidRDefault="00033623" w:rsidP="00033623">
      <w:pPr>
        <w:pStyle w:val="ListParagraph"/>
        <w:numPr>
          <w:ilvl w:val="0"/>
          <w:numId w:val="1"/>
        </w:numPr>
      </w:pPr>
      <w:r>
        <w:t>Roll Call to establish quorum</w:t>
      </w:r>
      <w:r w:rsidR="00E03171">
        <w:t xml:space="preserve"> – Present for the meeting; Cassie, Celia, Dar, Sarah, Sylvia </w:t>
      </w:r>
    </w:p>
    <w:p w14:paraId="5167F711" w14:textId="09983D77" w:rsidR="00033623" w:rsidRDefault="00033623" w:rsidP="00033623">
      <w:pPr>
        <w:pStyle w:val="ListParagraph"/>
        <w:numPr>
          <w:ilvl w:val="0"/>
          <w:numId w:val="1"/>
        </w:numPr>
      </w:pPr>
      <w:r>
        <w:t>Approval of agenda</w:t>
      </w:r>
      <w:r w:rsidR="00E03171">
        <w:t xml:space="preserve"> - </w:t>
      </w:r>
      <w:r w:rsidR="009B70FB">
        <w:t>A</w:t>
      </w:r>
      <w:r w:rsidR="00E03171">
        <w:t>pproved</w:t>
      </w:r>
    </w:p>
    <w:p w14:paraId="6008EB20" w14:textId="395C5AAA" w:rsidR="00033623" w:rsidRDefault="00033623" w:rsidP="00033623">
      <w:pPr>
        <w:pStyle w:val="ListParagraph"/>
        <w:numPr>
          <w:ilvl w:val="0"/>
          <w:numId w:val="1"/>
        </w:numPr>
      </w:pPr>
      <w:r>
        <w:t>Teacher report by Darlene Sommer</w:t>
      </w:r>
      <w:r w:rsidR="00E03171">
        <w:t xml:space="preserve"> – Dar to work on a team building luncheon with the teachers</w:t>
      </w:r>
    </w:p>
    <w:p w14:paraId="399C54D1" w14:textId="13B1C06E" w:rsidR="00294885" w:rsidRDefault="00033623" w:rsidP="00DA0C99">
      <w:pPr>
        <w:pStyle w:val="ListParagraph"/>
        <w:numPr>
          <w:ilvl w:val="0"/>
          <w:numId w:val="1"/>
        </w:numPr>
      </w:pPr>
      <w:r>
        <w:t>Administrative Report by Sarah</w:t>
      </w:r>
    </w:p>
    <w:p w14:paraId="2530058B" w14:textId="3746F1D7" w:rsidR="00DA0C99" w:rsidRDefault="00DA0C99" w:rsidP="00DA0C99">
      <w:pPr>
        <w:pStyle w:val="ListParagraph"/>
        <w:numPr>
          <w:ilvl w:val="0"/>
          <w:numId w:val="2"/>
        </w:numPr>
      </w:pPr>
      <w:r>
        <w:t>Financial review ending fiscal year</w:t>
      </w:r>
      <w:r w:rsidR="00E03171">
        <w:t xml:space="preserve"> – looking good, financially stable</w:t>
      </w:r>
    </w:p>
    <w:p w14:paraId="6995D460" w14:textId="1A431EF9" w:rsidR="00033623" w:rsidRDefault="00033623" w:rsidP="00033623">
      <w:pPr>
        <w:pStyle w:val="ListParagraph"/>
        <w:numPr>
          <w:ilvl w:val="0"/>
          <w:numId w:val="2"/>
        </w:numPr>
      </w:pPr>
      <w:r>
        <w:t>Enrollment</w:t>
      </w:r>
      <w:r w:rsidR="00DA0C99">
        <w:t xml:space="preserve">  / Attendance initiative</w:t>
      </w:r>
      <w:r w:rsidR="00E03171">
        <w:t xml:space="preserve"> – </w:t>
      </w:r>
      <w:r w:rsidR="009B70FB">
        <w:t xml:space="preserve">getting </w:t>
      </w:r>
      <w:r w:rsidR="00E03171">
        <w:t>paid for 98 kids/current 101 enrolled, meeting with Mike Henriquez, large chunk of absences in 1</w:t>
      </w:r>
      <w:r w:rsidR="00E03171" w:rsidRPr="00E03171">
        <w:rPr>
          <w:vertAlign w:val="superscript"/>
        </w:rPr>
        <w:t>st</w:t>
      </w:r>
      <w:r w:rsidR="00E03171">
        <w:t xml:space="preserve"> grade class</w:t>
      </w:r>
      <w:r w:rsidR="009B70FB">
        <w:t xml:space="preserve"> will be addressed</w:t>
      </w:r>
    </w:p>
    <w:p w14:paraId="0EC14EA9" w14:textId="7BA2B981" w:rsidR="00033623" w:rsidRDefault="00033623" w:rsidP="00033623">
      <w:pPr>
        <w:pStyle w:val="ListParagraph"/>
        <w:numPr>
          <w:ilvl w:val="0"/>
          <w:numId w:val="2"/>
        </w:numPr>
      </w:pPr>
      <w:r>
        <w:t>State testing</w:t>
      </w:r>
      <w:r w:rsidR="00DA0C99">
        <w:t xml:space="preserve"> /Progress monitoring</w:t>
      </w:r>
      <w:r w:rsidR="00E03171">
        <w:t xml:space="preserve"> – No more FSA testing now teachers getting ready to begin progress monitoring within the month. “B” rated school, bottom kids did not move up enough 3</w:t>
      </w:r>
      <w:r w:rsidR="00E03171" w:rsidRPr="00E03171">
        <w:rPr>
          <w:vertAlign w:val="superscript"/>
        </w:rPr>
        <w:t>rd</w:t>
      </w:r>
      <w:r w:rsidR="00E03171">
        <w:t xml:space="preserve"> thru 5</w:t>
      </w:r>
      <w:r w:rsidR="00E03171" w:rsidRPr="00E03171">
        <w:rPr>
          <w:vertAlign w:val="superscript"/>
        </w:rPr>
        <w:t>th</w:t>
      </w:r>
      <w:r w:rsidR="00E03171">
        <w:t>.</w:t>
      </w:r>
    </w:p>
    <w:p w14:paraId="04F2F33A" w14:textId="5046C34D" w:rsidR="00033623" w:rsidRDefault="00033623" w:rsidP="00033623">
      <w:pPr>
        <w:pStyle w:val="ListParagraph"/>
        <w:numPr>
          <w:ilvl w:val="0"/>
          <w:numId w:val="2"/>
        </w:numPr>
      </w:pPr>
      <w:r>
        <w:t>Construction</w:t>
      </w:r>
      <w:r w:rsidR="00E03171">
        <w:t xml:space="preserve"> – on hold for the moment</w:t>
      </w:r>
    </w:p>
    <w:p w14:paraId="42E22FED" w14:textId="7E80DF79" w:rsidR="00033623" w:rsidRDefault="00033623" w:rsidP="00033623">
      <w:pPr>
        <w:pStyle w:val="ListParagraph"/>
        <w:numPr>
          <w:ilvl w:val="0"/>
          <w:numId w:val="2"/>
        </w:numPr>
      </w:pPr>
      <w:r>
        <w:t>Playground</w:t>
      </w:r>
      <w:r w:rsidR="00E03171">
        <w:t xml:space="preserve"> – to be finished by mid-September</w:t>
      </w:r>
    </w:p>
    <w:p w14:paraId="1C3B5CEE" w14:textId="5748D20C" w:rsidR="004B2040" w:rsidRDefault="004B2040" w:rsidP="00294885">
      <w:pPr>
        <w:pStyle w:val="ListParagraph"/>
        <w:numPr>
          <w:ilvl w:val="0"/>
          <w:numId w:val="2"/>
        </w:numPr>
      </w:pPr>
      <w:r>
        <w:t>Bussing /Transportation</w:t>
      </w:r>
      <w:r w:rsidR="00E03171">
        <w:t xml:space="preserve"> – 4 kids signed up to ride the bus</w:t>
      </w:r>
    </w:p>
    <w:p w14:paraId="01EE9709" w14:textId="62612742" w:rsidR="004B2040" w:rsidRDefault="004B2040" w:rsidP="00294885">
      <w:pPr>
        <w:pStyle w:val="ListParagraph"/>
        <w:numPr>
          <w:ilvl w:val="0"/>
          <w:numId w:val="2"/>
        </w:numPr>
      </w:pPr>
      <w:r>
        <w:t>20 year celebration</w:t>
      </w:r>
      <w:r w:rsidR="009B70FB">
        <w:t xml:space="preserve"> - TBD</w:t>
      </w:r>
      <w:bookmarkStart w:id="0" w:name="_GoBack"/>
      <w:bookmarkEnd w:id="0"/>
    </w:p>
    <w:p w14:paraId="4AD689BA" w14:textId="4C7F3B12" w:rsidR="004B2040" w:rsidRDefault="004B2040" w:rsidP="004B2040">
      <w:pPr>
        <w:pStyle w:val="ListParagraph"/>
        <w:numPr>
          <w:ilvl w:val="0"/>
          <w:numId w:val="2"/>
        </w:numPr>
      </w:pPr>
      <w:r>
        <w:t>New audit timeline underway</w:t>
      </w:r>
      <w:r w:rsidR="00E03171">
        <w:t xml:space="preserve"> – in the works</w:t>
      </w:r>
    </w:p>
    <w:p w14:paraId="057465F5" w14:textId="3DF9B71C" w:rsidR="00DA6D21" w:rsidRDefault="00ED6077" w:rsidP="00DA6D21">
      <w:pPr>
        <w:pStyle w:val="ListParagraph"/>
        <w:numPr>
          <w:ilvl w:val="0"/>
          <w:numId w:val="2"/>
        </w:numPr>
      </w:pPr>
      <w:r>
        <w:t>New hires</w:t>
      </w:r>
      <w:r w:rsidR="00DA0C99">
        <w:t xml:space="preserve"> / Teacher certification</w:t>
      </w:r>
      <w:r w:rsidR="00E03171">
        <w:t xml:space="preserve"> – waiting on 1 temp. certificate</w:t>
      </w:r>
    </w:p>
    <w:p w14:paraId="7A43D7F8" w14:textId="50645C05" w:rsidR="00294885" w:rsidRDefault="00294885" w:rsidP="00DA0C99">
      <w:pPr>
        <w:pStyle w:val="ListParagraph"/>
        <w:ind w:left="1440"/>
      </w:pPr>
    </w:p>
    <w:p w14:paraId="41975E54" w14:textId="33B04B07" w:rsidR="00ED6077" w:rsidRDefault="00040938" w:rsidP="00DA6D21">
      <w:pPr>
        <w:pStyle w:val="ListParagraph"/>
        <w:numPr>
          <w:ilvl w:val="0"/>
          <w:numId w:val="1"/>
        </w:numPr>
      </w:pPr>
      <w:r>
        <w:t>Approval of</w:t>
      </w:r>
      <w:r w:rsidR="00DA6D21">
        <w:t xml:space="preserve"> </w:t>
      </w:r>
      <w:r w:rsidR="00DA0C99">
        <w:t xml:space="preserve"> May</w:t>
      </w:r>
      <w:r w:rsidR="00DA6D21">
        <w:t xml:space="preserve"> and June</w:t>
      </w:r>
      <w:r>
        <w:t xml:space="preserve">  2022 financials</w:t>
      </w:r>
      <w:r w:rsidR="00E03171">
        <w:t xml:space="preserve"> - Approved</w:t>
      </w:r>
    </w:p>
    <w:p w14:paraId="16B5D7FB" w14:textId="06EBE8FC" w:rsidR="00DA6D21" w:rsidRDefault="00DA6D21" w:rsidP="00DA6D21">
      <w:pPr>
        <w:pStyle w:val="ListParagraph"/>
        <w:numPr>
          <w:ilvl w:val="0"/>
          <w:numId w:val="1"/>
        </w:numPr>
      </w:pPr>
      <w:r>
        <w:t>Approval of Michelle Marraccini for hire</w:t>
      </w:r>
      <w:r w:rsidR="00E03171">
        <w:t xml:space="preserve"> - Approved</w:t>
      </w:r>
    </w:p>
    <w:p w14:paraId="22DE9F93" w14:textId="1FB87F99" w:rsidR="00040938" w:rsidRDefault="00040938" w:rsidP="00040938">
      <w:pPr>
        <w:pStyle w:val="ListParagraph"/>
        <w:numPr>
          <w:ilvl w:val="0"/>
          <w:numId w:val="1"/>
        </w:numPr>
      </w:pPr>
      <w:r>
        <w:t>A</w:t>
      </w:r>
      <w:r w:rsidR="00DA0C99">
        <w:t>pproval of Minutes from June</w:t>
      </w:r>
      <w:r>
        <w:t xml:space="preserve"> 2022</w:t>
      </w:r>
      <w:r w:rsidR="00E03171">
        <w:t xml:space="preserve"> - Approved</w:t>
      </w:r>
    </w:p>
    <w:p w14:paraId="55E06A75" w14:textId="55613AD3" w:rsidR="00040938" w:rsidRDefault="00294885" w:rsidP="00040938">
      <w:pPr>
        <w:pStyle w:val="ListParagraph"/>
        <w:numPr>
          <w:ilvl w:val="0"/>
          <w:numId w:val="1"/>
        </w:numPr>
      </w:pPr>
      <w:r>
        <w:t>Adjour</w:t>
      </w:r>
      <w:r w:rsidR="00DA0C99">
        <w:t>n, Next Meeting September 21</w:t>
      </w:r>
      <w:r w:rsidR="00ED6077">
        <w:t>, 2022</w:t>
      </w:r>
      <w:r w:rsidR="00E03171">
        <w:t xml:space="preserve"> - Approved</w:t>
      </w:r>
    </w:p>
    <w:sectPr w:rsidR="0004093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B73E" w14:textId="77777777" w:rsidR="00005312" w:rsidRDefault="00005312" w:rsidP="00005312">
      <w:pPr>
        <w:spacing w:after="0" w:line="240" w:lineRule="auto"/>
      </w:pPr>
      <w:r>
        <w:separator/>
      </w:r>
    </w:p>
  </w:endnote>
  <w:endnote w:type="continuationSeparator" w:id="0">
    <w:p w14:paraId="53395AD9" w14:textId="77777777" w:rsidR="00005312" w:rsidRDefault="00005312" w:rsidP="0000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F6FB" w14:textId="1ED7659D" w:rsidR="00F327E9" w:rsidRDefault="00005312" w:rsidP="002443BD">
    <w:pP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</w:pPr>
    <w:r>
      <w:rPr>
        <w:noProof/>
        <w:color w:val="4A66AC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5F183" wp14:editId="345EEA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331F2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0e56c3 [1614]" strokeweight="1.25pt">
              <w10:wrap anchorx="page" anchory="page"/>
            </v:rect>
          </w:pict>
        </mc:Fallback>
      </mc:AlternateContent>
    </w:r>
    <w:r>
      <w:rPr>
        <w:color w:val="4A66AC" w:themeColor="accent1"/>
      </w:rPr>
      <w:t xml:space="preserve"> </w:t>
    </w:r>
    <w:r>
      <w:rPr>
        <w:rFonts w:asciiTheme="majorHAnsi" w:eastAsiaTheme="majorEastAsia" w:hAnsiTheme="majorHAnsi" w:cstheme="majorBidi"/>
        <w:color w:val="4A66AC" w:themeColor="accent1"/>
        <w:sz w:val="20"/>
        <w:szCs w:val="20"/>
      </w:rPr>
      <w:t xml:space="preserve">pg. </w:t>
    </w:r>
    <w:r>
      <w:rPr>
        <w:rFonts w:eastAsiaTheme="minorEastAsia"/>
        <w:color w:val="4A66AC" w:themeColor="accent1"/>
        <w:sz w:val="20"/>
        <w:szCs w:val="20"/>
      </w:rPr>
      <w:fldChar w:fldCharType="begin"/>
    </w:r>
    <w:r>
      <w:rPr>
        <w:color w:val="4A66AC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A66AC" w:themeColor="accent1"/>
        <w:sz w:val="20"/>
        <w:szCs w:val="20"/>
      </w:rPr>
      <w:fldChar w:fldCharType="separate"/>
    </w:r>
    <w:r w:rsidR="009B70FB" w:rsidRPr="009B70FB"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ab/>
    </w:r>
  </w:p>
  <w:p w14:paraId="6776C7C2" w14:textId="77777777" w:rsidR="00F327E9" w:rsidRPr="00297B35" w:rsidRDefault="00005312" w:rsidP="002443BD">
    <w:pPr>
      <w:jc w:val="center"/>
    </w:pPr>
    <w:r w:rsidRPr="00F327E9">
      <w:rPr>
        <w:rFonts w:ascii="Baskerville Old Face" w:eastAsiaTheme="majorEastAsia" w:hAnsi="Baskerville Old Face" w:cstheme="majorBidi"/>
        <w:b/>
        <w:noProof/>
        <w:color w:val="4A66AC" w:themeColor="accent1"/>
        <w:sz w:val="16"/>
        <w:szCs w:val="16"/>
      </w:rPr>
      <w:t>Principal / Executive Director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6"/>
        <w:szCs w:val="16"/>
      </w:rPr>
      <w:t xml:space="preserve">:  </w:t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6"/>
        <w:szCs w:val="16"/>
      </w:rPr>
      <w:t>Sarah Williams</w:t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noProof/>
        <w:color w:val="4A66AC" w:themeColor="accent1"/>
        <w:sz w:val="20"/>
        <w:szCs w:val="20"/>
      </w:rPr>
      <w:tab/>
    </w:r>
    <w:r w:rsidRPr="00F327E9">
      <w:rPr>
        <w:rFonts w:ascii="Baskerville Old Face" w:eastAsiaTheme="majorEastAsia" w:hAnsi="Baskerville Old Face" w:cstheme="majorBidi"/>
        <w:b/>
        <w:noProof/>
        <w:color w:val="4A66AC" w:themeColor="accent1"/>
        <w:sz w:val="16"/>
        <w:szCs w:val="16"/>
      </w:rPr>
      <w:t>Finance Manager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6"/>
        <w:szCs w:val="16"/>
      </w:rPr>
      <w:t xml:space="preserve">:  </w:t>
    </w:r>
    <w:r w:rsidR="00F327E9" w:rsidRPr="00F327E9">
      <w:rPr>
        <w:rFonts w:ascii="Felix Titling" w:eastAsiaTheme="majorEastAsia" w:hAnsi="Felix Titling" w:cstheme="majorBidi"/>
        <w:noProof/>
        <w:color w:val="4A66AC" w:themeColor="accent1"/>
        <w:sz w:val="16"/>
        <w:szCs w:val="16"/>
      </w:rPr>
      <w:t>Sylvia Palma</w:t>
    </w:r>
  </w:p>
  <w:p w14:paraId="52DA4FBE" w14:textId="77777777" w:rsidR="00F327E9" w:rsidRDefault="00F327E9" w:rsidP="002443BD">
    <w:pPr>
      <w:jc w:val="center"/>
      <w:rPr>
        <w:rFonts w:ascii="Felix Titling" w:eastAsiaTheme="majorEastAsia" w:hAnsi="Felix Titling" w:cstheme="majorBidi"/>
        <w:b/>
        <w:noProof/>
        <w:color w:val="4A66AC" w:themeColor="accent1"/>
        <w:sz w:val="20"/>
        <w:szCs w:val="20"/>
        <w:u w:val="single"/>
      </w:rPr>
    </w:pP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20"/>
        <w:szCs w:val="20"/>
        <w:u w:val="single"/>
      </w:rPr>
      <w:t>Board of Education</w:t>
    </w:r>
  </w:p>
  <w:p w14:paraId="3CE2E583" w14:textId="77777777" w:rsidR="00E35982" w:rsidRDefault="00005312" w:rsidP="002443BD">
    <w:pPr>
      <w:jc w:val="center"/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</w:pP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Amy Zimmerman,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President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ab/>
    </w:r>
    <w:r w:rsidR="00F327E9"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      </w:t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Cassandra Scanlon,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Vice President</w:t>
    </w:r>
    <w:r w:rsidR="00F327E9"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          </w:t>
    </w:r>
    <w:r w:rsidR="00297B35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      </w:t>
    </w:r>
  </w:p>
  <w:p w14:paraId="461AA0D4" w14:textId="74874983" w:rsidR="00297B35" w:rsidRDefault="00F327E9" w:rsidP="002443BD">
    <w:pPr>
      <w:jc w:val="center"/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</w:pP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 </w:t>
    </w:r>
    <w:r w:rsidR="00E35982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>CELIA TOLLE</w:t>
    </w:r>
    <w:r w:rsidR="00005312"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, 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Secretary</w:t>
    </w:r>
    <w:r w:rsidR="00E35982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 xml:space="preserve">           </w:t>
    </w:r>
    <w:r w:rsidR="00005312"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Etni Prieto, </w:t>
    </w:r>
    <w:r w:rsidR="00005312"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Member</w:t>
    </w:r>
    <w:r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 xml:space="preserve">                     </w:t>
    </w:r>
    <w:r w:rsidRPr="00F327E9"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  <w:t xml:space="preserve"> </w:t>
    </w:r>
  </w:p>
  <w:p w14:paraId="0698BA4A" w14:textId="77777777" w:rsidR="00F327E9" w:rsidRPr="00297B35" w:rsidRDefault="00F327E9" w:rsidP="002443BD">
    <w:pPr>
      <w:jc w:val="center"/>
      <w:rPr>
        <w:rFonts w:asciiTheme="majorHAnsi" w:eastAsiaTheme="majorEastAsia" w:hAnsiTheme="majorHAnsi" w:cstheme="majorBidi"/>
        <w:noProof/>
        <w:color w:val="4A66AC" w:themeColor="accent1"/>
        <w:sz w:val="14"/>
        <w:szCs w:val="14"/>
      </w:rPr>
    </w:pP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>Darlene Sommer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, Teacher Rep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ab/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ab/>
    </w:r>
    <w:r w:rsidRPr="00F327E9">
      <w:rPr>
        <w:rFonts w:ascii="Felix Titling" w:eastAsiaTheme="majorEastAsia" w:hAnsi="Felix Titling" w:cstheme="majorBidi"/>
        <w:noProof/>
        <w:color w:val="4A66AC" w:themeColor="accent1"/>
        <w:sz w:val="14"/>
        <w:szCs w:val="14"/>
      </w:rPr>
      <w:t>Catie Driskell</w:t>
    </w:r>
    <w:r w:rsidRPr="00F327E9">
      <w:rPr>
        <w:rFonts w:ascii="Felix Titling" w:eastAsiaTheme="majorEastAsia" w:hAnsi="Felix Titling" w:cstheme="majorBidi"/>
        <w:b/>
        <w:noProof/>
        <w:color w:val="4A66AC" w:themeColor="accent1"/>
        <w:sz w:val="14"/>
        <w:szCs w:val="14"/>
      </w:rPr>
      <w:t>, Parent Rep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5C84" w14:textId="77777777" w:rsidR="00005312" w:rsidRDefault="00005312" w:rsidP="00005312">
      <w:pPr>
        <w:spacing w:after="0" w:line="240" w:lineRule="auto"/>
      </w:pPr>
      <w:r>
        <w:separator/>
      </w:r>
    </w:p>
  </w:footnote>
  <w:footnote w:type="continuationSeparator" w:id="0">
    <w:p w14:paraId="50BD347E" w14:textId="77777777" w:rsidR="00005312" w:rsidRDefault="00005312" w:rsidP="0000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B8F9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Times New Roman" w:hAnsi="Baskerville Old Face" w:cs="Times New Roman"/>
        <w:b/>
        <w:bCs/>
        <w:smallCaps/>
        <w:sz w:val="48"/>
        <w:szCs w:val="48"/>
      </w:rPr>
    </w:pPr>
    <w:r w:rsidRPr="00005312">
      <w:rPr>
        <w:rFonts w:ascii="Baskerville Old Face" w:eastAsia="Times New Roman" w:hAnsi="Baskerville Old Face" w:cs="Times New Roman"/>
        <w:b/>
        <w:bCs/>
        <w:smallCaps/>
        <w:sz w:val="48"/>
        <w:szCs w:val="48"/>
      </w:rPr>
      <w:t>Big Pine Academy</w:t>
    </w:r>
  </w:p>
  <w:p w14:paraId="4659DA22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b/>
        <w:smallCaps/>
        <w:sz w:val="24"/>
        <w:szCs w:val="24"/>
      </w:rPr>
    </w:pPr>
    <w:r w:rsidRPr="00005312">
      <w:rPr>
        <w:rFonts w:ascii="Baskerville Old Face" w:eastAsia="Batang" w:hAnsi="Baskerville Old Face" w:cs="Times New Roman"/>
        <w:b/>
        <w:smallCaps/>
        <w:sz w:val="24"/>
        <w:szCs w:val="24"/>
      </w:rPr>
      <w:t>30220 Overseas Highway</w:t>
    </w:r>
  </w:p>
  <w:p w14:paraId="0012349B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b/>
        <w:smallCaps/>
        <w:sz w:val="24"/>
        <w:szCs w:val="24"/>
      </w:rPr>
    </w:pPr>
    <w:r w:rsidRPr="00005312">
      <w:rPr>
        <w:rFonts w:ascii="Baskerville Old Face" w:eastAsia="Batang" w:hAnsi="Baskerville Old Face" w:cs="Times New Roman"/>
        <w:b/>
        <w:smallCaps/>
        <w:sz w:val="24"/>
        <w:szCs w:val="24"/>
      </w:rPr>
      <w:t>Big Pine Key, FL 33043</w:t>
    </w:r>
  </w:p>
  <w:p w14:paraId="5578C126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sz w:val="24"/>
        <w:szCs w:val="36"/>
      </w:rPr>
    </w:pPr>
    <w:r w:rsidRPr="00005312">
      <w:rPr>
        <w:rFonts w:ascii="Baskerville Old Face" w:eastAsia="Batang" w:hAnsi="Baskerville Old Face" w:cs="Times New Roman"/>
        <w:b/>
        <w:sz w:val="24"/>
        <w:szCs w:val="36"/>
      </w:rPr>
      <w:t>www.bigpineacademy.com</w:t>
    </w:r>
  </w:p>
  <w:p w14:paraId="1496BA68" w14:textId="77777777" w:rsidR="00005312" w:rsidRPr="00005312" w:rsidRDefault="00005312" w:rsidP="00005312">
    <w:pPr>
      <w:autoSpaceDE w:val="0"/>
      <w:autoSpaceDN w:val="0"/>
      <w:adjustRightInd w:val="0"/>
      <w:spacing w:after="0" w:line="240" w:lineRule="auto"/>
      <w:jc w:val="center"/>
      <w:rPr>
        <w:rFonts w:ascii="Baskerville Old Face" w:eastAsia="Batang" w:hAnsi="Baskerville Old Face" w:cs="Times New Roman"/>
        <w:b/>
        <w:smallCaps/>
        <w:sz w:val="18"/>
        <w:szCs w:val="18"/>
      </w:rPr>
    </w:pPr>
    <w:r w:rsidRPr="00005312">
      <w:rPr>
        <w:rFonts w:ascii="Baskerville Old Face" w:eastAsia="Batang" w:hAnsi="Baskerville Old Face" w:cs="Times New Roman"/>
        <w:b/>
        <w:smallCaps/>
        <w:sz w:val="18"/>
        <w:szCs w:val="18"/>
      </w:rPr>
      <w:t>Phone:  305-872-1266</w:t>
    </w:r>
    <w:r w:rsidRPr="00005312">
      <w:rPr>
        <w:rFonts w:ascii="Baskerville Old Face" w:eastAsia="Batang" w:hAnsi="Baskerville Old Face" w:cs="Times New Roman"/>
        <w:b/>
        <w:smallCaps/>
        <w:sz w:val="18"/>
        <w:szCs w:val="18"/>
      </w:rPr>
      <w:tab/>
      <w:t xml:space="preserve">  Fax: 305-872-1265</w:t>
    </w:r>
  </w:p>
  <w:p w14:paraId="7579E299" w14:textId="77777777" w:rsidR="00005312" w:rsidRDefault="00005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654"/>
    <w:multiLevelType w:val="hybridMultilevel"/>
    <w:tmpl w:val="01DE1D00"/>
    <w:lvl w:ilvl="0" w:tplc="999C5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11C01"/>
    <w:multiLevelType w:val="hybridMultilevel"/>
    <w:tmpl w:val="39C0D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E4699D"/>
    <w:multiLevelType w:val="hybridMultilevel"/>
    <w:tmpl w:val="C5A6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12"/>
    <w:rsid w:val="00005312"/>
    <w:rsid w:val="00033623"/>
    <w:rsid w:val="00040938"/>
    <w:rsid w:val="002443BD"/>
    <w:rsid w:val="00294885"/>
    <w:rsid w:val="00297B35"/>
    <w:rsid w:val="003528D1"/>
    <w:rsid w:val="004118A7"/>
    <w:rsid w:val="004B2040"/>
    <w:rsid w:val="005F65A0"/>
    <w:rsid w:val="00717398"/>
    <w:rsid w:val="009B70FB"/>
    <w:rsid w:val="00D84A35"/>
    <w:rsid w:val="00DA0C99"/>
    <w:rsid w:val="00DA6D21"/>
    <w:rsid w:val="00E03171"/>
    <w:rsid w:val="00E35982"/>
    <w:rsid w:val="00EB1499"/>
    <w:rsid w:val="00ED6077"/>
    <w:rsid w:val="00F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6627"/>
  <w15:chartTrackingRefBased/>
  <w15:docId w15:val="{80036163-71AF-4EBE-8E32-4B78E4E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312"/>
  </w:style>
  <w:style w:type="paragraph" w:styleId="Footer">
    <w:name w:val="footer"/>
    <w:basedOn w:val="Normal"/>
    <w:link w:val="FooterChar"/>
    <w:uiPriority w:val="99"/>
    <w:unhideWhenUsed/>
    <w:rsid w:val="00005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312"/>
  </w:style>
  <w:style w:type="paragraph" w:styleId="ListParagraph">
    <w:name w:val="List Paragraph"/>
    <w:basedOn w:val="Normal"/>
    <w:uiPriority w:val="34"/>
    <w:qFormat/>
    <w:rsid w:val="00033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13AB1356A248802D330AF99D7C6A" ma:contentTypeVersion="13" ma:contentTypeDescription="Create a new document." ma:contentTypeScope="" ma:versionID="13d69f478471dc7ff3f4add582694333">
  <xsd:schema xmlns:xsd="http://www.w3.org/2001/XMLSchema" xmlns:xs="http://www.w3.org/2001/XMLSchema" xmlns:p="http://schemas.microsoft.com/office/2006/metadata/properties" xmlns:ns3="70fd3c9e-07f1-486b-a9ea-a21340a7c9be" xmlns:ns4="eed13190-56a7-416a-bf5a-91b43172e6de" targetNamespace="http://schemas.microsoft.com/office/2006/metadata/properties" ma:root="true" ma:fieldsID="ab5df5054b9527d29ac637a2dcf1fa4c" ns3:_="" ns4:_="">
    <xsd:import namespace="70fd3c9e-07f1-486b-a9ea-a21340a7c9be"/>
    <xsd:import namespace="eed13190-56a7-416a-bf5a-91b43172e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d3c9e-07f1-486b-a9ea-a21340a7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3190-56a7-416a-bf5a-91b43172e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2F017-2774-4796-910F-CECD464973C5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d3c9e-07f1-486b-a9ea-a21340a7c9be"/>
    <ds:schemaRef ds:uri="http://www.w3.org/XML/1998/namespace"/>
    <ds:schemaRef ds:uri="eed13190-56a7-416a-bf5a-91b43172e6d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476F0F-5E9D-43BA-B79B-383AF6F0E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d3c9e-07f1-486b-a9ea-a21340a7c9be"/>
    <ds:schemaRef ds:uri="eed13190-56a7-416a-bf5a-91b43172e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55F27-D529-4FE4-A003-CE70FCA00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Sylvia Palma</cp:lastModifiedBy>
  <cp:revision>3</cp:revision>
  <cp:lastPrinted>2022-09-21T16:28:00Z</cp:lastPrinted>
  <dcterms:created xsi:type="dcterms:W3CDTF">2022-09-20T15:31:00Z</dcterms:created>
  <dcterms:modified xsi:type="dcterms:W3CDTF">2022-09-21T16:28:00Z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0x010100C4EA13AB1356A248802D330AF99D7C6A</vt:lpwstr>
  </property>
</Properties>
</file>