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rFonts w:ascii="Calibri" w:hAnsi="Calibri"/>
          <w:b/>
          <w:color w:val="42127F"/>
          <w:sz w:val="20"/>
        </w:rPr>
        <w:t>ESTHER FUNDS FOUNDATION</w:t>
      </w:r>
    </w:p>
    <w:p>
      <w:pPr>
        <w:spacing w:before="0" w:after="40"/>
        <w:jc w:val="center"/>
      </w:pPr>
      <w:r>
        <w:rPr>
          <w:rFonts w:ascii="Calibri" w:hAnsi="Calibri"/>
          <w:b/>
          <w:color w:val="42127F"/>
          <w:sz w:val="32"/>
        </w:rPr>
        <w:t>EFF Fundraiser Request Form</w:t>
      </w:r>
    </w:p>
    <w:p>
      <w:pPr>
        <w:spacing w:before="0" w:after="200"/>
        <w:jc w:val="center"/>
      </w:pPr>
      <w:r>
        <w:rPr>
          <w:rFonts w:ascii="Calibri" w:hAnsi="Calibri"/>
          <w:i/>
          <w:color w:val="42127F"/>
          <w:sz w:val="20"/>
        </w:rPr>
        <w:t>Every Future Fulfilled</w:t>
      </w:r>
    </w:p>
    <w:p>
      <w:pPr>
        <w:spacing w:before="0" w:after="160"/>
        <w:pBdr>
          <w:bottom w:val="single" w:sz="8" w:space="1" w:color="42127F"/>
        </w:pBdr>
      </w:pPr>
    </w:p>
    <w:p>
      <w:pPr>
        <w:spacing w:before="80" w:after="120"/>
      </w:pPr>
      <w:r>
        <w:rPr>
          <w:rFonts w:ascii="Calibri" w:hAnsi="Calibri"/>
          <w:i/>
          <w:color w:val="42127F"/>
          <w:sz w:val="20"/>
        </w:rPr>
        <w:t>⚠  ALL fundraising requires prior WRITTEN National approval (Art. XV). Submit this form BEFORE launching any fundraiser.</w:t>
      </w:r>
    </w:p>
    <w:p>
      <w:pPr>
        <w:spacing w:before="200" w:after="80"/>
        <w:pBdr>
          <w:bottom w:val="single" w:sz="4" w:space="1" w:color="42127F"/>
        </w:pBdr>
      </w:pPr>
      <w:r>
        <w:rPr>
          <w:rFonts w:ascii="Calibri" w:hAnsi="Calibri"/>
          <w:b/>
          <w:color w:val="42127F"/>
          <w:sz w:val="22"/>
        </w:rPr>
        <w:t>CHAPTER INFORMATION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986"/>
        <w:gridCol w:w="4986"/>
      </w:tblGrid>
      <w:tr>
        <w:trPr>
          <w:trHeight w:val="510"/>
        </w:trPr>
        <w:tc>
          <w:tcPr>
            <w:tcW w:type="dxa" w:w="2880"/>
            <w:shd w:val="clear" w:color="auto" w:fill="EEE8F9"/>
          </w:tcPr>
          <w:p>
            <w:r>
              <w:rPr>
                <w:rFonts w:ascii="Calibri" w:hAnsi="Calibri"/>
                <w:b/>
                <w:sz w:val="22"/>
              </w:rPr>
              <w:t>Chapter:</w:t>
            </w:r>
          </w:p>
        </w:tc>
        <w:tc>
          <w:tcPr>
            <w:tcW w:type="dxa" w:w="4986"/>
          </w:tcPr>
          <w:p>
            <w:r>
              <w:rPr>
                <w:rFonts w:ascii="Calibri" w:hAnsi="Calibri"/>
                <w:color w:val="808080"/>
                <w:sz w:val="22"/>
              </w:rPr>
              <w:t>[__]</w:t>
            </w:r>
          </w:p>
        </w:tc>
      </w:tr>
      <w:tr>
        <w:trPr>
          <w:trHeight w:val="510"/>
        </w:trPr>
        <w:tc>
          <w:tcPr>
            <w:tcW w:type="dxa" w:w="2880"/>
            <w:shd w:val="clear" w:color="auto" w:fill="EEE8F9"/>
          </w:tcPr>
          <w:p>
            <w:r>
              <w:rPr>
                <w:rFonts w:ascii="Calibri" w:hAnsi="Calibri"/>
                <w:b/>
                <w:sz w:val="22"/>
              </w:rPr>
              <w:t>Date:</w:t>
            </w:r>
          </w:p>
        </w:tc>
        <w:tc>
          <w:tcPr>
            <w:tcW w:type="dxa" w:w="4986"/>
          </w:tcPr>
          <w:p>
            <w:r>
              <w:rPr>
                <w:rFonts w:ascii="Calibri" w:hAnsi="Calibri"/>
                <w:color w:val="808080"/>
                <w:sz w:val="22"/>
              </w:rPr>
              <w:t>[__]</w:t>
            </w:r>
          </w:p>
        </w:tc>
      </w:tr>
      <w:tr>
        <w:trPr>
          <w:trHeight w:val="510"/>
        </w:trPr>
        <w:tc>
          <w:tcPr>
            <w:tcW w:type="dxa" w:w="2880"/>
            <w:shd w:val="clear" w:color="auto" w:fill="EEE8F9"/>
          </w:tcPr>
          <w:p>
            <w:r>
              <w:rPr>
                <w:rFonts w:ascii="Calibri" w:hAnsi="Calibri"/>
                <w:b/>
                <w:sz w:val="22"/>
              </w:rPr>
              <w:t>Submitted by:</w:t>
            </w:r>
          </w:p>
        </w:tc>
        <w:tc>
          <w:tcPr>
            <w:tcW w:type="dxa" w:w="4986"/>
          </w:tcPr>
          <w:p>
            <w:r>
              <w:rPr>
                <w:rFonts w:ascii="Calibri" w:hAnsi="Calibri"/>
                <w:color w:val="808080"/>
                <w:sz w:val="22"/>
              </w:rPr>
              <w:t>[__]</w:t>
            </w:r>
          </w:p>
        </w:tc>
      </w:tr>
    </w:tbl>
    <w:p>
      <w:pPr>
        <w:spacing w:after="80"/>
      </w:pPr>
    </w:p>
    <w:p>
      <w:pPr>
        <w:spacing w:before="200" w:after="80"/>
        <w:pBdr>
          <w:bottom w:val="single" w:sz="4" w:space="1" w:color="42127F"/>
        </w:pBdr>
      </w:pPr>
      <w:r>
        <w:rPr>
          <w:rFonts w:ascii="Calibri" w:hAnsi="Calibri"/>
          <w:b/>
          <w:color w:val="42127F"/>
          <w:sz w:val="22"/>
        </w:rPr>
        <w:t>FUNDRAISER DETAILS</w:t>
      </w:r>
    </w:p>
    <w:p>
      <w:pPr>
        <w:spacing w:before="60" w:after="60"/>
      </w:pPr>
      <w:r>
        <w:rPr>
          <w:rFonts w:ascii="Calibri" w:hAnsi="Calibri"/>
          <w:b/>
          <w:sz w:val="22"/>
        </w:rPr>
        <w:t xml:space="preserve">Fundraiser Name &amp; Type:  </w:t>
      </w:r>
      <w:r>
        <w:rPr>
          <w:rFonts w:ascii="Calibri" w:hAnsi="Calibri"/>
          <w:color w:val="808080"/>
          <w:sz w:val="22"/>
        </w:rPr>
        <w:t>[__]</w:t>
      </w:r>
    </w:p>
    <w:p>
      <w:pPr>
        <w:spacing w:before="60" w:after="60"/>
      </w:pPr>
      <w:r>
        <w:rPr>
          <w:rFonts w:ascii="Calibri" w:hAnsi="Calibri"/>
          <w:b/>
          <w:sz w:val="22"/>
        </w:rPr>
        <w:t xml:space="preserve">Purpose (what the funds will support):  </w:t>
      </w:r>
      <w:r>
        <w:rPr>
          <w:rFonts w:ascii="Calibri" w:hAnsi="Calibri"/>
          <w:color w:val="808080"/>
          <w:sz w:val="22"/>
        </w:rPr>
        <w:t>[__]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986"/>
        <w:gridCol w:w="4986"/>
      </w:tblGrid>
      <w:tr>
        <w:trPr>
          <w:trHeight w:val="510"/>
        </w:trPr>
        <w:tc>
          <w:tcPr>
            <w:tcW w:type="dxa" w:w="2880"/>
            <w:shd w:val="clear" w:color="auto" w:fill="EEE8F9"/>
          </w:tcPr>
          <w:p>
            <w:r>
              <w:rPr>
                <w:rFonts w:ascii="Calibri" w:hAnsi="Calibri"/>
                <w:b/>
                <w:sz w:val="22"/>
              </w:rPr>
              <w:t>Start Date:</w:t>
            </w:r>
          </w:p>
        </w:tc>
        <w:tc>
          <w:tcPr>
            <w:tcW w:type="dxa" w:w="4986"/>
          </w:tcPr>
          <w:p>
            <w:r>
              <w:rPr>
                <w:rFonts w:ascii="Calibri" w:hAnsi="Calibri"/>
                <w:color w:val="808080"/>
                <w:sz w:val="22"/>
              </w:rPr>
              <w:t>[__]</w:t>
            </w:r>
          </w:p>
        </w:tc>
      </w:tr>
      <w:tr>
        <w:trPr>
          <w:trHeight w:val="510"/>
        </w:trPr>
        <w:tc>
          <w:tcPr>
            <w:tcW w:type="dxa" w:w="2880"/>
            <w:shd w:val="clear" w:color="auto" w:fill="EEE8F9"/>
          </w:tcPr>
          <w:p>
            <w:r>
              <w:rPr>
                <w:rFonts w:ascii="Calibri" w:hAnsi="Calibri"/>
                <w:b/>
                <w:sz w:val="22"/>
              </w:rPr>
              <w:t>End Date:</w:t>
            </w:r>
          </w:p>
        </w:tc>
        <w:tc>
          <w:tcPr>
            <w:tcW w:type="dxa" w:w="4986"/>
          </w:tcPr>
          <w:p>
            <w:r>
              <w:rPr>
                <w:rFonts w:ascii="Calibri" w:hAnsi="Calibri"/>
                <w:color w:val="808080"/>
                <w:sz w:val="22"/>
              </w:rPr>
              <w:t>[__]</w:t>
            </w:r>
          </w:p>
        </w:tc>
      </w:tr>
      <w:tr>
        <w:trPr>
          <w:trHeight w:val="510"/>
        </w:trPr>
        <w:tc>
          <w:tcPr>
            <w:tcW w:type="dxa" w:w="2880"/>
            <w:shd w:val="clear" w:color="auto" w:fill="EEE8F9"/>
          </w:tcPr>
          <w:p>
            <w:r>
              <w:rPr>
                <w:rFonts w:ascii="Calibri" w:hAnsi="Calibri"/>
                <w:b/>
                <w:sz w:val="22"/>
              </w:rPr>
              <w:t>Estimated Revenue:</w:t>
            </w:r>
          </w:p>
        </w:tc>
        <w:tc>
          <w:tcPr>
            <w:tcW w:type="dxa" w:w="4986"/>
          </w:tcPr>
          <w:p>
            <w:r>
              <w:rPr>
                <w:rFonts w:ascii="Calibri" w:hAnsi="Calibri"/>
                <w:color w:val="808080"/>
                <w:sz w:val="22"/>
              </w:rPr>
              <w:t>[__]</w:t>
            </w:r>
          </w:p>
        </w:tc>
      </w:tr>
      <w:tr>
        <w:trPr>
          <w:trHeight w:val="510"/>
        </w:trPr>
        <w:tc>
          <w:tcPr>
            <w:tcW w:type="dxa" w:w="2880"/>
            <w:shd w:val="clear" w:color="auto" w:fill="EEE8F9"/>
          </w:tcPr>
          <w:p>
            <w:r>
              <w:rPr>
                <w:rFonts w:ascii="Calibri" w:hAnsi="Calibri"/>
                <w:b/>
                <w:sz w:val="22"/>
              </w:rPr>
              <w:t>Estimated Expenses:</w:t>
            </w:r>
          </w:p>
        </w:tc>
        <w:tc>
          <w:tcPr>
            <w:tcW w:type="dxa" w:w="4986"/>
          </w:tcPr>
          <w:p>
            <w:r>
              <w:rPr>
                <w:rFonts w:ascii="Calibri" w:hAnsi="Calibri"/>
                <w:color w:val="808080"/>
                <w:sz w:val="22"/>
              </w:rPr>
              <w:t>[__]</w:t>
            </w:r>
          </w:p>
        </w:tc>
      </w:tr>
    </w:tbl>
    <w:p>
      <w:pPr>
        <w:spacing w:after="80"/>
      </w:pPr>
    </w:p>
    <w:p>
      <w:pPr>
        <w:spacing w:before="200" w:after="80"/>
        <w:pBdr>
          <w:bottom w:val="single" w:sz="4" w:space="1" w:color="42127F"/>
        </w:pBdr>
      </w:pPr>
      <w:r>
        <w:rPr>
          <w:rFonts w:ascii="Calibri" w:hAnsi="Calibri"/>
          <w:b/>
          <w:color w:val="42127F"/>
          <w:sz w:val="22"/>
        </w:rPr>
        <w:t>FUND COLLECTION &amp; HOLDING</w:t>
      </w:r>
    </w:p>
    <w:p>
      <w:pPr>
        <w:spacing w:before="80" w:after="40"/>
      </w:pPr>
      <w:r>
        <w:rPr>
          <w:rFonts w:ascii="Calibri" w:hAnsi="Calibri"/>
          <w:b/>
          <w:sz w:val="22"/>
        </w:rPr>
        <w:t>How will funds be collected and held?</w:t>
      </w:r>
    </w:p>
    <w:p>
      <w:pPr>
        <w:spacing w:before="0" w:after="0"/>
      </w:pPr>
      <w:r>
        <w:rPr>
          <w:color w:val="CCCCCC"/>
        </w:rPr>
        <w:t>____________________________________________________________________________________________________</w:t>
      </w:r>
    </w:p>
    <w:p>
      <w:pPr>
        <w:spacing w:before="0" w:after="0"/>
      </w:pPr>
      <w:r>
        <w:rPr>
          <w:color w:val="CCCCCC"/>
        </w:rPr>
        <w:t>____________________________________________________________________________________________________</w:t>
      </w:r>
    </w:p>
    <w:p>
      <w:pPr>
        <w:spacing w:before="0" w:after="0"/>
      </w:pPr>
      <w:r>
        <w:rPr>
          <w:color w:val="CCCCCC"/>
        </w:rPr>
        <w:t>____________________________________________________________________________________________________</w:t>
      </w:r>
    </w:p>
    <w:p>
      <w:pPr>
        <w:spacing w:before="80" w:after="120"/>
      </w:pPr>
      <w:r>
        <w:rPr>
          <w:rFonts w:ascii="Calibri" w:hAnsi="Calibri"/>
          <w:i/>
          <w:color w:val="42127F"/>
          <w:sz w:val="20"/>
        </w:rPr>
        <w:t>Funds must be held in a university-approved or National-approved account. Personal Venmo, CashApp, and Zelle are strictly prohibited.</w:t>
      </w:r>
    </w:p>
    <w:p>
      <w:pPr>
        <w:spacing w:before="200" w:after="80"/>
        <w:pBdr>
          <w:bottom w:val="single" w:sz="4" w:space="1" w:color="42127F"/>
        </w:pBdr>
      </w:pPr>
      <w:r>
        <w:rPr>
          <w:rFonts w:ascii="Calibri" w:hAnsi="Calibri"/>
          <w:b/>
          <w:color w:val="42127F"/>
          <w:sz w:val="22"/>
        </w:rPr>
        <w:t>APPROVALS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986"/>
        <w:gridCol w:w="4986"/>
      </w:tblGrid>
      <w:tr>
        <w:trPr>
          <w:trHeight w:val="510"/>
        </w:trPr>
        <w:tc>
          <w:tcPr>
            <w:tcW w:type="dxa" w:w="2880"/>
            <w:shd w:val="clear" w:color="auto" w:fill="EEE8F9"/>
          </w:tcPr>
          <w:p>
            <w:r>
              <w:rPr>
                <w:rFonts w:ascii="Calibri" w:hAnsi="Calibri"/>
                <w:b/>
                <w:sz w:val="22"/>
              </w:rPr>
              <w:t>Advisor Approval:</w:t>
            </w:r>
          </w:p>
        </w:tc>
        <w:tc>
          <w:tcPr>
            <w:tcW w:type="dxa" w:w="4986"/>
          </w:tcPr>
          <w:p>
            <w:r>
              <w:rPr>
                <w:rFonts w:ascii="Calibri" w:hAnsi="Calibri"/>
                <w:color w:val="808080"/>
                <w:sz w:val="22"/>
              </w:rPr>
              <w:t>[__]</w:t>
            </w:r>
          </w:p>
        </w:tc>
      </w:tr>
      <w:tr>
        <w:trPr>
          <w:trHeight w:val="510"/>
        </w:trPr>
        <w:tc>
          <w:tcPr>
            <w:tcW w:type="dxa" w:w="2880"/>
            <w:shd w:val="clear" w:color="auto" w:fill="EEE8F9"/>
          </w:tcPr>
          <w:p>
            <w:r>
              <w:rPr>
                <w:rFonts w:ascii="Calibri" w:hAnsi="Calibri"/>
                <w:b/>
                <w:sz w:val="22"/>
              </w:rPr>
              <w:t>Advisor Approval Date:</w:t>
            </w:r>
          </w:p>
        </w:tc>
        <w:tc>
          <w:tcPr>
            <w:tcW w:type="dxa" w:w="4986"/>
          </w:tcPr>
          <w:p>
            <w:r>
              <w:rPr>
                <w:rFonts w:ascii="Calibri" w:hAnsi="Calibri"/>
                <w:color w:val="808080"/>
                <w:sz w:val="22"/>
              </w:rPr>
              <w:t>[__]</w:t>
            </w:r>
          </w:p>
        </w:tc>
      </w:tr>
      <w:tr>
        <w:trPr>
          <w:trHeight w:val="510"/>
        </w:trPr>
        <w:tc>
          <w:tcPr>
            <w:tcW w:type="dxa" w:w="2880"/>
            <w:shd w:val="clear" w:color="auto" w:fill="EEE8F9"/>
          </w:tcPr>
          <w:p>
            <w:r>
              <w:rPr>
                <w:rFonts w:ascii="Calibri" w:hAnsi="Calibri"/>
                <w:b/>
                <w:sz w:val="22"/>
              </w:rPr>
              <w:t>National HQ Approval:</w:t>
            </w:r>
          </w:p>
        </w:tc>
        <w:tc>
          <w:tcPr>
            <w:tcW w:type="dxa" w:w="4986"/>
          </w:tcPr>
          <w:p>
            <w:r>
              <w:rPr>
                <w:rFonts w:ascii="Calibri" w:hAnsi="Calibri"/>
                <w:color w:val="808080"/>
                <w:sz w:val="22"/>
              </w:rPr>
              <w:t>[__]</w:t>
            </w:r>
          </w:p>
        </w:tc>
      </w:tr>
      <w:tr>
        <w:trPr>
          <w:trHeight w:val="510"/>
        </w:trPr>
        <w:tc>
          <w:tcPr>
            <w:tcW w:type="dxa" w:w="2880"/>
            <w:shd w:val="clear" w:color="auto" w:fill="EEE8F9"/>
          </w:tcPr>
          <w:p>
            <w:r>
              <w:rPr>
                <w:rFonts w:ascii="Calibri" w:hAnsi="Calibri"/>
                <w:b/>
                <w:sz w:val="22"/>
              </w:rPr>
              <w:t>National HQ Date:</w:t>
            </w:r>
          </w:p>
        </w:tc>
        <w:tc>
          <w:tcPr>
            <w:tcW w:type="dxa" w:w="4986"/>
          </w:tcPr>
          <w:p>
            <w:r>
              <w:rPr>
                <w:rFonts w:ascii="Calibri" w:hAnsi="Calibri"/>
                <w:color w:val="808080"/>
                <w:sz w:val="22"/>
              </w:rPr>
              <w:t>[__]</w:t>
            </w:r>
          </w:p>
        </w:tc>
      </w:tr>
    </w:tbl>
    <w:p>
      <w:pPr>
        <w:spacing w:after="80"/>
      </w:pPr>
    </w:p>
    <w:p>
      <w:pPr>
        <w:spacing w:before="200" w:after="80"/>
        <w:pBdr>
          <w:bottom w:val="single" w:sz="4" w:space="1" w:color="42127F"/>
        </w:pBdr>
      </w:pPr>
      <w:r>
        <w:rPr>
          <w:rFonts w:ascii="Calibri" w:hAnsi="Calibri"/>
          <w:b/>
          <w:color w:val="42127F"/>
          <w:sz w:val="22"/>
        </w:rPr>
        <w:t>POST-FUNDRAISER REMINDER</w:t>
      </w:r>
    </w:p>
    <w:p>
      <w:pPr>
        <w:spacing w:before="80" w:after="120"/>
      </w:pPr>
      <w:r>
        <w:rPr>
          <w:rFonts w:ascii="Calibri" w:hAnsi="Calibri"/>
          <w:i/>
          <w:color w:val="42127F"/>
          <w:sz w:val="20"/>
        </w:rPr>
        <w:t>📋  Submit a post-fundraiser report to National HQ (info@estherfundsfoundation.org) within 2 weeks of completion.</w:t>
      </w:r>
    </w:p>
    <w:sectPr w:rsidR="00FC693F" w:rsidRPr="0006063C" w:rsidSect="00034616">
      <w:footerReference w:type="default" r:id="rId9"/>
      <w:pgSz w:w="12240" w:h="15840"/>
      <w:pgMar w:top="1020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42127F"/>
        <w:sz w:val="18"/>
      </w:rPr>
      <w:t xml:space="preserve">Esther Funds Foundation  ·  info@estherfundsfoundation.org    </w:t>
    </w:r>
    <w:r>
      <w:rPr>
        <w:rFonts w:ascii="Calibri" w:hAnsi="Calibri"/>
        <w:color w:val="42127F"/>
        <w:sz w:val="18"/>
      </w:rPr>
      <w:fldChar w:fldCharType="begin"/>
      <w:instrText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