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  <w:jc w:val="center"/>
      </w:pPr>
      <w:r>
        <w:rPr>
          <w:rFonts w:ascii="Calibri" w:hAnsi="Calibri"/>
          <w:b/>
          <w:i w:val="0"/>
          <w:color w:val="42127F"/>
          <w:sz w:val="18"/>
        </w:rPr>
        <w:t>ESTHER FUNDS FOUNDATION</w:t>
      </w:r>
    </w:p>
    <w:p>
      <w:pPr>
        <w:spacing w:before="0" w:after="40"/>
        <w:jc w:val="center"/>
      </w:pPr>
      <w:r>
        <w:rPr>
          <w:rFonts w:ascii="Calibri" w:hAnsi="Calibri"/>
          <w:b w:val="0"/>
          <w:i w:val="0"/>
          <w:color w:val="42127F"/>
          <w:sz w:val="16"/>
        </w:rPr>
        <w:t>────────────────────────────────────────────────────────────────────────────────</w:t>
      </w:r>
    </w:p>
    <w:p>
      <w:pPr>
        <w:spacing w:before="40" w:after="40"/>
        <w:jc w:val="center"/>
      </w:pPr>
      <w:r>
        <w:rPr>
          <w:rFonts w:ascii="Calibri" w:hAnsi="Calibri"/>
          <w:b/>
          <w:i w:val="0"/>
          <w:color w:val="42127F"/>
          <w:sz w:val="32"/>
        </w:rPr>
        <w:t>EFF Officer Transition &amp; Change Form</w:t>
      </w:r>
    </w:p>
    <w:p>
      <w:pPr>
        <w:spacing w:before="0" w:after="160"/>
        <w:jc w:val="center"/>
      </w:pPr>
      <w:r>
        <w:rPr>
          <w:rFonts w:ascii="Calibri" w:hAnsi="Calibri"/>
          <w:b w:val="0"/>
          <w:i/>
          <w:color w:val="42127F"/>
          <w:sz w:val="22"/>
        </w:rPr>
        <w:t>Every Future Fulfilled</w:t>
      </w:r>
    </w:p>
    <w:p>
      <w:pPr>
        <w:spacing w:before="0" w:after="200"/>
        <w:jc w:val="center"/>
      </w:pPr>
      <w:r>
        <w:rPr>
          <w:rFonts w:ascii="Calibri" w:hAnsi="Calibri"/>
          <w:b w:val="0"/>
          <w:i/>
          <w:color w:val="000000"/>
          <w:sz w:val="19"/>
        </w:rPr>
        <w:t>Per Article XXXII of the EFF Constitution &amp; Bylaws</w:t>
      </w:r>
    </w:p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1 — GENERAL INFORMATION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</w:t>
            </w:r>
          </w:p>
        </w:tc>
        <w:tc>
          <w:tcPr>
            <w:tcW w:type="dxa" w:w="288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Date</w:t>
            </w:r>
          </w:p>
        </w:tc>
        <w:tc>
          <w:tcPr>
            <w:tcW w:type="dxa" w:w="288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Position / Role</w:t>
            </w:r>
          </w:p>
        </w:tc>
      </w:tr>
      <w:tr>
        <w:tc>
          <w:tcPr>
            <w:tcW w:type="dxa" w:w="288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EFF at [SCHOOL]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[Date]</w:t>
            </w:r>
          </w:p>
        </w:tc>
        <w:tc>
          <w:tcPr>
            <w:tcW w:type="dxa" w:w="288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[Position/Role]</w:t>
            </w:r>
          </w:p>
        </w:tc>
      </w:tr>
    </w:tbl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2 — OUTGOING OFFICER</w:t>
      </w:r>
    </w:p>
    <w:p>
      <w:pPr>
        <w:spacing w:before="40" w:after="40"/>
        <w:jc w:val="left"/>
      </w:pPr>
      <w:r>
        <w:rPr>
          <w:rFonts w:ascii="Calibri" w:hAnsi="Calibri"/>
          <w:b/>
          <w:i w:val="0"/>
          <w:color w:val="000000"/>
          <w:sz w:val="22"/>
        </w:rPr>
        <w:t xml:space="preserve">Outgoing Officer Name:  </w:t>
      </w:r>
      <w:r>
        <w:rPr>
          <w:rFonts w:ascii="Calibri" w:hAnsi="Calibri"/>
          <w:b w:val="0"/>
          <w:i/>
          <w:color w:val="555555"/>
          <w:sz w:val="22"/>
        </w:rPr>
        <w:t>[NAME]</w:t>
      </w:r>
    </w:p>
    <w:p>
      <w:pPr>
        <w:spacing w:before="80" w:after="40"/>
        <w:jc w:val="left"/>
      </w:pPr>
    </w:p>
    <w:p>
      <w:pPr>
        <w:spacing w:before="120" w:after="40"/>
        <w:jc w:val="left"/>
      </w:pPr>
      <w:r>
        <w:rPr>
          <w:rFonts w:ascii="Calibri" w:hAnsi="Calibri"/>
          <w:b/>
          <w:i w:val="0"/>
          <w:color w:val="42127F"/>
          <w:sz w:val="22"/>
        </w:rPr>
        <w:t>Reason for Change  (check all that apply):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Term ended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Resignation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Removal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Academic ineligibility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Other: [______________________________________________]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3 — INCOMING OFFICER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Incoming Officer Name</w:t>
            </w:r>
          </w:p>
        </w:tc>
        <w:tc>
          <w:tcPr>
            <w:tcW w:type="dxa" w:w="4320"/>
            <w:shd w:val="clear" w:color="auto" w:fill="D9D2EA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Effective Date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[NAME]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/>
                <w:color w:val="555555"/>
                <w:sz w:val="22"/>
              </w:rPr>
              <w:t>[Date]</w:t>
            </w:r>
          </w:p>
        </w:tc>
      </w:tr>
    </w:tbl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4 — TRANSITION CHECKLIST</w:t>
      </w:r>
    </w:p>
    <w:p>
      <w:pPr>
        <w:spacing w:before="0" w:after="80"/>
        <w:jc w:val="left"/>
      </w:pPr>
      <w:r>
        <w:rPr>
          <w:rFonts w:ascii="Calibri" w:hAnsi="Calibri"/>
          <w:b w:val="0"/>
          <w:i/>
          <w:color w:val="000000"/>
          <w:sz w:val="19"/>
        </w:rPr>
        <w:t>Complete each item and check the box once confirmed.  This checklist must be submitted to Nationals within 7 days of the effective date.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National HQ notified within 48 hours of the vacancy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Transition meeting held between outgoing and incoming officer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All responsibilities, projects &amp; deadlines handed over in writing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All credentials / emails / passwords transferred within 5 business days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EFF property &amp; records returned to the chapter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Incoming officer registered for EFF Leadership Academy</w:t>
      </w:r>
    </w:p>
    <w:p>
      <w:pPr>
        <w:spacing w:before="20" w:after="20"/>
        <w:ind w:left="283"/>
        <w:jc w:val="left"/>
      </w:pPr>
      <w:r>
        <w:rPr>
          <w:rFonts w:ascii="Calibri" w:hAnsi="Calibri"/>
          <w:b w:val="0"/>
          <w:i w:val="0"/>
          <w:color w:val="000000"/>
          <w:sz w:val="22"/>
        </w:rPr>
        <w:t>☐  Transition Handover Checklist submitted to Nationals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5 — NOTES / ADDITIONAL COMMENTS</w:t>
      </w:r>
    </w:p>
    <w:p>
      <w:pPr>
        <w:spacing w:before="40" w:after="40"/>
        <w:jc w:val="left"/>
      </w:pPr>
      <w:r>
        <w:rPr>
          <w:rFonts w:ascii="Calibri" w:hAnsi="Calibri"/>
          <w:b w:val="0"/>
          <w:i/>
          <w:color w:val="555555"/>
          <w:sz w:val="22"/>
        </w:rPr>
        <w:t>[Enter any relevant notes, context, or follow-up actions here]</w:t>
      </w:r>
    </w:p>
    <w:p>
      <w:pPr>
        <w:spacing w:before="80" w:after="8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80" w:after="8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>
      <w:pPr>
        <w:spacing w:before="80" w:after="80"/>
        <w:jc w:val="left"/>
      </w:pPr>
      <w:r>
        <w:rPr>
          <w:rFonts w:ascii="Calibri" w:hAnsi="Calibri"/>
          <w:b w:val="0"/>
          <w:i w:val="0"/>
          <w:color w:val="000000"/>
          <w:sz w:val="20"/>
        </w:rPr>
        <w:t>_______________________________________________________________________________________________</w:t>
      </w:r>
    </w:p>
    <w:p/>
    <w:p>
      <w:pPr>
        <w:spacing w:before="160" w:after="80"/>
        <w:jc w:val="left"/>
      </w:pPr>
      <w:r>
        <w:rPr>
          <w:rFonts w:ascii="Calibri" w:hAnsi="Calibri"/>
          <w:b/>
          <w:i w:val="0"/>
          <w:color w:val="42127F"/>
          <w:sz w:val="28"/>
        </w:rPr>
        <w:t>SECTION 6 — SIGNATURES</w:t>
      </w:r>
    </w:p>
    <w:p>
      <w:pPr>
        <w:spacing w:before="0" w:after="120"/>
        <w:jc w:val="left"/>
      </w:pPr>
      <w:r>
        <w:rPr>
          <w:rFonts w:ascii="Calibri" w:hAnsi="Calibri"/>
          <w:b w:val="0"/>
          <w:i/>
          <w:color w:val="000000"/>
          <w:sz w:val="19"/>
        </w:rPr>
        <w:t>By signing below, all parties confirm that the above information is accurate and that the transition has been properly completed.</w:t>
      </w:r>
    </w:p>
    <w:tbl>
      <w:tblPr>
        <w:tblStyle w:val="TableGrid"/>
        <w:tblW w:type="auto" w:w="0"/>
        <w:jc w:val="lef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Outgoing Officer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Incoming Officer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 President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/>
                <w:i w:val="0"/>
                <w:color w:val="42127F"/>
                <w:sz w:val="22"/>
              </w:rPr>
              <w:t>Chapter Advisor / Supervisor</w:t>
            </w:r>
          </w:p>
        </w:tc>
      </w:tr>
      <w:tr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  <w:tc>
          <w:tcPr>
            <w:tcW w:type="dxa" w:w="4320"/>
          </w:tcPr>
          <w:p>
            <w:r>
              <w:rPr>
                <w:rFonts w:ascii="Calibri" w:hAnsi="Calibri"/>
                <w:b w:val="0"/>
                <w:i w:val="0"/>
                <w:color w:val="000000"/>
                <w:sz w:val="22"/>
              </w:rPr>
              <w:t>________________________________   Date: ___________</w:t>
            </w:r>
          </w:p>
        </w:tc>
      </w:tr>
    </w:tbl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Calibri" w:hAnsi="Calibri"/>
        <w:b w:val="0"/>
        <w:i w:val="0"/>
        <w:color w:val="42127F"/>
        <w:sz w:val="18"/>
      </w:rPr>
      <w:t xml:space="preserve">Esther Funds Foundation · info@estherfundsfoundation.org   |   Page </w:t>
    </w:r>
    <w:r>
      <w:fldChar w:fldCharType="begin"/>
    </w:r>
    <w:r>
      <w:instrText xml:space="preserve"> PAGE </w:instrText>
    </w:r>
    <w:r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