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before="0" w:after="60"/>
        <w:shd w:val="clear" w:color="auto" w:fill="42127F"/>
      </w:pPr>
      <w:r>
        <w:rPr>
          <w:rFonts w:ascii="Calibri" w:hAnsi="Calibri"/>
          <w:b/>
          <w:color w:val="FFFFFF"/>
          <w:sz w:val="36"/>
        </w:rPr>
        <w:t>ESTHER FUNDS FOUNDATION</w:t>
      </w:r>
      <w:r>
        <w:br/>
      </w:r>
      <w:r>
        <w:rPr>
          <w:rFonts w:ascii="Calibri" w:hAnsi="Calibri"/>
          <w:b w:val="0"/>
          <w:i/>
          <w:color w:val="FFFFFF"/>
          <w:sz w:val="22"/>
        </w:rPr>
        <w:t>Every Future Fulfilled</w:t>
      </w:r>
    </w:p>
    <w:p>
      <w:pPr>
        <w:jc w:val="center"/>
        <w:spacing w:before="60" w:after="40"/>
      </w:pPr>
      <w:r>
        <w:rPr>
          <w:rFonts w:ascii="Calibri" w:hAnsi="Calibri"/>
          <w:b/>
          <w:color w:val="42127F"/>
          <w:sz w:val="30"/>
        </w:rPr>
        <w:t>EFF Executive Board Selection Scorecard &amp; Worksheet</w:t>
      </w:r>
    </w:p>
    <w:p>
      <w:pPr>
        <w:spacing w:before="30" w:after="60"/>
        <w:jc w:val="left"/>
      </w:pPr>
      <w:r>
        <w:rPr>
          <w:rFonts w:ascii="Calibri" w:hAnsi="Calibri"/>
          <w:i/>
          <w:sz w:val="21"/>
        </w:rPr>
        <w:t>Use this scorecard to evaluate each candidate fairly and consistently — based on merit and readiness, not friendship. Completed scorecards may be reviewed by National Headquarters to ensure selections are justifiable.</w:t>
      </w:r>
    </w:p>
    <w:p>
      <w:pPr>
        <w:jc w:val="left"/>
        <w:spacing w:before="120" w:after="60"/>
        <w:shd w:val="clear" w:color="auto" w:fill="42127F"/>
      </w:pPr>
      <w:r>
        <w:rPr>
          <w:rFonts w:ascii="Calibri" w:hAnsi="Calibri"/>
          <w:b/>
          <w:color w:val="FFFFFF"/>
          <w:sz w:val="24"/>
        </w:rPr>
        <w:t>CANDIDATE INFORMATION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F5F0E6"/>
          </w:tcPr>
          <w:p>
            <w:pPr>
              <w:spacing w:before="30" w:after="30"/>
            </w:pPr>
            <w:r>
              <w:rPr>
                <w:rFonts w:ascii="Calibri" w:hAnsi="Calibri"/>
                <w:b/>
                <w:color w:val="42127F"/>
                <w:sz w:val="20"/>
              </w:rPr>
              <w:t xml:space="preserve">Chapter:  </w:t>
            </w:r>
            <w:r>
              <w:rPr>
                <w:rFonts w:ascii="Calibri" w:hAnsi="Calibri"/>
                <w:sz w:val="20"/>
              </w:rPr>
              <w:t>EFF at [SCHOOL]</w:t>
            </w:r>
          </w:p>
        </w:tc>
        <w:tc>
          <w:tcPr>
            <w:tcW w:type="dxa" w:w="468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/>
                <w:color w:val="42127F"/>
                <w:sz w:val="20"/>
              </w:rPr>
              <w:t xml:space="preserve">Date:  </w:t>
            </w:r>
            <w:r>
              <w:rPr>
                <w:rFonts w:ascii="Calibri" w:hAnsi="Calibri"/>
                <w:sz w:val="20"/>
              </w:rPr>
              <w:t>[                    ]</w:t>
            </w:r>
          </w:p>
        </w:tc>
      </w:tr>
      <w:tr>
        <w:tc>
          <w:tcPr>
            <w:tcW w:type="dxa" w:w="4680"/>
            <w:shd w:val="clear" w:color="auto" w:fill="F5F0E6"/>
          </w:tcPr>
          <w:p>
            <w:pPr>
              <w:spacing w:before="30" w:after="30"/>
            </w:pPr>
            <w:r>
              <w:rPr>
                <w:rFonts w:ascii="Calibri" w:hAnsi="Calibri"/>
                <w:b/>
                <w:color w:val="42127F"/>
                <w:sz w:val="20"/>
              </w:rPr>
              <w:t xml:space="preserve">Position Being Filled:  </w:t>
            </w:r>
            <w:r>
              <w:rPr>
                <w:rFonts w:ascii="Calibri" w:hAnsi="Calibri"/>
                <w:sz w:val="20"/>
              </w:rPr>
              <w:t>[                    ]</w:t>
            </w:r>
          </w:p>
        </w:tc>
        <w:tc>
          <w:tcPr>
            <w:tcW w:type="dxa" w:w="468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/>
                <w:color w:val="42127F"/>
                <w:sz w:val="20"/>
              </w:rPr>
              <w:t xml:space="preserve">Candidate Name:  </w:t>
            </w:r>
            <w:r>
              <w:rPr>
                <w:rFonts w:ascii="Calibri" w:hAnsi="Calibri"/>
                <w:sz w:val="20"/>
              </w:rPr>
              <w:t>[                    ]</w:t>
            </w:r>
          </w:p>
        </w:tc>
      </w:tr>
      <w:tr>
        <w:tc>
          <w:tcPr>
            <w:tcW w:type="dxa" w:w="9360"/>
            <w:gridSpan w:val="2"/>
            <w:shd w:val="clear" w:color="auto" w:fill="F5F0E6"/>
          </w:tcPr>
          <w:p>
            <w:pPr>
              <w:spacing w:before="30" w:after="30"/>
            </w:pPr>
            <w:r>
              <w:rPr>
                <w:rFonts w:ascii="Calibri" w:hAnsi="Calibri"/>
                <w:b/>
                <w:color w:val="42127F"/>
                <w:sz w:val="20"/>
              </w:rPr>
              <w:t xml:space="preserve">Reviewer(s):  </w:t>
            </w:r>
            <w:r>
              <w:rPr>
                <w:rFonts w:ascii="Calibri" w:hAnsi="Calibri"/>
                <w:sz w:val="20"/>
              </w:rPr>
              <w:t>[                    ]</w:t>
            </w:r>
          </w:p>
        </w:tc>
      </w:tr>
    </w:tbl>
    <w:p/>
    <w:p>
      <w:pPr>
        <w:jc w:val="left"/>
        <w:spacing w:before="120" w:after="60"/>
        <w:shd w:val="clear" w:color="auto" w:fill="42127F"/>
      </w:pPr>
      <w:r>
        <w:rPr>
          <w:rFonts w:ascii="Calibri" w:hAnsi="Calibri"/>
          <w:b/>
          <w:color w:val="FFFFFF"/>
          <w:sz w:val="28"/>
        </w:rPr>
        <w:t>SCORING RUBRIC  (Rate each criterion 1–5; 5 = Excellent)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3456"/>
            <w:shd w:val="clear" w:color="auto" w:fill="42127F"/>
          </w:tcPr>
          <w:p>
            <w:pPr>
              <w:jc w:val="center"/>
              <w:spacing w:before="30" w:after="30"/>
            </w:pPr>
            <w:r>
              <w:rPr>
                <w:rFonts w:ascii="Calibri" w:hAnsi="Calibri"/>
                <w:b/>
                <w:color w:val="FFFFFF"/>
                <w:sz w:val="20"/>
              </w:rPr>
              <w:t>Criterion</w:t>
            </w:r>
          </w:p>
        </w:tc>
        <w:tc>
          <w:tcPr>
            <w:tcW w:type="dxa" w:w="3456"/>
            <w:shd w:val="clear" w:color="auto" w:fill="42127F"/>
          </w:tcPr>
          <w:p>
            <w:pPr>
              <w:jc w:val="center"/>
              <w:spacing w:before="30" w:after="30"/>
            </w:pPr>
            <w:r>
              <w:rPr>
                <w:rFonts w:ascii="Calibri" w:hAnsi="Calibri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152"/>
            <w:shd w:val="clear" w:color="auto" w:fill="42127F"/>
          </w:tcPr>
          <w:p>
            <w:pPr>
              <w:jc w:val="center"/>
              <w:spacing w:before="30" w:after="30"/>
            </w:pPr>
            <w:r>
              <w:rPr>
                <w:rFonts w:ascii="Calibri" w:hAnsi="Calibri"/>
                <w:b/>
                <w:color w:val="FFFFFF"/>
                <w:sz w:val="20"/>
              </w:rPr>
              <w:t>Score</w:t>
              <w:br/>
              <w:t>(1–5)</w:t>
            </w:r>
          </w:p>
        </w:tc>
        <w:tc>
          <w:tcPr>
            <w:tcW w:type="dxa" w:w="2880"/>
            <w:shd w:val="clear" w:color="auto" w:fill="42127F"/>
          </w:tcPr>
          <w:p>
            <w:pPr>
              <w:jc w:val="center"/>
              <w:spacing w:before="30" w:after="30"/>
            </w:pPr>
            <w:r>
              <w:rPr>
                <w:rFonts w:ascii="Calibri" w:hAnsi="Calibri"/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3456"/>
            <w:shd w:val="clear" w:color="auto" w:fill="F5F0E6"/>
          </w:tcPr>
          <w:p>
            <w:pPr>
              <w:spacing w:before="30" w:after="30"/>
            </w:pPr>
            <w:r>
              <w:rPr>
                <w:rFonts w:ascii="Calibri" w:hAnsi="Calibri"/>
                <w:b/>
                <w:sz w:val="20"/>
              </w:rPr>
              <w:t>Commitment &amp; Availability</w:t>
            </w:r>
          </w:p>
        </w:tc>
        <w:tc>
          <w:tcPr>
            <w:tcW w:type="dxa" w:w="3456"/>
            <w:shd w:val="clear" w:color="auto" w:fill="F5F0E6"/>
          </w:tcPr>
          <w:p>
            <w:pPr>
              <w:spacing w:before="30" w:after="30"/>
            </w:pPr>
            <w:r>
              <w:rPr>
                <w:rFonts w:ascii="Calibri" w:hAnsi="Calibri"/>
                <w:i/>
                <w:sz w:val="19"/>
              </w:rPr>
              <w:t>Can meet the time demands of the role</w:t>
            </w:r>
          </w:p>
        </w:tc>
        <w:tc>
          <w:tcPr>
            <w:tcW w:type="dxa" w:w="1152"/>
            <w:shd w:val="clear" w:color="auto" w:fill="F5F0E6"/>
          </w:tcPr>
          <w:p>
            <w:pPr>
              <w:jc w:val="center"/>
              <w:spacing w:before="30" w:after="30"/>
            </w:pPr>
            <w:r>
              <w:rPr>
                <w:rFonts w:ascii="Calibri" w:hAnsi="Calibri"/>
                <w:sz w:val="22"/>
              </w:rPr>
              <w:t>____</w:t>
            </w:r>
          </w:p>
        </w:tc>
        <w:tc>
          <w:tcPr>
            <w:tcW w:type="dxa" w:w="2880"/>
            <w:shd w:val="clear" w:color="auto" w:fill="F5F0E6"/>
          </w:tcPr>
          <w:p>
            <w:pPr>
              <w:spacing w:before="30" w:after="30"/>
            </w:pPr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3456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/>
                <w:sz w:val="20"/>
              </w:rPr>
              <w:t>Reliability &amp; Follow-Through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i/>
                <w:sz w:val="19"/>
              </w:rPr>
              <w:t>Shows up, meets deadlines, follows through</w:t>
            </w:r>
          </w:p>
        </w:tc>
        <w:tc>
          <w:tcPr>
            <w:tcW w:type="dxa" w:w="1152"/>
            <w:shd w:val="clear" w:color="auto" w:fill="FFFFFF"/>
          </w:tcPr>
          <w:p>
            <w:pPr>
              <w:jc w:val="center"/>
              <w:spacing w:before="30" w:after="30"/>
            </w:pPr>
            <w:r>
              <w:rPr>
                <w:rFonts w:ascii="Calibri" w:hAnsi="Calibri"/>
                <w:sz w:val="22"/>
              </w:rPr>
              <w:t>____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3456"/>
            <w:shd w:val="clear" w:color="auto" w:fill="F5F0E6"/>
          </w:tcPr>
          <w:p>
            <w:pPr>
              <w:spacing w:before="30" w:after="30"/>
            </w:pPr>
            <w:r>
              <w:rPr>
                <w:rFonts w:ascii="Calibri" w:hAnsi="Calibri"/>
                <w:b/>
                <w:sz w:val="20"/>
              </w:rPr>
              <w:t>Leadership &amp; Initiative</w:t>
            </w:r>
          </w:p>
        </w:tc>
        <w:tc>
          <w:tcPr>
            <w:tcW w:type="dxa" w:w="3456"/>
            <w:shd w:val="clear" w:color="auto" w:fill="F5F0E6"/>
          </w:tcPr>
          <w:p>
            <w:pPr>
              <w:spacing w:before="30" w:after="30"/>
            </w:pPr>
            <w:r>
              <w:rPr>
                <w:rFonts w:ascii="Calibri" w:hAnsi="Calibri"/>
                <w:i/>
                <w:sz w:val="19"/>
              </w:rPr>
              <w:t>Takes initiative, leads others effectively</w:t>
            </w:r>
          </w:p>
        </w:tc>
        <w:tc>
          <w:tcPr>
            <w:tcW w:type="dxa" w:w="1152"/>
            <w:shd w:val="clear" w:color="auto" w:fill="F5F0E6"/>
          </w:tcPr>
          <w:p>
            <w:pPr>
              <w:jc w:val="center"/>
              <w:spacing w:before="30" w:after="30"/>
            </w:pPr>
            <w:r>
              <w:rPr>
                <w:rFonts w:ascii="Calibri" w:hAnsi="Calibri"/>
                <w:sz w:val="22"/>
              </w:rPr>
              <w:t>____</w:t>
            </w:r>
          </w:p>
        </w:tc>
        <w:tc>
          <w:tcPr>
            <w:tcW w:type="dxa" w:w="2880"/>
            <w:shd w:val="clear" w:color="auto" w:fill="F5F0E6"/>
          </w:tcPr>
          <w:p>
            <w:pPr>
              <w:spacing w:before="30" w:after="30"/>
            </w:pPr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3456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/>
                <w:sz w:val="20"/>
              </w:rPr>
              <w:t>Character &amp; Conduct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i/>
                <w:sz w:val="19"/>
              </w:rPr>
              <w:t>Integrity, respect, Code of Conduct alignment</w:t>
            </w:r>
          </w:p>
        </w:tc>
        <w:tc>
          <w:tcPr>
            <w:tcW w:type="dxa" w:w="1152"/>
            <w:shd w:val="clear" w:color="auto" w:fill="FFFFFF"/>
          </w:tcPr>
          <w:p>
            <w:pPr>
              <w:jc w:val="center"/>
              <w:spacing w:before="30" w:after="30"/>
            </w:pPr>
            <w:r>
              <w:rPr>
                <w:rFonts w:ascii="Calibri" w:hAnsi="Calibri"/>
                <w:sz w:val="22"/>
              </w:rPr>
              <w:t>____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3456"/>
            <w:shd w:val="clear" w:color="auto" w:fill="F5F0E6"/>
          </w:tcPr>
          <w:p>
            <w:pPr>
              <w:spacing w:before="30" w:after="30"/>
            </w:pPr>
            <w:r>
              <w:rPr>
                <w:rFonts w:ascii="Calibri" w:hAnsi="Calibri"/>
                <w:b/>
                <w:sz w:val="20"/>
              </w:rPr>
              <w:t>Faith Alignment</w:t>
            </w:r>
          </w:p>
        </w:tc>
        <w:tc>
          <w:tcPr>
            <w:tcW w:type="dxa" w:w="3456"/>
            <w:shd w:val="clear" w:color="auto" w:fill="F5F0E6"/>
          </w:tcPr>
          <w:p>
            <w:pPr>
              <w:spacing w:before="30" w:after="30"/>
            </w:pPr>
            <w:r>
              <w:rPr>
                <w:rFonts w:ascii="Calibri" w:hAnsi="Calibri"/>
                <w:i/>
                <w:sz w:val="19"/>
              </w:rPr>
              <w:t>Christ-centered; embraces EFF's mission</w:t>
            </w:r>
          </w:p>
        </w:tc>
        <w:tc>
          <w:tcPr>
            <w:tcW w:type="dxa" w:w="1152"/>
            <w:shd w:val="clear" w:color="auto" w:fill="F5F0E6"/>
          </w:tcPr>
          <w:p>
            <w:pPr>
              <w:jc w:val="center"/>
              <w:spacing w:before="30" w:after="30"/>
            </w:pPr>
            <w:r>
              <w:rPr>
                <w:rFonts w:ascii="Calibri" w:hAnsi="Calibri"/>
                <w:sz w:val="22"/>
              </w:rPr>
              <w:t>____</w:t>
            </w:r>
          </w:p>
        </w:tc>
        <w:tc>
          <w:tcPr>
            <w:tcW w:type="dxa" w:w="2880"/>
            <w:shd w:val="clear" w:color="auto" w:fill="F5F0E6"/>
          </w:tcPr>
          <w:p>
            <w:pPr>
              <w:spacing w:before="30" w:after="30"/>
            </w:pPr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3456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/>
                <w:sz w:val="20"/>
              </w:rPr>
              <w:t>Role-Specific Skills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i/>
                <w:sz w:val="19"/>
              </w:rPr>
              <w:t>Has or can develop the skills required for this role</w:t>
            </w:r>
          </w:p>
        </w:tc>
        <w:tc>
          <w:tcPr>
            <w:tcW w:type="dxa" w:w="1152"/>
            <w:shd w:val="clear" w:color="auto" w:fill="FFFFFF"/>
          </w:tcPr>
          <w:p>
            <w:pPr>
              <w:jc w:val="center"/>
              <w:spacing w:before="30" w:after="30"/>
            </w:pPr>
            <w:r>
              <w:rPr>
                <w:rFonts w:ascii="Calibri" w:hAnsi="Calibri"/>
                <w:sz w:val="22"/>
              </w:rPr>
              <w:t>____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3456"/>
            <w:shd w:val="clear" w:color="auto" w:fill="F5F0E6"/>
          </w:tcPr>
          <w:p>
            <w:pPr>
              <w:spacing w:before="30" w:after="30"/>
            </w:pPr>
            <w:r>
              <w:rPr>
                <w:rFonts w:ascii="Calibri" w:hAnsi="Calibri"/>
                <w:b/>
                <w:sz w:val="20"/>
              </w:rPr>
              <w:t>Interview / Application Responses</w:t>
            </w:r>
          </w:p>
        </w:tc>
        <w:tc>
          <w:tcPr>
            <w:tcW w:type="dxa" w:w="3456"/>
            <w:shd w:val="clear" w:color="auto" w:fill="F5F0E6"/>
          </w:tcPr>
          <w:p>
            <w:pPr>
              <w:spacing w:before="30" w:after="30"/>
            </w:pPr>
            <w:r>
              <w:rPr>
                <w:rFonts w:ascii="Calibri" w:hAnsi="Calibri"/>
                <w:i/>
                <w:sz w:val="19"/>
              </w:rPr>
              <w:t>Quality and depth of responses given</w:t>
            </w:r>
          </w:p>
        </w:tc>
        <w:tc>
          <w:tcPr>
            <w:tcW w:type="dxa" w:w="1152"/>
            <w:shd w:val="clear" w:color="auto" w:fill="F5F0E6"/>
          </w:tcPr>
          <w:p>
            <w:pPr>
              <w:jc w:val="center"/>
              <w:spacing w:before="30" w:after="30"/>
            </w:pPr>
            <w:r>
              <w:rPr>
                <w:rFonts w:ascii="Calibri" w:hAnsi="Calibri"/>
                <w:sz w:val="22"/>
              </w:rPr>
              <w:t>____</w:t>
            </w:r>
          </w:p>
        </w:tc>
        <w:tc>
          <w:tcPr>
            <w:tcW w:type="dxa" w:w="2880"/>
            <w:shd w:val="clear" w:color="auto" w:fill="F5F0E6"/>
          </w:tcPr>
          <w:p>
            <w:pPr>
              <w:spacing w:before="30" w:after="30"/>
            </w:pPr>
            <w:r>
              <w:rPr>
                <w:rFonts w:ascii="Calibri" w:hAnsi="Calibri"/>
                <w:sz w:val="20"/>
              </w:rPr>
            </w:r>
          </w:p>
        </w:tc>
      </w:tr>
    </w:tbl>
    <w:p/>
    <w:p>
      <w:pPr>
        <w:spacing w:before="40" w:after="40"/>
      </w:pPr>
      <w:r>
        <w:rPr>
          <w:rFonts w:ascii="Calibri" w:hAnsi="Calibri"/>
          <w:b/>
          <w:color w:val="42127F"/>
          <w:sz w:val="26"/>
        </w:rPr>
        <w:t xml:space="preserve">TOTAL SCORE (out of 35):  </w:t>
      </w:r>
      <w:r>
        <w:rPr>
          <w:rFonts w:ascii="Calibri" w:hAnsi="Calibri"/>
          <w:b/>
          <w:sz w:val="26"/>
        </w:rPr>
        <w:t>[          ]</w:t>
      </w:r>
    </w:p>
    <w:p/>
    <w:p>
      <w:pPr>
        <w:jc w:val="left"/>
        <w:spacing w:before="120" w:after="60"/>
        <w:shd w:val="clear" w:color="auto" w:fill="42127F"/>
      </w:pPr>
      <w:r>
        <w:rPr>
          <w:rFonts w:ascii="Calibri" w:hAnsi="Calibri"/>
          <w:b/>
          <w:color w:val="FFFFFF"/>
          <w:sz w:val="28"/>
        </w:rPr>
        <w:t>JUSTIFICATION</w:t>
      </w:r>
    </w:p>
    <w:p>
      <w:pPr>
        <w:spacing w:before="20" w:after="20"/>
      </w:pPr>
      <w:r>
        <w:rPr>
          <w:rFonts w:ascii="Calibri" w:hAnsi="Calibri"/>
          <w:b/>
          <w:sz w:val="21"/>
        </w:rPr>
        <w:t>Why is this candidate the best fit for this role? Be specific and merit-based:</w:t>
      </w:r>
    </w:p>
    <w:p>
      <w:pPr>
        <w:spacing w:before="0" w:after="0"/>
      </w:pPr>
      <w:r>
        <w:rPr>
          <w:rFonts w:ascii="Calibri" w:hAnsi="Calibri"/>
          <w:sz w:val="20"/>
        </w:rPr>
        <w:t>__________________________________________________________________________________________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sz w:val="20"/>
        </w:rPr>
        <w:t>__________________________________________________________________________________________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sz w:val="20"/>
        </w:rPr>
        <w:t>__________________________________________________________________________________________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sz w:val="20"/>
        </w:rPr>
        <w:t>__________________________________________________________________________________________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sz w:val="20"/>
        </w:rPr>
        <w:t>__________________________________________________________________________________________</w:t>
      </w:r>
    </w:p>
    <w:p/>
    <w:p>
      <w:pPr>
        <w:jc w:val="left"/>
        <w:spacing w:before="120" w:after="60"/>
        <w:shd w:val="clear" w:color="auto" w:fill="42127F"/>
      </w:pPr>
      <w:r>
        <w:rPr>
          <w:rFonts w:ascii="Calibri" w:hAnsi="Calibri"/>
          <w:b/>
          <w:color w:val="FFFFFF"/>
          <w:sz w:val="28"/>
        </w:rPr>
        <w:t>CONFLICT OF INTEREST DISCLOSURE</w:t>
      </w:r>
    </w:p>
    <w:p>
      <w:pPr>
        <w:spacing w:before="20" w:after="20"/>
      </w:pPr>
      <w:r>
        <w:rPr>
          <w:rFonts w:ascii="Calibri" w:hAnsi="Calibri"/>
          <w:b/>
          <w:sz w:val="21"/>
        </w:rPr>
        <w:t>Disclose any close personal relationship (friend, roommate, family) between a reviewer and this candidate:</w:t>
      </w:r>
    </w:p>
    <w:p>
      <w:pPr>
        <w:spacing w:before="0" w:after="0"/>
      </w:pPr>
      <w:r>
        <w:rPr>
          <w:rFonts w:ascii="Calibri" w:hAnsi="Calibri"/>
          <w:sz w:val="20"/>
        </w:rPr>
        <w:t>__________________________________________________________________________________________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sz w:val="20"/>
        </w:rPr>
        <w:t>__________________________________________________________________________________________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sz w:val="20"/>
        </w:rPr>
        <w:t>__________________________________________________________________________________________</w:t>
      </w:r>
    </w:p>
    <w:p/>
    <w:p>
      <w:pPr>
        <w:jc w:val="left"/>
        <w:spacing w:before="120" w:after="60"/>
        <w:shd w:val="clear" w:color="auto" w:fill="42127F"/>
      </w:pPr>
      <w:r>
        <w:rPr>
          <w:rFonts w:ascii="Calibri" w:hAnsi="Calibri"/>
          <w:b/>
          <w:color w:val="FFFFFF"/>
          <w:sz w:val="28"/>
        </w:rPr>
        <w:t>RECOMMENDATION</w:t>
      </w:r>
    </w:p>
    <w:p>
      <w:pPr>
        <w:spacing w:before="20" w:after="20"/>
        <w:ind w:left="432"/>
      </w:pPr>
      <w:r>
        <w:rPr>
          <w:rFonts w:ascii="Calibri" w:hAnsi="Calibri"/>
          <w:sz w:val="26"/>
        </w:rPr>
        <w:t xml:space="preserve">☐  </w:t>
      </w:r>
      <w:r>
        <w:rPr>
          <w:rFonts w:ascii="Calibri" w:hAnsi="Calibri"/>
          <w:b/>
          <w:sz w:val="22"/>
        </w:rPr>
        <w:t>Recommend</w:t>
      </w:r>
    </w:p>
    <w:p>
      <w:pPr>
        <w:spacing w:before="20" w:after="20"/>
        <w:ind w:left="432"/>
      </w:pPr>
      <w:r>
        <w:rPr>
          <w:rFonts w:ascii="Calibri" w:hAnsi="Calibri"/>
          <w:sz w:val="26"/>
        </w:rPr>
        <w:t xml:space="preserve">☐  </w:t>
      </w:r>
      <w:r>
        <w:rPr>
          <w:rFonts w:ascii="Calibri" w:hAnsi="Calibri"/>
          <w:b/>
          <w:sz w:val="22"/>
        </w:rPr>
        <w:t>Consider for Another Role</w:t>
      </w:r>
    </w:p>
    <w:p>
      <w:pPr>
        <w:spacing w:before="20" w:after="20"/>
        <w:ind w:left="432"/>
      </w:pPr>
      <w:r>
        <w:rPr>
          <w:rFonts w:ascii="Calibri" w:hAnsi="Calibri"/>
          <w:sz w:val="26"/>
        </w:rPr>
        <w:t xml:space="preserve">☐  </w:t>
      </w:r>
      <w:r>
        <w:rPr>
          <w:rFonts w:ascii="Calibri" w:hAnsi="Calibri"/>
          <w:b/>
          <w:sz w:val="22"/>
        </w:rPr>
        <w:t>Do Not Recommend</w:t>
      </w:r>
    </w:p>
    <w:p/>
    <w:p>
      <w:pPr>
        <w:jc w:val="left"/>
        <w:spacing w:before="120" w:after="60"/>
        <w:shd w:val="clear" w:color="auto" w:fill="42127F"/>
      </w:pPr>
      <w:r>
        <w:rPr>
          <w:rFonts w:ascii="Calibri" w:hAnsi="Calibri"/>
          <w:b/>
          <w:color w:val="FFFFFF"/>
          <w:sz w:val="28"/>
        </w:rPr>
        <w:t>CANDIDATE COMPARISON TABLE  (for this position)</w:t>
      </w:r>
    </w:p>
    <w:p>
      <w:pPr>
        <w:spacing w:before="10" w:after="20"/>
      </w:pPr>
      <w:r>
        <w:rPr>
          <w:rFonts w:ascii="Calibri" w:hAnsi="Calibri"/>
          <w:i/>
          <w:sz w:val="19"/>
        </w:rPr>
        <w:t>Use this table to compare all candidates reviewed for this position before making a final recommendation.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600"/>
            <w:shd w:val="clear" w:color="auto" w:fill="42127F"/>
          </w:tcPr>
          <w:p>
            <w:pPr>
              <w:jc w:val="center"/>
              <w:spacing w:before="30" w:after="30"/>
            </w:pPr>
            <w:r>
              <w:rPr>
                <w:rFonts w:ascii="Calibri" w:hAnsi="Calibri"/>
                <w:b/>
                <w:color w:val="FFFFFF"/>
                <w:sz w:val="20"/>
              </w:rPr>
              <w:t>Candidate Name</w:t>
            </w:r>
          </w:p>
        </w:tc>
        <w:tc>
          <w:tcPr>
            <w:tcW w:type="dxa" w:w="2592"/>
            <w:shd w:val="clear" w:color="auto" w:fill="42127F"/>
          </w:tcPr>
          <w:p>
            <w:pPr>
              <w:jc w:val="center"/>
              <w:spacing w:before="30" w:after="30"/>
            </w:pPr>
            <w:r>
              <w:rPr>
                <w:rFonts w:ascii="Calibri" w:hAnsi="Calibri"/>
                <w:b/>
                <w:color w:val="FFFFFF"/>
                <w:sz w:val="20"/>
              </w:rPr>
              <w:t>Total Score (out of 35)</w:t>
            </w:r>
          </w:p>
        </w:tc>
        <w:tc>
          <w:tcPr>
            <w:tcW w:type="dxa" w:w="4896"/>
            <w:shd w:val="clear" w:color="auto" w:fill="42127F"/>
          </w:tcPr>
          <w:p>
            <w:pPr>
              <w:jc w:val="center"/>
              <w:spacing w:before="30" w:after="30"/>
            </w:pPr>
            <w:r>
              <w:rPr>
                <w:rFonts w:ascii="Calibri" w:hAnsi="Calibri"/>
                <w:b/>
                <w:color w:val="FFFFFF"/>
                <w:sz w:val="20"/>
              </w:rPr>
              <w:t>Recommendation</w:t>
            </w:r>
          </w:p>
        </w:tc>
      </w:tr>
      <w:tr>
        <w:tc>
          <w:tcPr>
            <w:tcW w:type="dxa" w:w="3600"/>
            <w:shd w:val="clear" w:color="auto" w:fill="F5F0E6"/>
          </w:tcPr>
          <w:p>
            <w:pPr>
              <w:spacing w:before="24" w:after="24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  <w:tc>
          <w:tcPr>
            <w:tcW w:type="dxa" w:w="2592"/>
            <w:shd w:val="clear" w:color="auto" w:fill="F5F0E6"/>
          </w:tcPr>
          <w:p>
            <w:pPr>
              <w:spacing w:before="24" w:after="24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  <w:tc>
          <w:tcPr>
            <w:tcW w:type="dxa" w:w="4896"/>
            <w:shd w:val="clear" w:color="auto" w:fill="F5F0E6"/>
          </w:tcPr>
          <w:p>
            <w:pPr>
              <w:spacing w:before="24" w:after="24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</w:tr>
      <w:tr>
        <w:tc>
          <w:tcPr>
            <w:tcW w:type="dxa" w:w="3600"/>
            <w:shd w:val="clear" w:color="auto" w:fill="FFFFFF"/>
          </w:tcPr>
          <w:p>
            <w:pPr>
              <w:spacing w:before="24" w:after="24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  <w:tc>
          <w:tcPr>
            <w:tcW w:type="dxa" w:w="2592"/>
            <w:shd w:val="clear" w:color="auto" w:fill="FFFFFF"/>
          </w:tcPr>
          <w:p>
            <w:pPr>
              <w:spacing w:before="24" w:after="24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  <w:tc>
          <w:tcPr>
            <w:tcW w:type="dxa" w:w="4896"/>
            <w:shd w:val="clear" w:color="auto" w:fill="FFFFFF"/>
          </w:tcPr>
          <w:p>
            <w:pPr>
              <w:spacing w:before="24" w:after="24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</w:tr>
      <w:tr>
        <w:tc>
          <w:tcPr>
            <w:tcW w:type="dxa" w:w="3600"/>
            <w:shd w:val="clear" w:color="auto" w:fill="F5F0E6"/>
          </w:tcPr>
          <w:p>
            <w:pPr>
              <w:spacing w:before="24" w:after="24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  <w:tc>
          <w:tcPr>
            <w:tcW w:type="dxa" w:w="2592"/>
            <w:shd w:val="clear" w:color="auto" w:fill="F5F0E6"/>
          </w:tcPr>
          <w:p>
            <w:pPr>
              <w:spacing w:before="24" w:after="24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  <w:tc>
          <w:tcPr>
            <w:tcW w:type="dxa" w:w="4896"/>
            <w:shd w:val="clear" w:color="auto" w:fill="F5F0E6"/>
          </w:tcPr>
          <w:p>
            <w:pPr>
              <w:spacing w:before="24" w:after="24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</w:tr>
      <w:tr>
        <w:tc>
          <w:tcPr>
            <w:tcW w:type="dxa" w:w="3600"/>
            <w:shd w:val="clear" w:color="auto" w:fill="FFFFFF"/>
          </w:tcPr>
          <w:p>
            <w:pPr>
              <w:spacing w:before="24" w:after="24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  <w:tc>
          <w:tcPr>
            <w:tcW w:type="dxa" w:w="2592"/>
            <w:shd w:val="clear" w:color="auto" w:fill="FFFFFF"/>
          </w:tcPr>
          <w:p>
            <w:pPr>
              <w:spacing w:before="24" w:after="24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  <w:tc>
          <w:tcPr>
            <w:tcW w:type="dxa" w:w="4896"/>
            <w:shd w:val="clear" w:color="auto" w:fill="FFFFFF"/>
          </w:tcPr>
          <w:p>
            <w:pPr>
              <w:spacing w:before="24" w:after="24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</w:tr>
      <w:tr>
        <w:tc>
          <w:tcPr>
            <w:tcW w:type="dxa" w:w="3600"/>
            <w:shd w:val="clear" w:color="auto" w:fill="F5F0E6"/>
          </w:tcPr>
          <w:p>
            <w:pPr>
              <w:spacing w:before="24" w:after="24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  <w:tc>
          <w:tcPr>
            <w:tcW w:type="dxa" w:w="2592"/>
            <w:shd w:val="clear" w:color="auto" w:fill="F5F0E6"/>
          </w:tcPr>
          <w:p>
            <w:pPr>
              <w:spacing w:before="24" w:after="24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  <w:tc>
          <w:tcPr>
            <w:tcW w:type="dxa" w:w="4896"/>
            <w:shd w:val="clear" w:color="auto" w:fill="F5F0E6"/>
          </w:tcPr>
          <w:p>
            <w:pPr>
              <w:spacing w:before="24" w:after="24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</w:tr>
      <w:tr>
        <w:tc>
          <w:tcPr>
            <w:tcW w:type="dxa" w:w="3600"/>
            <w:shd w:val="clear" w:color="auto" w:fill="FFFFFF"/>
          </w:tcPr>
          <w:p>
            <w:pPr>
              <w:spacing w:before="24" w:after="24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  <w:tc>
          <w:tcPr>
            <w:tcW w:type="dxa" w:w="2592"/>
            <w:shd w:val="clear" w:color="auto" w:fill="FFFFFF"/>
          </w:tcPr>
          <w:p>
            <w:pPr>
              <w:spacing w:before="24" w:after="24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  <w:tc>
          <w:tcPr>
            <w:tcW w:type="dxa" w:w="4896"/>
            <w:shd w:val="clear" w:color="auto" w:fill="FFFFFF"/>
          </w:tcPr>
          <w:p>
            <w:pPr>
              <w:spacing w:before="24" w:after="24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</w:tr>
    </w:tbl>
    <w:p/>
    <w:p>
      <w:pPr>
        <w:jc w:val="left"/>
        <w:spacing w:before="120" w:after="60"/>
        <w:shd w:val="clear" w:color="auto" w:fill="42127F"/>
      </w:pPr>
      <w:r>
        <w:rPr>
          <w:rFonts w:ascii="Calibri" w:hAnsi="Calibri"/>
          <w:b/>
          <w:color w:val="FFFFFF"/>
          <w:sz w:val="28"/>
        </w:rPr>
        <w:t>SIGNATURES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val="clear" w:color="auto" w:fill="42127F"/>
          </w:tcPr>
          <w:p>
            <w:pPr>
              <w:jc w:val="center"/>
              <w:spacing w:before="20" w:after="20"/>
            </w:pPr>
            <w:r>
              <w:rPr>
                <w:rFonts w:ascii="Calibri" w:hAnsi="Calibri"/>
                <w:b/>
                <w:color w:val="FFFFFF"/>
                <w:sz w:val="20"/>
              </w:rPr>
              <w:t>Reviewer(s)</w:t>
            </w:r>
          </w:p>
        </w:tc>
        <w:tc>
          <w:tcPr>
            <w:tcW w:type="dxa" w:w="3120"/>
            <w:shd w:val="clear" w:color="auto" w:fill="42127F"/>
          </w:tcPr>
          <w:p>
            <w:pPr>
              <w:jc w:val="center"/>
              <w:spacing w:before="20" w:after="20"/>
            </w:pPr>
            <w:r>
              <w:rPr>
                <w:rFonts w:ascii="Calibri" w:hAnsi="Calibri"/>
                <w:b/>
                <w:color w:val="FFFFFF"/>
                <w:sz w:val="20"/>
              </w:rPr>
              <w:t>Chapter Advisor</w:t>
            </w:r>
          </w:p>
        </w:tc>
        <w:tc>
          <w:tcPr>
            <w:tcW w:type="dxa" w:w="3120"/>
            <w:shd w:val="clear" w:color="auto" w:fill="42127F"/>
          </w:tcPr>
          <w:p>
            <w:pPr>
              <w:jc w:val="center"/>
              <w:spacing w:before="20" w:after="20"/>
            </w:pPr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3120"/>
            <w:shd w:val="clear" w:color="auto" w:fill="F5F0E6"/>
          </w:tcPr>
          <w:p>
            <w:pPr>
              <w:spacing w:before="40" w:after="40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  <w:tc>
          <w:tcPr>
            <w:tcW w:type="dxa" w:w="3120"/>
            <w:shd w:val="clear" w:color="auto" w:fill="F5F0E6"/>
          </w:tcPr>
          <w:p>
            <w:pPr>
              <w:spacing w:before="40" w:after="40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  <w:tc>
          <w:tcPr>
            <w:tcW w:type="dxa" w:w="3120"/>
            <w:shd w:val="clear" w:color="auto" w:fill="F5F0E6"/>
          </w:tcPr>
          <w:p>
            <w:pPr>
              <w:spacing w:before="40" w:after="40"/>
            </w:pPr>
            <w:r>
              <w:rPr>
                <w:rFonts w:ascii="Calibri" w:hAnsi="Calibri"/>
                <w:sz w:val="22"/>
              </w:rPr>
              <w:t xml:space="preserve">  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spacing w:before="0" w:after="0"/>
    </w:pPr>
    <w:r>
      <w:rPr>
        <w:rFonts w:ascii="Calibri" w:hAnsi="Calibri"/>
        <w:color w:val="42127F"/>
        <w:sz w:val="16"/>
      </w:rPr>
      <w:t xml:space="preserve">ESTHER FUNDS FOUNDATION  |  Every Future Fulfilled  |  </w:t>
    </w:r>
    <w:r>
      <w:rPr>
        <w:rFonts w:ascii="Calibri" w:hAnsi="Calibri"/>
        <w:b/>
        <w:color w:val="42127F"/>
        <w:sz w:val="16"/>
      </w:rPr>
      <w:t>chapters@estherfundsinc.org</w:t>
    </w:r>
  </w:p>
  <w:p>
    <w:pPr>
      <w:jc w:val="center"/>
      <w:spacing w:before="0" w:after="0"/>
    </w:pPr>
    <w:r>
      <w:rPr>
        <w:rFonts w:ascii="Calibri" w:hAnsi="Calibri"/>
        <w:i/>
        <w:color w:val="42127F"/>
        <w:sz w:val="16"/>
      </w:rPr>
      <w:t>Submit completed scorecards to National Headquarters if requested.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