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F47B" w14:textId="77777777" w:rsidR="004B4DFF" w:rsidRDefault="004B4DFF" w:rsidP="004B4DFF">
      <w:pPr>
        <w:shd w:val="clear" w:color="auto" w:fill="F7F7F7"/>
        <w:spacing w:after="75" w:line="240" w:lineRule="auto"/>
        <w:ind w:left="-360"/>
        <w:jc w:val="center"/>
        <w:outlineLvl w:val="0"/>
        <w:rPr>
          <w:rFonts w:ascii="Arial" w:eastAsia="Times New Roman" w:hAnsi="Arial" w:cs="Arial"/>
          <w:b/>
          <w:bCs/>
          <w:color w:val="BB0400"/>
          <w:kern w:val="36"/>
          <w:sz w:val="33"/>
          <w:szCs w:val="33"/>
        </w:rPr>
      </w:pPr>
      <w:r>
        <w:rPr>
          <w:rFonts w:ascii="Arial" w:eastAsia="Times New Roman" w:hAnsi="Arial" w:cs="Arial"/>
          <w:b/>
          <w:bCs/>
          <w:noProof/>
          <w:color w:val="BB0400"/>
          <w:kern w:val="36"/>
          <w:sz w:val="33"/>
          <w:szCs w:val="33"/>
        </w:rPr>
        <w:drawing>
          <wp:inline distT="0" distB="0" distL="0" distR="0" wp14:anchorId="59E09219" wp14:editId="6912D0C8">
            <wp:extent cx="2924175" cy="1789182"/>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Armory-Logo.jpg.jp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55678" cy="1808457"/>
                    </a:xfrm>
                    <a:prstGeom prst="rect">
                      <a:avLst/>
                    </a:prstGeom>
                  </pic:spPr>
                </pic:pic>
              </a:graphicData>
            </a:graphic>
          </wp:inline>
        </w:drawing>
      </w:r>
    </w:p>
    <w:p w14:paraId="37E5F7FA" w14:textId="1EE34432" w:rsidR="004B4DFF" w:rsidRPr="004B4DFF" w:rsidRDefault="004B4DFF" w:rsidP="004B4DFF">
      <w:pPr>
        <w:shd w:val="clear" w:color="auto" w:fill="F7F7F7"/>
        <w:spacing w:after="75" w:line="240" w:lineRule="auto"/>
        <w:jc w:val="center"/>
        <w:outlineLvl w:val="0"/>
        <w:rPr>
          <w:rFonts w:ascii="Arial" w:eastAsia="Times New Roman" w:hAnsi="Arial" w:cs="Arial"/>
          <w:b/>
          <w:bCs/>
          <w:color w:val="BB0400"/>
          <w:kern w:val="36"/>
          <w:sz w:val="33"/>
          <w:szCs w:val="33"/>
        </w:rPr>
      </w:pPr>
      <w:r w:rsidRPr="004B4DFF">
        <w:rPr>
          <w:rFonts w:ascii="Arial" w:eastAsia="Times New Roman" w:hAnsi="Arial" w:cs="Arial"/>
          <w:b/>
          <w:bCs/>
          <w:color w:val="BB0400"/>
          <w:kern w:val="36"/>
          <w:sz w:val="33"/>
          <w:szCs w:val="33"/>
        </w:rPr>
        <w:t>P</w:t>
      </w:r>
      <w:r>
        <w:rPr>
          <w:rFonts w:ascii="Arial" w:eastAsia="Times New Roman" w:hAnsi="Arial" w:cs="Arial"/>
          <w:b/>
          <w:bCs/>
          <w:color w:val="BB0400"/>
          <w:kern w:val="36"/>
          <w:sz w:val="33"/>
          <w:szCs w:val="33"/>
        </w:rPr>
        <w:t>RI</w:t>
      </w:r>
      <w:r w:rsidRPr="004B4DFF">
        <w:rPr>
          <w:rFonts w:ascii="Arial" w:eastAsia="Times New Roman" w:hAnsi="Arial" w:cs="Arial"/>
          <w:b/>
          <w:bCs/>
          <w:color w:val="BB0400"/>
          <w:kern w:val="36"/>
          <w:sz w:val="33"/>
          <w:szCs w:val="33"/>
        </w:rPr>
        <w:t>CE MATCH POLICY</w:t>
      </w:r>
    </w:p>
    <w:p w14:paraId="0C670D50" w14:textId="383ED443" w:rsidR="004B4DFF" w:rsidRPr="004B4DFF" w:rsidRDefault="004B4DFF" w:rsidP="004B4DFF">
      <w:pPr>
        <w:shd w:val="clear" w:color="auto" w:fill="F7F7F7"/>
        <w:spacing w:after="240" w:line="240" w:lineRule="auto"/>
        <w:rPr>
          <w:rFonts w:ascii="Arial" w:eastAsia="Times New Roman" w:hAnsi="Arial" w:cs="Arial"/>
          <w:color w:val="303237"/>
          <w:sz w:val="20"/>
          <w:szCs w:val="20"/>
        </w:rPr>
      </w:pPr>
      <w:r w:rsidRPr="004B4DFF">
        <w:rPr>
          <w:rFonts w:ascii="Arial" w:eastAsia="Times New Roman" w:hAnsi="Arial" w:cs="Arial"/>
          <w:color w:val="303237"/>
          <w:sz w:val="20"/>
          <w:szCs w:val="20"/>
        </w:rPr>
        <w:t xml:space="preserve">At </w:t>
      </w:r>
      <w:r>
        <w:rPr>
          <w:rFonts w:ascii="Arial" w:eastAsia="Times New Roman" w:hAnsi="Arial" w:cs="Arial"/>
          <w:color w:val="303237"/>
          <w:sz w:val="20"/>
          <w:szCs w:val="20"/>
        </w:rPr>
        <w:t>West Armory LLC</w:t>
      </w:r>
      <w:r w:rsidRPr="004B4DFF">
        <w:rPr>
          <w:rFonts w:ascii="Arial" w:eastAsia="Times New Roman" w:hAnsi="Arial" w:cs="Arial"/>
          <w:color w:val="303237"/>
          <w:sz w:val="20"/>
          <w:szCs w:val="20"/>
        </w:rPr>
        <w:t xml:space="preserve">, we </w:t>
      </w:r>
      <w:r>
        <w:rPr>
          <w:rFonts w:ascii="Arial" w:eastAsia="Times New Roman" w:hAnsi="Arial" w:cs="Arial"/>
          <w:color w:val="303237"/>
          <w:sz w:val="20"/>
          <w:szCs w:val="20"/>
        </w:rPr>
        <w:t>try</w:t>
      </w:r>
      <w:r w:rsidRPr="004B4DFF">
        <w:rPr>
          <w:rFonts w:ascii="Arial" w:eastAsia="Times New Roman" w:hAnsi="Arial" w:cs="Arial"/>
          <w:color w:val="303237"/>
          <w:sz w:val="20"/>
          <w:szCs w:val="20"/>
        </w:rPr>
        <w:t xml:space="preserve"> to make sure we are bringing our customers the lowest prices every day, but we know other competitors have sales. During those times, their price is our price and their sale is our sale, because that is our commitment: to always have the best price.</w:t>
      </w:r>
    </w:p>
    <w:p w14:paraId="68766138" w14:textId="77777777" w:rsidR="004B4DFF" w:rsidRPr="004B4DFF" w:rsidRDefault="004B4DFF" w:rsidP="004B4DFF">
      <w:pPr>
        <w:shd w:val="clear" w:color="auto" w:fill="F7F7F7"/>
        <w:spacing w:after="0" w:line="240" w:lineRule="auto"/>
        <w:rPr>
          <w:rFonts w:ascii="Arial" w:eastAsia="Times New Roman" w:hAnsi="Arial" w:cs="Arial"/>
          <w:color w:val="303237"/>
          <w:sz w:val="20"/>
          <w:szCs w:val="20"/>
        </w:rPr>
      </w:pPr>
      <w:r w:rsidRPr="004B4DFF">
        <w:rPr>
          <w:rFonts w:ascii="Arial" w:eastAsia="Times New Roman" w:hAnsi="Arial" w:cs="Arial"/>
          <w:color w:val="303237"/>
          <w:sz w:val="20"/>
          <w:szCs w:val="20"/>
        </w:rPr>
        <w:t xml:space="preserve">We are committed to saving our customers money by having the lowest prices in the market. However, if a customer finds a lower </w:t>
      </w:r>
      <w:proofErr w:type="spellStart"/>
      <w:r w:rsidRPr="004B4DFF">
        <w:rPr>
          <w:rFonts w:ascii="Arial" w:eastAsia="Times New Roman" w:hAnsi="Arial" w:cs="Arial"/>
          <w:color w:val="303237"/>
          <w:sz w:val="20"/>
          <w:szCs w:val="20"/>
        </w:rPr>
        <w:t>Everyday</w:t>
      </w:r>
      <w:proofErr w:type="spellEnd"/>
      <w:r w:rsidRPr="004B4DFF">
        <w:rPr>
          <w:rFonts w:ascii="Arial" w:eastAsia="Times New Roman" w:hAnsi="Arial" w:cs="Arial"/>
          <w:color w:val="303237"/>
          <w:sz w:val="20"/>
          <w:szCs w:val="20"/>
        </w:rPr>
        <w:t xml:space="preserve"> or Advertised price on an identical stock item from any local competitor, </w:t>
      </w:r>
      <w:r w:rsidRPr="004B4DFF">
        <w:rPr>
          <w:rFonts w:ascii="Arial" w:eastAsia="Times New Roman" w:hAnsi="Arial" w:cs="Arial"/>
          <w:b/>
          <w:bCs/>
          <w:color w:val="303237"/>
          <w:sz w:val="20"/>
          <w:szCs w:val="20"/>
        </w:rPr>
        <w:t>WE WILL PRICE MATCH!</w:t>
      </w:r>
    </w:p>
    <w:p w14:paraId="207C9329" w14:textId="6E9216B8" w:rsidR="004B4DFF" w:rsidRPr="004B4DFF" w:rsidRDefault="004B4DFF" w:rsidP="004B4DFF">
      <w:pPr>
        <w:shd w:val="clear" w:color="auto" w:fill="F7F7F7"/>
        <w:spacing w:after="240" w:line="240" w:lineRule="auto"/>
        <w:rPr>
          <w:rFonts w:ascii="Arial" w:eastAsia="Times New Roman" w:hAnsi="Arial" w:cs="Arial"/>
          <w:color w:val="303237"/>
          <w:sz w:val="20"/>
          <w:szCs w:val="20"/>
        </w:rPr>
      </w:pPr>
      <w:r>
        <w:rPr>
          <w:rFonts w:ascii="Arial" w:eastAsia="Times New Roman" w:hAnsi="Arial" w:cs="Arial"/>
          <w:color w:val="303237"/>
          <w:sz w:val="20"/>
          <w:szCs w:val="20"/>
        </w:rPr>
        <w:t>West Armory LLC</w:t>
      </w:r>
      <w:r w:rsidRPr="004B4DFF">
        <w:rPr>
          <w:rFonts w:ascii="Arial" w:eastAsia="Times New Roman" w:hAnsi="Arial" w:cs="Arial"/>
          <w:color w:val="303237"/>
          <w:sz w:val="20"/>
          <w:szCs w:val="20"/>
        </w:rPr>
        <w:t xml:space="preserve"> will match verifiable, online prices for the following retailers (“verifiable” is defined as pricing that is able to be verified by </w:t>
      </w:r>
      <w:r>
        <w:rPr>
          <w:rFonts w:ascii="Arial" w:eastAsia="Times New Roman" w:hAnsi="Arial" w:cs="Arial"/>
          <w:color w:val="303237"/>
          <w:sz w:val="20"/>
          <w:szCs w:val="20"/>
        </w:rPr>
        <w:t>West Armory Management</w:t>
      </w:r>
      <w:r w:rsidRPr="004B4DFF">
        <w:rPr>
          <w:rFonts w:ascii="Arial" w:eastAsia="Times New Roman" w:hAnsi="Arial" w:cs="Arial"/>
          <w:color w:val="303237"/>
          <w:sz w:val="20"/>
          <w:szCs w:val="20"/>
        </w:rPr>
        <w:t xml:space="preserve"> as current, valid, and in stock):</w:t>
      </w:r>
    </w:p>
    <w:p w14:paraId="2554D628" w14:textId="4E16FD0D" w:rsidR="004B4DFF" w:rsidRPr="004B4DFF" w:rsidRDefault="004B4DFF" w:rsidP="004B4DFF">
      <w:pPr>
        <w:numPr>
          <w:ilvl w:val="0"/>
          <w:numId w:val="1"/>
        </w:numPr>
        <w:shd w:val="clear" w:color="auto" w:fill="F7F7F7"/>
        <w:spacing w:after="0" w:line="240" w:lineRule="auto"/>
        <w:ind w:left="0"/>
        <w:rPr>
          <w:rFonts w:ascii="Arial" w:eastAsia="Times New Roman" w:hAnsi="Arial" w:cs="Arial"/>
          <w:color w:val="303237"/>
          <w:sz w:val="20"/>
          <w:szCs w:val="20"/>
        </w:rPr>
      </w:pPr>
      <w:r>
        <w:rPr>
          <w:rFonts w:ascii="Arial" w:eastAsia="Times New Roman" w:hAnsi="Arial" w:cs="Arial"/>
          <w:color w:val="303237"/>
          <w:sz w:val="20"/>
          <w:szCs w:val="20"/>
        </w:rPr>
        <w:t>Any local competitor</w:t>
      </w:r>
    </w:p>
    <w:p w14:paraId="13F99C68" w14:textId="3EBD0CE7" w:rsidR="004B4DFF" w:rsidRDefault="004B4DFF" w:rsidP="004B4DFF">
      <w:pPr>
        <w:numPr>
          <w:ilvl w:val="0"/>
          <w:numId w:val="1"/>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Bass Pro</w:t>
      </w:r>
    </w:p>
    <w:p w14:paraId="75A4BDA6" w14:textId="1A2468EA" w:rsidR="004B4DFF" w:rsidRPr="004B4DFF" w:rsidRDefault="004B4DFF" w:rsidP="004B4DFF">
      <w:pPr>
        <w:numPr>
          <w:ilvl w:val="0"/>
          <w:numId w:val="1"/>
        </w:numPr>
        <w:shd w:val="clear" w:color="auto" w:fill="F7F7F7"/>
        <w:spacing w:after="0" w:line="240" w:lineRule="auto"/>
        <w:ind w:left="0"/>
        <w:rPr>
          <w:rFonts w:ascii="Arial" w:eastAsia="Times New Roman" w:hAnsi="Arial" w:cs="Arial"/>
          <w:color w:val="303237"/>
          <w:sz w:val="20"/>
          <w:szCs w:val="20"/>
        </w:rPr>
      </w:pPr>
      <w:r>
        <w:rPr>
          <w:rFonts w:ascii="Arial" w:eastAsia="Times New Roman" w:hAnsi="Arial" w:cs="Arial"/>
          <w:color w:val="303237"/>
          <w:sz w:val="20"/>
          <w:szCs w:val="20"/>
        </w:rPr>
        <w:t>Buds Guns</w:t>
      </w:r>
    </w:p>
    <w:p w14:paraId="03D62595" w14:textId="77777777" w:rsidR="004B4DFF" w:rsidRPr="004B4DFF" w:rsidRDefault="004B4DFF" w:rsidP="004B4DFF">
      <w:pPr>
        <w:numPr>
          <w:ilvl w:val="0"/>
          <w:numId w:val="1"/>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Cabela’s</w:t>
      </w:r>
    </w:p>
    <w:p w14:paraId="496C7143" w14:textId="77777777" w:rsidR="004B4DFF" w:rsidRPr="004B4DFF" w:rsidRDefault="004B4DFF" w:rsidP="004B4DFF">
      <w:pPr>
        <w:numPr>
          <w:ilvl w:val="0"/>
          <w:numId w:val="1"/>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Dick’s Sporting Goods</w:t>
      </w:r>
    </w:p>
    <w:p w14:paraId="0C1C786B" w14:textId="072F9AA7" w:rsidR="004B4DFF" w:rsidRPr="004B4DFF" w:rsidRDefault="004B4DFF" w:rsidP="004B4DFF">
      <w:pPr>
        <w:numPr>
          <w:ilvl w:val="0"/>
          <w:numId w:val="1"/>
        </w:numPr>
        <w:shd w:val="clear" w:color="auto" w:fill="F7F7F7"/>
        <w:spacing w:after="0" w:line="240" w:lineRule="auto"/>
        <w:ind w:left="0"/>
        <w:rPr>
          <w:rFonts w:ascii="Arial" w:eastAsia="Times New Roman" w:hAnsi="Arial" w:cs="Arial"/>
          <w:color w:val="303237"/>
          <w:sz w:val="20"/>
          <w:szCs w:val="20"/>
        </w:rPr>
      </w:pPr>
      <w:r>
        <w:rPr>
          <w:rFonts w:ascii="Arial" w:eastAsia="Times New Roman" w:hAnsi="Arial" w:cs="Arial"/>
          <w:color w:val="303237"/>
          <w:sz w:val="20"/>
          <w:szCs w:val="20"/>
        </w:rPr>
        <w:t>RK Guns</w:t>
      </w:r>
    </w:p>
    <w:p w14:paraId="2BD41E8C" w14:textId="74D74A28" w:rsidR="004B4DFF" w:rsidRPr="004B4DFF" w:rsidRDefault="004B4DFF" w:rsidP="001B283B">
      <w:pPr>
        <w:numPr>
          <w:ilvl w:val="0"/>
          <w:numId w:val="1"/>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 xml:space="preserve">Sportsman’s </w:t>
      </w:r>
      <w:r>
        <w:rPr>
          <w:rFonts w:ascii="Arial" w:eastAsia="Times New Roman" w:hAnsi="Arial" w:cs="Arial"/>
          <w:color w:val="303237"/>
          <w:sz w:val="20"/>
          <w:szCs w:val="20"/>
        </w:rPr>
        <w:t>Outdoor Superstore</w:t>
      </w:r>
    </w:p>
    <w:p w14:paraId="03A4BDED" w14:textId="77777777" w:rsidR="004B4DFF" w:rsidRPr="004B4DFF" w:rsidRDefault="004B4DFF" w:rsidP="004B4DFF">
      <w:pPr>
        <w:spacing w:after="0" w:line="240" w:lineRule="auto"/>
        <w:rPr>
          <w:rFonts w:ascii="Times New Roman" w:eastAsia="Times New Roman" w:hAnsi="Times New Roman" w:cs="Times New Roman"/>
          <w:sz w:val="24"/>
          <w:szCs w:val="24"/>
        </w:rPr>
      </w:pPr>
      <w:r w:rsidRPr="004B4DFF">
        <w:rPr>
          <w:rFonts w:ascii="Arial" w:eastAsia="Times New Roman" w:hAnsi="Arial" w:cs="Arial"/>
          <w:color w:val="303237"/>
          <w:sz w:val="20"/>
          <w:szCs w:val="20"/>
        </w:rPr>
        <w:br/>
      </w:r>
    </w:p>
    <w:p w14:paraId="6216D123" w14:textId="77777777" w:rsidR="004B4DFF" w:rsidRPr="004B4DFF" w:rsidRDefault="004B4DFF" w:rsidP="004B4DFF">
      <w:pPr>
        <w:shd w:val="clear" w:color="auto" w:fill="F7F7F7"/>
        <w:spacing w:after="75" w:line="240" w:lineRule="auto"/>
        <w:outlineLvl w:val="0"/>
        <w:rPr>
          <w:rFonts w:ascii="Arial" w:eastAsia="Times New Roman" w:hAnsi="Arial" w:cs="Arial"/>
          <w:b/>
          <w:bCs/>
          <w:color w:val="303237"/>
          <w:kern w:val="36"/>
          <w:sz w:val="30"/>
          <w:szCs w:val="30"/>
        </w:rPr>
      </w:pPr>
      <w:r w:rsidRPr="004B4DFF">
        <w:rPr>
          <w:rFonts w:ascii="Arial" w:eastAsia="Times New Roman" w:hAnsi="Arial" w:cs="Arial"/>
          <w:b/>
          <w:bCs/>
          <w:color w:val="303237"/>
          <w:kern w:val="36"/>
          <w:sz w:val="30"/>
          <w:szCs w:val="30"/>
        </w:rPr>
        <w:t>Acceptable Criteria</w:t>
      </w:r>
    </w:p>
    <w:p w14:paraId="206213B8" w14:textId="77777777" w:rsidR="004B4DFF" w:rsidRPr="004B4DFF" w:rsidRDefault="004B4DFF" w:rsidP="004B4DFF">
      <w:pPr>
        <w:numPr>
          <w:ilvl w:val="0"/>
          <w:numId w:val="2"/>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The item must be the identical brand, color and model number.</w:t>
      </w:r>
    </w:p>
    <w:p w14:paraId="6D9B31D0" w14:textId="77777777" w:rsidR="004B4DFF" w:rsidRPr="004B4DFF" w:rsidRDefault="004B4DFF" w:rsidP="004B4DFF">
      <w:pPr>
        <w:numPr>
          <w:ilvl w:val="0"/>
          <w:numId w:val="2"/>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The price and item must appear in a local competitor’s ad.</w:t>
      </w:r>
    </w:p>
    <w:p w14:paraId="75D2ECB3" w14:textId="77777777" w:rsidR="004B4DFF" w:rsidRPr="004B4DFF" w:rsidRDefault="004B4DFF" w:rsidP="004B4DFF">
      <w:pPr>
        <w:numPr>
          <w:ilvl w:val="0"/>
          <w:numId w:val="2"/>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The local competitor must be in the same market.</w:t>
      </w:r>
    </w:p>
    <w:p w14:paraId="37CF7DD9" w14:textId="77777777" w:rsidR="004B4DFF" w:rsidRPr="004B4DFF" w:rsidRDefault="004B4DFF" w:rsidP="004B4DFF">
      <w:pPr>
        <w:numPr>
          <w:ilvl w:val="0"/>
          <w:numId w:val="2"/>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The proximity of a “local” competitor will be at the store manager’s discretion.</w:t>
      </w:r>
    </w:p>
    <w:p w14:paraId="2E1BBA2F" w14:textId="19478443" w:rsidR="004B4DFF" w:rsidRPr="004B4DFF" w:rsidRDefault="004B4DFF" w:rsidP="004B4DFF">
      <w:pPr>
        <w:numPr>
          <w:ilvl w:val="0"/>
          <w:numId w:val="2"/>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The price can be from a local online competitor ad. Shipping &amp; handling costs</w:t>
      </w:r>
      <w:r>
        <w:rPr>
          <w:rFonts w:ascii="Arial" w:eastAsia="Times New Roman" w:hAnsi="Arial" w:cs="Arial"/>
          <w:color w:val="303237"/>
          <w:sz w:val="20"/>
          <w:szCs w:val="20"/>
        </w:rPr>
        <w:t xml:space="preserve"> and transfer fees</w:t>
      </w:r>
      <w:r w:rsidRPr="004B4DFF">
        <w:rPr>
          <w:rFonts w:ascii="Arial" w:eastAsia="Times New Roman" w:hAnsi="Arial" w:cs="Arial"/>
          <w:color w:val="303237"/>
          <w:sz w:val="20"/>
          <w:szCs w:val="20"/>
        </w:rPr>
        <w:t xml:space="preserve"> must be included.</w:t>
      </w:r>
    </w:p>
    <w:p w14:paraId="78C27A6F" w14:textId="77777777" w:rsidR="004B4DFF" w:rsidRPr="004B4DFF" w:rsidRDefault="004B4DFF" w:rsidP="004B4DFF">
      <w:pPr>
        <w:spacing w:after="0" w:line="240" w:lineRule="auto"/>
        <w:rPr>
          <w:rFonts w:ascii="Times New Roman" w:eastAsia="Times New Roman" w:hAnsi="Times New Roman" w:cs="Times New Roman"/>
          <w:sz w:val="24"/>
          <w:szCs w:val="24"/>
        </w:rPr>
      </w:pPr>
      <w:r w:rsidRPr="004B4DFF">
        <w:rPr>
          <w:rFonts w:ascii="Arial" w:eastAsia="Times New Roman" w:hAnsi="Arial" w:cs="Arial"/>
          <w:color w:val="303237"/>
          <w:sz w:val="20"/>
          <w:szCs w:val="20"/>
        </w:rPr>
        <w:br/>
      </w:r>
    </w:p>
    <w:p w14:paraId="57DFDA9A" w14:textId="77777777" w:rsidR="004B4DFF" w:rsidRPr="004B4DFF" w:rsidRDefault="004B4DFF" w:rsidP="004B4DFF">
      <w:pPr>
        <w:shd w:val="clear" w:color="auto" w:fill="F7F7F7"/>
        <w:spacing w:after="75" w:line="240" w:lineRule="auto"/>
        <w:outlineLvl w:val="0"/>
        <w:rPr>
          <w:rFonts w:ascii="Arial" w:eastAsia="Times New Roman" w:hAnsi="Arial" w:cs="Arial"/>
          <w:b/>
          <w:bCs/>
          <w:color w:val="303237"/>
          <w:kern w:val="36"/>
          <w:sz w:val="30"/>
          <w:szCs w:val="30"/>
        </w:rPr>
      </w:pPr>
      <w:r w:rsidRPr="004B4DFF">
        <w:rPr>
          <w:rFonts w:ascii="Arial" w:eastAsia="Times New Roman" w:hAnsi="Arial" w:cs="Arial"/>
          <w:b/>
          <w:bCs/>
          <w:color w:val="303237"/>
          <w:kern w:val="36"/>
          <w:sz w:val="30"/>
          <w:szCs w:val="30"/>
        </w:rPr>
        <w:t>Unacceptable Criteria</w:t>
      </w:r>
    </w:p>
    <w:p w14:paraId="41D21D89" w14:textId="77777777" w:rsidR="004B4DFF" w:rsidRPr="004B4DFF" w:rsidRDefault="004B4DFF" w:rsidP="004B4DFF">
      <w:pPr>
        <w:numPr>
          <w:ilvl w:val="0"/>
          <w:numId w:val="3"/>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Ads when the actual price cannot be determined</w:t>
      </w:r>
    </w:p>
    <w:p w14:paraId="34C3F792" w14:textId="77777777" w:rsidR="004B4DFF" w:rsidRPr="004B4DFF" w:rsidRDefault="004B4DFF" w:rsidP="004B4DFF">
      <w:pPr>
        <w:numPr>
          <w:ilvl w:val="0"/>
          <w:numId w:val="3"/>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Competitor ads from outside of the store’s local market</w:t>
      </w:r>
    </w:p>
    <w:p w14:paraId="5CFD7DF8" w14:textId="77777777" w:rsidR="004B4DFF" w:rsidRPr="004B4DFF" w:rsidRDefault="004B4DFF" w:rsidP="004B4DFF">
      <w:pPr>
        <w:numPr>
          <w:ilvl w:val="0"/>
          <w:numId w:val="3"/>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It is the store’s general manager’s discretion as to what defines a local market</w:t>
      </w:r>
    </w:p>
    <w:p w14:paraId="5670E3B9" w14:textId="76035C6B" w:rsidR="004B4DFF" w:rsidRPr="004B4DFF" w:rsidRDefault="004B4DFF" w:rsidP="009945C4">
      <w:pPr>
        <w:numPr>
          <w:ilvl w:val="0"/>
          <w:numId w:val="3"/>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Items listed by the other retailer as Clearance, Closeout, Liquidation, Special Hour/ Flash/ Limited Quantity, or Going Out of Business</w:t>
      </w:r>
    </w:p>
    <w:p w14:paraId="43DD26E5" w14:textId="77777777" w:rsidR="004B4DFF" w:rsidRPr="004B4DFF" w:rsidRDefault="004B4DFF" w:rsidP="004B4DFF">
      <w:pPr>
        <w:numPr>
          <w:ilvl w:val="0"/>
          <w:numId w:val="3"/>
        </w:numPr>
        <w:shd w:val="clear" w:color="auto" w:fill="F7F7F7"/>
        <w:spacing w:after="0" w:line="240" w:lineRule="auto"/>
        <w:ind w:left="0"/>
        <w:rPr>
          <w:rFonts w:ascii="Arial" w:eastAsia="Times New Roman" w:hAnsi="Arial" w:cs="Arial"/>
          <w:color w:val="303237"/>
          <w:sz w:val="20"/>
          <w:szCs w:val="20"/>
        </w:rPr>
      </w:pPr>
      <w:r w:rsidRPr="004B4DFF">
        <w:rPr>
          <w:rFonts w:ascii="Arial" w:eastAsia="Times New Roman" w:hAnsi="Arial" w:cs="Arial"/>
          <w:color w:val="303237"/>
          <w:sz w:val="20"/>
          <w:szCs w:val="20"/>
        </w:rPr>
        <w:t>Misprinted local competitor ads &amp; incorrect internet pricing</w:t>
      </w:r>
    </w:p>
    <w:p w14:paraId="1FB2CBB2" w14:textId="6AE7AE5B" w:rsidR="00616D5F" w:rsidRDefault="004B4DFF" w:rsidP="008120F3">
      <w:pPr>
        <w:numPr>
          <w:ilvl w:val="0"/>
          <w:numId w:val="3"/>
        </w:numPr>
        <w:shd w:val="clear" w:color="auto" w:fill="F7F7F7"/>
        <w:spacing w:after="0" w:line="240" w:lineRule="auto"/>
        <w:ind w:left="0"/>
      </w:pPr>
      <w:r w:rsidRPr="004B4DFF">
        <w:rPr>
          <w:rFonts w:ascii="Arial" w:eastAsia="Times New Roman" w:hAnsi="Arial" w:cs="Arial"/>
          <w:color w:val="303237"/>
          <w:sz w:val="20"/>
          <w:szCs w:val="20"/>
        </w:rPr>
        <w:t xml:space="preserve">3rd party internet seller pricing (e.g. eBay, Amazon or Walmart Marketplace, </w:t>
      </w:r>
      <w:proofErr w:type="spellStart"/>
      <w:r w:rsidRPr="004B4DFF">
        <w:rPr>
          <w:rFonts w:ascii="Arial" w:eastAsia="Times New Roman" w:hAnsi="Arial" w:cs="Arial"/>
          <w:color w:val="303237"/>
          <w:sz w:val="20"/>
          <w:szCs w:val="20"/>
        </w:rPr>
        <w:t>G</w:t>
      </w:r>
      <w:bookmarkStart w:id="0" w:name="_GoBack"/>
      <w:bookmarkEnd w:id="0"/>
      <w:r w:rsidRPr="004B4DFF">
        <w:rPr>
          <w:rFonts w:ascii="Arial" w:eastAsia="Times New Roman" w:hAnsi="Arial" w:cs="Arial"/>
          <w:color w:val="303237"/>
          <w:sz w:val="20"/>
          <w:szCs w:val="20"/>
        </w:rPr>
        <w:t>unBroker</w:t>
      </w:r>
      <w:proofErr w:type="spellEnd"/>
      <w:r w:rsidR="009945C4">
        <w:rPr>
          <w:rFonts w:ascii="Arial" w:eastAsia="Times New Roman" w:hAnsi="Arial" w:cs="Arial"/>
          <w:color w:val="303237"/>
          <w:sz w:val="20"/>
          <w:szCs w:val="20"/>
        </w:rPr>
        <w:t xml:space="preserve">, </w:t>
      </w:r>
      <w:proofErr w:type="spellStart"/>
      <w:r w:rsidR="009945C4">
        <w:rPr>
          <w:rFonts w:ascii="Arial" w:eastAsia="Times New Roman" w:hAnsi="Arial" w:cs="Arial"/>
          <w:color w:val="303237"/>
          <w:sz w:val="20"/>
          <w:szCs w:val="20"/>
        </w:rPr>
        <w:t>Armslist</w:t>
      </w:r>
      <w:proofErr w:type="spellEnd"/>
      <w:r w:rsidR="009945C4">
        <w:rPr>
          <w:rFonts w:ascii="Arial" w:eastAsia="Times New Roman" w:hAnsi="Arial" w:cs="Arial"/>
          <w:color w:val="303237"/>
          <w:sz w:val="20"/>
          <w:szCs w:val="20"/>
        </w:rPr>
        <w:t xml:space="preserve">, </w:t>
      </w:r>
      <w:proofErr w:type="spellStart"/>
      <w:r w:rsidR="009945C4">
        <w:rPr>
          <w:rFonts w:ascii="Arial" w:eastAsia="Times New Roman" w:hAnsi="Arial" w:cs="Arial"/>
          <w:color w:val="303237"/>
          <w:sz w:val="20"/>
          <w:szCs w:val="20"/>
        </w:rPr>
        <w:t>ect</w:t>
      </w:r>
      <w:proofErr w:type="spellEnd"/>
      <w:r w:rsidR="009945C4">
        <w:rPr>
          <w:rFonts w:ascii="Arial" w:eastAsia="Times New Roman" w:hAnsi="Arial" w:cs="Arial"/>
          <w:color w:val="303237"/>
          <w:sz w:val="20"/>
          <w:szCs w:val="20"/>
        </w:rPr>
        <w:t>…</w:t>
      </w:r>
      <w:r w:rsidRPr="004B4DFF">
        <w:rPr>
          <w:rFonts w:ascii="Arial" w:eastAsia="Times New Roman" w:hAnsi="Arial" w:cs="Arial"/>
          <w:color w:val="303237"/>
          <w:sz w:val="20"/>
          <w:szCs w:val="20"/>
        </w:rPr>
        <w:t>)</w:t>
      </w:r>
    </w:p>
    <w:sectPr w:rsidR="0061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C65BD"/>
    <w:multiLevelType w:val="multilevel"/>
    <w:tmpl w:val="7D6A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A4FBE"/>
    <w:multiLevelType w:val="multilevel"/>
    <w:tmpl w:val="D0B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D424D"/>
    <w:multiLevelType w:val="multilevel"/>
    <w:tmpl w:val="AD6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FF"/>
    <w:rsid w:val="004B4DFF"/>
    <w:rsid w:val="00616D5F"/>
    <w:rsid w:val="00791368"/>
    <w:rsid w:val="0099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195D"/>
  <w15:chartTrackingRefBased/>
  <w15:docId w15:val="{F613CE14-5AAF-430F-9CE6-7479D2FF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Armory Main</dc:creator>
  <cp:keywords/>
  <dc:description/>
  <cp:lastModifiedBy>West Armory Main</cp:lastModifiedBy>
  <cp:revision>1</cp:revision>
  <cp:lastPrinted>2020-01-25T15:21:00Z</cp:lastPrinted>
  <dcterms:created xsi:type="dcterms:W3CDTF">2020-01-25T15:00:00Z</dcterms:created>
  <dcterms:modified xsi:type="dcterms:W3CDTF">2020-01-25T15:22:00Z</dcterms:modified>
</cp:coreProperties>
</file>