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A0" w:rsidRDefault="000D68D1">
      <w:pPr>
        <w:pStyle w:val="Heading1"/>
        <w:spacing w:before="39"/>
        <w:rPr>
          <w:b w:val="0"/>
          <w:bCs w:val="0"/>
        </w:rPr>
      </w:pPr>
      <w:r>
        <w:rPr>
          <w:spacing w:val="-1"/>
        </w:rPr>
        <w:t>DIET OR REGULAR?</w:t>
      </w:r>
    </w:p>
    <w:p w:rsidR="005907A0" w:rsidRDefault="000D68D1">
      <w:pPr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PERCENT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SUGAR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IN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BEVERAGES</w:t>
      </w:r>
    </w:p>
    <w:p w:rsidR="005907A0" w:rsidRDefault="005907A0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907A0" w:rsidRDefault="000D68D1">
      <w:pPr>
        <w:pStyle w:val="Heading2"/>
        <w:rPr>
          <w:b w:val="0"/>
          <w:bCs w:val="0"/>
        </w:rPr>
      </w:pPr>
      <w:r>
        <w:t>PURPOSE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907A0" w:rsidRDefault="000D68D1">
      <w:pPr>
        <w:pStyle w:val="BodyText"/>
        <w:ind w:right="220"/>
      </w:pPr>
      <w:r>
        <w:rPr>
          <w:spacing w:val="-1"/>
        </w:rPr>
        <w:t>Determine</w:t>
      </w:r>
      <w:r>
        <w:t xml:space="preserve"> if</w:t>
      </w:r>
      <w:r>
        <w:rPr>
          <w:spacing w:val="-1"/>
        </w:rPr>
        <w:t xml:space="preserve"> </w:t>
      </w:r>
      <w:r>
        <w:t xml:space="preserve">the sugar </w:t>
      </w:r>
      <w:r>
        <w:rPr>
          <w:spacing w:val="-1"/>
        </w:rPr>
        <w:t>(fructose)</w:t>
      </w:r>
      <w:r>
        <w:t xml:space="preserve"> in </w:t>
      </w:r>
      <w:r>
        <w:rPr>
          <w:spacing w:val="-1"/>
        </w:rPr>
        <w:t xml:space="preserve">several commercial beverages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container.</w:t>
      </w:r>
    </w:p>
    <w:p w:rsidR="005907A0" w:rsidRDefault="005907A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Heading2"/>
        <w:rPr>
          <w:b w:val="0"/>
          <w:bCs w:val="0"/>
        </w:rPr>
      </w:pPr>
      <w:r>
        <w:t>BACKGROUND</w:t>
      </w:r>
      <w:r>
        <w:rPr>
          <w:spacing w:val="-43"/>
        </w:rPr>
        <w:t xml:space="preserve"> </w:t>
      </w:r>
      <w:r>
        <w:t>INFORMATION</w:t>
      </w:r>
    </w:p>
    <w:p w:rsidR="005907A0" w:rsidRDefault="005907A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07A0" w:rsidRDefault="000D68D1">
      <w:pPr>
        <w:pStyle w:val="BodyText"/>
        <w:spacing w:line="276" w:lineRule="exact"/>
        <w:ind w:right="206"/>
      </w:pPr>
      <w:r>
        <w:t>At the forefront of the diet or regular debate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molecule</w:t>
      </w:r>
      <w:r>
        <w:rPr>
          <w:spacing w:val="-1"/>
        </w:rPr>
        <w:t xml:space="preserve"> </w:t>
      </w:r>
      <w:r>
        <w:t>composed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atoms,</w:t>
      </w:r>
      <w:r>
        <w:rPr>
          <w:spacing w:val="24"/>
        </w:rPr>
        <w:t xml:space="preserve"> </w:t>
      </w:r>
      <w:r>
        <w:rPr>
          <w:spacing w:val="-1"/>
        </w:rPr>
        <w:t>12</w:t>
      </w:r>
      <w:r>
        <w:rPr>
          <w:spacing w:val="-2"/>
        </w:rPr>
        <w:t xml:space="preserve"> </w:t>
      </w:r>
      <w:r>
        <w:rPr>
          <w:spacing w:val="-1"/>
        </w:rPr>
        <w:t xml:space="preserve">hydrogen atoms and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oxygen atoms:</w:t>
      </w:r>
      <w:r>
        <w:rPr>
          <w:spacing w:val="59"/>
        </w:rPr>
        <w:t xml:space="preserve"> </w:t>
      </w:r>
      <w:r>
        <w:t>C</w:t>
      </w:r>
      <w:r>
        <w:rPr>
          <w:position w:val="-2"/>
          <w:sz w:val="16"/>
        </w:rPr>
        <w:t>6</w:t>
      </w:r>
      <w:r>
        <w:t>H</w:t>
      </w:r>
      <w:r>
        <w:rPr>
          <w:position w:val="-2"/>
          <w:sz w:val="16"/>
        </w:rPr>
        <w:t>12</w:t>
      </w:r>
      <w:r>
        <w:t>O</w:t>
      </w:r>
      <w:r>
        <w:rPr>
          <w:position w:val="-2"/>
          <w:sz w:val="16"/>
        </w:rPr>
        <w:t>6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 xml:space="preserve"> </w:t>
      </w:r>
      <w:r>
        <w:t>also known as fructose.</w:t>
      </w:r>
      <w:r>
        <w:rPr>
          <w:spacing w:val="59"/>
        </w:rPr>
        <w:t xml:space="preserve"> </w:t>
      </w:r>
      <w:r>
        <w:t>The sugar</w:t>
      </w:r>
      <w:r>
        <w:rPr>
          <w:spacing w:val="25"/>
        </w:rPr>
        <w:t xml:space="preserve"> </w:t>
      </w:r>
      <w:r>
        <w:t>most often used in carbonated beverages.</w:t>
      </w:r>
      <w:r>
        <w:rPr>
          <w:spacing w:val="59"/>
        </w:rPr>
        <w:t xml:space="preserve"> </w:t>
      </w:r>
      <w:r>
        <w:t xml:space="preserve">How could you </w:t>
      </w:r>
      <w:r>
        <w:rPr>
          <w:spacing w:val="-1"/>
        </w:rPr>
        <w:t>determine</w:t>
      </w:r>
      <w:r>
        <w:t xml:space="preserve"> the sugar content of</w:t>
      </w:r>
      <w:r>
        <w:rPr>
          <w:spacing w:val="2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favorite</w:t>
      </w:r>
      <w:r>
        <w:rPr>
          <w:spacing w:val="-1"/>
        </w:rPr>
        <w:t xml:space="preserve"> </w:t>
      </w:r>
      <w:r>
        <w:t xml:space="preserve">beverage? </w:t>
      </w:r>
      <w:r>
        <w:rPr>
          <w:spacing w:val="1"/>
        </w:rPr>
        <w:t xml:space="preserve"> </w:t>
      </w:r>
      <w:r>
        <w:rPr>
          <w:spacing w:val="-1"/>
        </w:rPr>
        <w:t xml:space="preserve">Chemists </w:t>
      </w:r>
      <w:r>
        <w:t>often</w:t>
      </w:r>
      <w:r>
        <w:rPr>
          <w:spacing w:val="-1"/>
        </w:rPr>
        <w:t xml:space="preserve"> measure</w:t>
      </w:r>
      <w:r>
        <w:t xml:space="preserve"> a quantity by indirect </w:t>
      </w:r>
      <w:r>
        <w:rPr>
          <w:spacing w:val="-1"/>
        </w:rPr>
        <w:t>mean</w:t>
      </w:r>
      <w:r>
        <w:rPr>
          <w:spacing w:val="-1"/>
        </w:rPr>
        <w:t>s-measuring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property </w:t>
      </w:r>
      <w:r>
        <w:t>and</w:t>
      </w:r>
      <w:r>
        <w:rPr>
          <w:spacing w:val="-1"/>
        </w:rPr>
        <w:t xml:space="preserve"> then comparing </w:t>
      </w:r>
      <w:r>
        <w:t>that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prepared</w:t>
      </w:r>
      <w:r>
        <w:rPr>
          <w:spacing w:val="-1"/>
        </w:rPr>
        <w:t xml:space="preserve"> standards.</w:t>
      </w:r>
      <w:r>
        <w:rPr>
          <w:spacing w:val="5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 easily related property is density.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907A0" w:rsidRDefault="000D68D1">
      <w:pPr>
        <w:pStyle w:val="BodyText"/>
        <w:ind w:left="119" w:right="154"/>
      </w:pP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calories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beverage,</w:t>
      </w:r>
      <w:r>
        <w:rPr>
          <w:spacing w:val="-1"/>
        </w:rPr>
        <w:t xml:space="preserve"> dissolved sugar also increases </w:t>
      </w:r>
      <w:r>
        <w:t>the</w:t>
      </w:r>
      <w:r>
        <w:rPr>
          <w:spacing w:val="-1"/>
        </w:rPr>
        <w:t xml:space="preserve"> </w:t>
      </w:r>
      <w:r>
        <w:t>density.</w:t>
      </w:r>
      <w:r>
        <w:rPr>
          <w:spacing w:val="5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 xml:space="preserve">this </w:t>
      </w:r>
      <w:r>
        <w:rPr>
          <w:spacing w:val="-1"/>
        </w:rPr>
        <w:t>activity,</w:t>
      </w:r>
      <w:r>
        <w:rPr>
          <w:spacing w:val="-2"/>
        </w:rPr>
        <w:t xml:space="preserve"> </w:t>
      </w:r>
      <w:r>
        <w:t xml:space="preserve">you will </w:t>
      </w:r>
      <w:r>
        <w:rPr>
          <w:spacing w:val="-1"/>
        </w:rPr>
        <w:t>determine</w:t>
      </w:r>
      <w:r>
        <w:t xml:space="preserve"> the density of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t xml:space="preserve"> known sugar </w:t>
      </w:r>
      <w:r>
        <w:rPr>
          <w:spacing w:val="-1"/>
        </w:rPr>
        <w:t>solutions.</w:t>
      </w:r>
      <w:r>
        <w:rPr>
          <w:spacing w:val="58"/>
        </w:rPr>
        <w:t xml:space="preserve"> </w:t>
      </w:r>
      <w:r>
        <w:t xml:space="preserve">You will </w:t>
      </w:r>
      <w:r>
        <w:rPr>
          <w:spacing w:val="-1"/>
        </w:rPr>
        <w:t>then</w:t>
      </w:r>
      <w:r>
        <w:rPr>
          <w:spacing w:val="53"/>
        </w:rPr>
        <w:t xml:space="preserve"> </w:t>
      </w:r>
      <w:r>
        <w:t>plot</w:t>
      </w:r>
      <w:r>
        <w:rPr>
          <w:spacing w:val="-1"/>
        </w:rPr>
        <w:t xml:space="preserve"> these </w:t>
      </w:r>
      <w:r>
        <w:t>densities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sugar content </w:t>
      </w:r>
      <w:r>
        <w:t xml:space="preserve">graph. </w:t>
      </w:r>
      <w:r>
        <w:rPr>
          <w:spacing w:val="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then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densities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beverage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</w:t>
      </w:r>
      <w:r>
        <w:t>content.</w:t>
      </w:r>
    </w:p>
    <w:p w:rsidR="005907A0" w:rsidRDefault="005907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Heading2"/>
        <w:rPr>
          <w:b w:val="0"/>
          <w:bCs w:val="0"/>
        </w:rPr>
      </w:pPr>
      <w:r>
        <w:t>SAFETY</w:t>
      </w:r>
      <w:r>
        <w:rPr>
          <w:spacing w:val="-19"/>
        </w:rPr>
        <w:t xml:space="preserve"> </w:t>
      </w:r>
      <w:r>
        <w:t>NOTE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907A0" w:rsidRDefault="000D68D1">
      <w:pPr>
        <w:pStyle w:val="BodyText"/>
        <w:ind w:right="1032"/>
        <w:jc w:val="both"/>
      </w:pPr>
      <w:r>
        <w:t>Never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beverage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opened</w:t>
      </w:r>
      <w:r>
        <w:t xml:space="preserve"> in the laboratory or has been put in</w:t>
      </w:r>
      <w:r>
        <w:rPr>
          <w:spacing w:val="25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glassware.</w:t>
      </w:r>
      <w:r>
        <w:rPr>
          <w:spacing w:val="59"/>
        </w:rPr>
        <w:t xml:space="preserve"> </w:t>
      </w:r>
      <w:r>
        <w:rPr>
          <w:spacing w:val="-1"/>
        </w:rPr>
        <w:t xml:space="preserve">Discard </w:t>
      </w:r>
      <w:r>
        <w:t>all</w:t>
      </w:r>
      <w:r>
        <w:rPr>
          <w:spacing w:val="-1"/>
        </w:rPr>
        <w:t xml:space="preserve"> solutions down the drain.</w:t>
      </w:r>
      <w:r>
        <w:rPr>
          <w:spacing w:val="59"/>
        </w:rPr>
        <w:t xml:space="preserve"> </w:t>
      </w:r>
      <w:r>
        <w:rPr>
          <w:spacing w:val="-1"/>
        </w:rPr>
        <w:t xml:space="preserve">Wear goggles and </w:t>
      </w:r>
      <w:r>
        <w:t>a</w:t>
      </w:r>
      <w:r>
        <w:rPr>
          <w:spacing w:val="33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apron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activity.</w:t>
      </w:r>
    </w:p>
    <w:p w:rsidR="005907A0" w:rsidRDefault="005907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Heading2"/>
        <w:rPr>
          <w:b w:val="0"/>
          <w:bCs w:val="0"/>
        </w:rPr>
      </w:pPr>
      <w:r>
        <w:rPr>
          <w:spacing w:val="-1"/>
        </w:rPr>
        <w:t>MATERIALS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907A0" w:rsidRDefault="000D68D1">
      <w:pPr>
        <w:pStyle w:val="BodyText"/>
        <w:tabs>
          <w:tab w:val="left" w:pos="5159"/>
        </w:tabs>
      </w:pPr>
      <w:r>
        <w:t>1</w:t>
      </w:r>
      <w:r>
        <w:rPr>
          <w:spacing w:val="-1"/>
        </w:rPr>
        <w:t xml:space="preserve"> to </w:t>
      </w:r>
      <w:r>
        <w:t>4</w:t>
      </w:r>
      <w:r>
        <w:rPr>
          <w:spacing w:val="-1"/>
        </w:rPr>
        <w:t xml:space="preserve"> beverages</w:t>
      </w:r>
      <w:r>
        <w:rPr>
          <w:spacing w:val="-1"/>
        </w:rPr>
        <w:tab/>
        <w:t>five standard sugar solution</w:t>
      </w:r>
      <w:r>
        <w:rPr>
          <w:spacing w:val="-1"/>
        </w:rPr>
        <w:t>s</w:t>
      </w:r>
    </w:p>
    <w:p w:rsidR="005907A0" w:rsidRDefault="000D68D1">
      <w:pPr>
        <w:pStyle w:val="BodyText"/>
        <w:tabs>
          <w:tab w:val="left" w:pos="5159"/>
        </w:tabs>
      </w:pPr>
      <w:r>
        <w:t xml:space="preserve">5 </w:t>
      </w:r>
      <w:r>
        <w:rPr>
          <w:spacing w:val="-1"/>
        </w:rPr>
        <w:t>ml</w:t>
      </w:r>
      <w:r>
        <w:t xml:space="preserve"> pipet and bulb</w:t>
      </w:r>
      <w:r>
        <w:tab/>
        <w:t>(0%, 5%, 10%, 15%, &amp; 20%)</w:t>
      </w:r>
    </w:p>
    <w:p w:rsidR="005907A0" w:rsidRDefault="000D68D1">
      <w:pPr>
        <w:pStyle w:val="BodyText"/>
        <w:tabs>
          <w:tab w:val="left" w:pos="5159"/>
        </w:tabs>
      </w:pPr>
      <w:r>
        <w:rPr>
          <w:spacing w:val="-1"/>
        </w:rPr>
        <w:t>100</w:t>
      </w:r>
      <w:r>
        <w:rPr>
          <w:spacing w:val="1"/>
        </w:rP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beaker</w:t>
      </w:r>
      <w:r>
        <w:rPr>
          <w:spacing w:val="-1"/>
        </w:rPr>
        <w:tab/>
        <w:t>graph paper</w:t>
      </w:r>
    </w:p>
    <w:p w:rsidR="005907A0" w:rsidRDefault="000D68D1">
      <w:pPr>
        <w:pStyle w:val="BodyText"/>
        <w:tabs>
          <w:tab w:val="left" w:pos="5159"/>
        </w:tabs>
      </w:pPr>
      <w:r>
        <w:rPr>
          <w:spacing w:val="-1"/>
        </w:rPr>
        <w:t>electronic balance</w:t>
      </w:r>
      <w:r>
        <w:rPr>
          <w:spacing w:val="-1"/>
        </w:rPr>
        <w:tab/>
        <w:t>paper towels</w:t>
      </w:r>
    </w:p>
    <w:p w:rsidR="005907A0" w:rsidRDefault="005907A0">
      <w:pPr>
        <w:sectPr w:rsidR="005907A0">
          <w:footerReference w:type="default" r:id="rId6"/>
          <w:type w:val="continuous"/>
          <w:pgSz w:w="12240" w:h="15840"/>
          <w:pgMar w:top="1400" w:right="1680" w:bottom="1940" w:left="1680" w:header="720" w:footer="1745" w:gutter="0"/>
          <w:cols w:space="720"/>
        </w:sectPr>
      </w:pPr>
    </w:p>
    <w:p w:rsidR="005907A0" w:rsidRDefault="000D68D1">
      <w:pPr>
        <w:tabs>
          <w:tab w:val="left" w:pos="5699"/>
        </w:tabs>
        <w:spacing w:before="3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>Percent of Sugar in Beverages</w:t>
      </w:r>
    </w:p>
    <w:p w:rsidR="005907A0" w:rsidRDefault="005907A0">
      <w:pPr>
        <w:spacing w:before="7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</w:p>
    <w:p w:rsidR="005907A0" w:rsidRDefault="000D68D1">
      <w:pPr>
        <w:pStyle w:val="Heading2"/>
        <w:spacing w:before="63"/>
        <w:rPr>
          <w:b w:val="0"/>
          <w:bCs w:val="0"/>
        </w:rPr>
      </w:pPr>
      <w:r>
        <w:t>PROCEDURES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907A0" w:rsidRDefault="000D68D1">
      <w:pPr>
        <w:pStyle w:val="BodyText"/>
        <w:ind w:right="220"/>
      </w:pPr>
      <w:r>
        <w:t xml:space="preserve">Using the beaker, pipet and balance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mass</w:t>
      </w:r>
      <w:r>
        <w:t xml:space="preserve"> of 5.00 </w:t>
      </w:r>
      <w:r>
        <w:rPr>
          <w:spacing w:val="-1"/>
        </w:rPr>
        <w:t>ml</w:t>
      </w:r>
      <w:r>
        <w:t xml:space="preserve"> of the sugar solution.</w:t>
      </w:r>
      <w:r>
        <w:rPr>
          <w:spacing w:val="27"/>
        </w:rPr>
        <w:t xml:space="preserve"> </w:t>
      </w:r>
      <w:r>
        <w:t xml:space="preserve">Do this for all of the </w:t>
      </w:r>
      <w:r>
        <w:rPr>
          <w:spacing w:val="-1"/>
        </w:rPr>
        <w:t>standard</w:t>
      </w:r>
      <w:r>
        <w:t xml:space="preserve"> sugar </w:t>
      </w:r>
      <w:r>
        <w:rPr>
          <w:spacing w:val="-1"/>
        </w:rPr>
        <w:t>solutions.</w:t>
      </w:r>
      <w:r>
        <w:rPr>
          <w:spacing w:val="59"/>
        </w:rPr>
        <w:t xml:space="preserve"> </w:t>
      </w:r>
      <w:r>
        <w:rPr>
          <w:spacing w:val="-1"/>
        </w:rPr>
        <w:t xml:space="preserve">Next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density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solution.</w:t>
      </w:r>
    </w:p>
    <w:p w:rsidR="005907A0" w:rsidRDefault="005907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BodyText"/>
        <w:ind w:left="119" w:right="154"/>
      </w:pPr>
      <w:r>
        <w:t xml:space="preserve">Carefully plot the densities versus the </w:t>
      </w:r>
      <w:r>
        <w:rPr>
          <w:spacing w:val="-1"/>
        </w:rPr>
        <w:t>sugar</w:t>
      </w:r>
      <w:r>
        <w:t xml:space="preserve"> content (%) fo</w:t>
      </w:r>
      <w:r>
        <w:t>r each of the standard</w:t>
      </w:r>
      <w:r>
        <w:rPr>
          <w:spacing w:val="24"/>
        </w:rPr>
        <w:t xml:space="preserve"> </w:t>
      </w:r>
      <w:r>
        <w:rPr>
          <w:spacing w:val="-1"/>
        </w:rPr>
        <w:t>solutions.</w:t>
      </w:r>
      <w:r>
        <w:t xml:space="preserve">  </w:t>
      </w:r>
      <w:r>
        <w:rPr>
          <w:spacing w:val="-1"/>
        </w:rPr>
        <w:t>Determine</w:t>
      </w:r>
      <w:r>
        <w:t xml:space="preserve"> a </w:t>
      </w:r>
      <w:r>
        <w:rPr>
          <w:spacing w:val="-1"/>
        </w:rPr>
        <w:t>best-fit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points.</w:t>
      </w:r>
    </w:p>
    <w:p w:rsidR="005907A0" w:rsidRDefault="005907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BodyText"/>
        <w:ind w:right="220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densities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then </w:t>
      </w:r>
      <w:r>
        <w:t xml:space="preserve">use the </w:t>
      </w:r>
      <w:r>
        <w:rPr>
          <w:spacing w:val="-1"/>
        </w:rPr>
        <w:t>graph</w:t>
      </w:r>
      <w:r>
        <w:t xml:space="preserve"> 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sugar</w:t>
      </w:r>
      <w:r>
        <w:rPr>
          <w:spacing w:val="53"/>
        </w:rPr>
        <w:t xml:space="preserve"> </w:t>
      </w:r>
      <w:r>
        <w:t>content.</w:t>
      </w:r>
    </w:p>
    <w:p w:rsidR="005907A0" w:rsidRDefault="005907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BodyText"/>
      </w:pPr>
      <w:r>
        <w:t>NOTE:</w:t>
      </w:r>
      <w:r>
        <w:rPr>
          <w:spacing w:val="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carbonated</w:t>
      </w:r>
      <w:r>
        <w:rPr>
          <w:spacing w:val="-1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decarbonated</w:t>
      </w:r>
      <w:r>
        <w:t xml:space="preserve"> </w:t>
      </w:r>
      <w:r>
        <w:rPr>
          <w:spacing w:val="-1"/>
        </w:rPr>
        <w:t>before</w:t>
      </w:r>
      <w:r>
        <w:t xml:space="preserve"> starting this activity.</w:t>
      </w:r>
    </w:p>
    <w:p w:rsidR="005907A0" w:rsidRDefault="005907A0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5907A0" w:rsidRDefault="000D68D1">
      <w:pPr>
        <w:pStyle w:val="Heading2"/>
        <w:rPr>
          <w:b w:val="0"/>
          <w:bCs w:val="0"/>
        </w:rPr>
      </w:pPr>
      <w:r>
        <w:t>ANALYSIS</w:t>
      </w:r>
    </w:p>
    <w:p w:rsidR="005907A0" w:rsidRDefault="005907A0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907A0" w:rsidRDefault="000D68D1">
      <w:pPr>
        <w:pStyle w:val="BodyText"/>
        <w:ind w:right="220"/>
      </w:pP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table showing </w:t>
      </w:r>
      <w:r>
        <w:t>the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calculated </w:t>
      </w:r>
      <w:r>
        <w:t>sugar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beverages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used.</w:t>
      </w:r>
      <w:r>
        <w:rPr>
          <w:spacing w:val="59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table</w:t>
      </w:r>
      <w:r>
        <w:t xml:space="preserve"> and your graph with your report.</w:t>
      </w:r>
    </w:p>
    <w:sectPr w:rsidR="005907A0">
      <w:pgSz w:w="12240" w:h="15840"/>
      <w:pgMar w:top="1400" w:right="1680" w:bottom="1940" w:left="1680" w:header="0" w:footer="1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8D1" w:rsidRDefault="000D68D1">
      <w:r>
        <w:separator/>
      </w:r>
    </w:p>
  </w:endnote>
  <w:endnote w:type="continuationSeparator" w:id="0">
    <w:p w:rsidR="000D68D1" w:rsidRDefault="000D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7A0" w:rsidRDefault="00D42BA2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135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8815070</wp:posOffset>
              </wp:positionV>
              <wp:extent cx="5486400" cy="1270"/>
              <wp:effectExtent l="9525" t="13970" r="9525" b="381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882"/>
                        <a:chExt cx="864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800" y="13882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D3890F" id="Group 2" o:spid="_x0000_s1026" style="position:absolute;margin-left:90pt;margin-top:694.1pt;width:6in;height:.1pt;z-index:-2944;mso-position-horizontal-relative:page;mso-position-vertical-relative:page" coordorigin="1800,1388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">
              <v:shape id="Freeform 3" o:spid="_x0000_s1027" style="position:absolute;left:1800;top:13882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135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8834120</wp:posOffset>
              </wp:positionV>
              <wp:extent cx="1617345" cy="1778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7A0" w:rsidRDefault="000D68D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College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695.6pt;width:127.35pt;height:14pt;z-index:-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LNrgIAAKk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" filled="f" stroked="f">
              <v:textbox inset="0,0,0,0">
                <w:txbxContent>
                  <w:p w:rsidR="005907A0" w:rsidRDefault="000D68D1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College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8D1" w:rsidRDefault="000D68D1">
      <w:r>
        <w:separator/>
      </w:r>
    </w:p>
  </w:footnote>
  <w:footnote w:type="continuationSeparator" w:id="0">
    <w:p w:rsidR="000D68D1" w:rsidRDefault="000D6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A0"/>
    <w:rsid w:val="000D68D1"/>
    <w:rsid w:val="005907A0"/>
    <w:rsid w:val="00D4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465C05-519B-4DB4-94F2-AB5B7958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 OR REGULAR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OR REGULAR</dc:title>
  <dc:creator>User</dc:creator>
  <cp:lastModifiedBy>Lori S. Martin</cp:lastModifiedBy>
  <cp:revision>3</cp:revision>
  <dcterms:created xsi:type="dcterms:W3CDTF">2019-08-28T13:17:00Z</dcterms:created>
  <dcterms:modified xsi:type="dcterms:W3CDTF">2020-01-30T18:29:00Z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2005-09-14T00:00:00Z</vt:filetime>
  </property>
  <property fmtid="{D5CDD505-2E9C-101B-9397-08002B2CF9AE}" pid="3" name="LastSaved">
    <vt:filetime>2019-08-28T00:00:00Z</vt:filetime>
  </property>
</Properties>
</file>