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389B" w:rsidRDefault="007424EC">
      <w:pPr>
        <w:spacing w:after="0"/>
        <w:ind w:left="-1440" w:right="10800"/>
      </w:pPr>
      <w:r>
        <w:rPr>
          <w:noProof/>
        </w:rPr>
        <w:drawing>
          <wp:inline distT="0" distB="0" distL="0" distR="0">
            <wp:extent cx="5948045" cy="5948045"/>
            <wp:effectExtent l="0" t="0" r="0" b="0"/>
            <wp:docPr id="1" name="Picture 1" descr="C:\Users\martinls\Desktop\69921414_10218436367076484_67422857892095590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tinls\Desktop\69921414_10218436367076484_6742285789209559040_n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594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389B" w:rsidRDefault="007424E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1389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389B"/>
    <w:rsid w:val="0001389B"/>
    <w:rsid w:val="00742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F9057F2-7C4D-4B07-B7A4-D38408F07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Westminster College</Company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Lori S. Martin</dc:creator>
  <cp:keywords/>
  <cp:lastModifiedBy>Lori S. Martin</cp:lastModifiedBy>
  <cp:revision>2</cp:revision>
  <dcterms:created xsi:type="dcterms:W3CDTF">2019-09-11T12:06:00Z</dcterms:created>
  <dcterms:modified xsi:type="dcterms:W3CDTF">2019-09-11T12:06:00Z</dcterms:modified>
</cp:coreProperties>
</file>