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960" w:h="15840"/>
          <w:pgMar w:top="0" w:bottom="280" w:left="1320" w:right="600"/>
        </w:sectPr>
      </w:pPr>
    </w:p>
    <w:p>
      <w:pPr>
        <w:pStyle w:val="Heading1"/>
        <w:spacing w:before="101"/>
      </w:pPr>
      <w:r>
        <w:rPr>
          <w:color w:val="231F20"/>
        </w:rPr>
        <w:t>Lesson 5</w:t>
      </w:r>
    </w:p>
    <w:p>
      <w:pPr>
        <w:spacing w:before="37"/>
        <w:ind w:left="1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4</w:t>
      </w:r>
    </w:p>
    <w:p>
      <w:pPr>
        <w:pStyle w:val="BodyText"/>
        <w:spacing w:before="4" w:after="39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299988pt;margin-top:-12.388144pt;width:83.2pt;height:52pt;mso-position-horizontal-relative:page;mso-position-vertical-relative:paragraph;z-index:-25175961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280.200012pt;margin-top:15.7685pt;width:332.2pt;height:.1pt;mso-position-horizontal-relative:page;mso-position-vertical-relative:paragraph;z-index:-251657216;mso-wrap-distance-left:0;mso-wrap-distance-right:0" coordorigin="5604,315" coordsize="6644,0" path="m5604,315l1224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200012pt;margin-top:35.568501pt;width:332.2pt;height:.1pt;mso-position-horizontal-relative:page;mso-position-vertical-relative:paragraph;z-index:-251656192;mso-wrap-distance-left:0;mso-wrap-distance-right:0" coordorigin="5604,711" coordsize="6644,0" path="m5604,711l1224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/>
      </w:pPr>
      <w:r>
        <w:rPr/>
        <w:pict>
          <v:shape style="position:absolute;margin-left:276.299988pt;margin-top:-12.164231pt;width:66.55pt;height:52pt;mso-position-horizontal-relative:page;mso-position-vertical-relative:paragraph;z-index:-2517585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spacing w:after="0"/>
        <w:sectPr>
          <w:type w:val="continuous"/>
          <w:pgSz w:w="12960" w:h="15840"/>
          <w:pgMar w:top="0" w:bottom="280" w:left="1320" w:right="600"/>
          <w:cols w:num="2" w:equalWidth="0">
            <w:col w:w="1968" w:space="2253"/>
            <w:col w:w="681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69504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64"/>
                      <w:ind w:left="286" w:right="0" w:firstLine="0"/>
                      <w:jc w:val="left"/>
                      <w:rPr>
                        <w:rFonts w:ascii="Adobe Clean ExtraBold"/>
                        <w:b/>
                        <w:sz w:val="22"/>
                      </w:rPr>
                    </w:pPr>
                    <w:r>
                      <w:rPr>
                        <w:rFonts w:ascii="Adobe Clean ExtraBold"/>
                        <w:b/>
                        <w:color w:val="FFFFFF"/>
                        <w:sz w:val="22"/>
                      </w:rPr>
                      <w:t>33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4.350pt;height:84.85pt;mso-position-horizontal-relative:page;mso-position-vertical-relative:page;z-index:251670528" coordorigin="0,0" coordsize="87,1697">
            <v:line style="position:absolute" from="43,0" to="43,1696" stroked="true" strokeweight="4.32pt" strokecolor="#231f20">
              <v:stroke dashstyle="solid"/>
            </v:line>
            <v:line style="position:absolute" from="0,0" to="0,295" stroked="true" strokeweight=".000379pt" strokecolor="#007dc3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427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4247"/>
      </w:pPr>
      <w:r>
        <w:rPr>
          <w:color w:val="231F20"/>
        </w:rPr>
        <w:t>My Caterpillar and Me</w:t>
      </w:r>
    </w:p>
    <w:p>
      <w:pPr>
        <w:pStyle w:val="Heading2"/>
        <w:spacing w:line="415" w:lineRule="auto"/>
        <w:ind w:right="6250"/>
      </w:pPr>
      <w:r>
        <w:rPr>
          <w:color w:val="231F20"/>
        </w:rPr>
        <w:t>In some ways, you are like your caterpillar In some ways, you are very different</w:t>
      </w:r>
      <w:r>
        <w:rPr>
          <w:color w:val="231F20"/>
          <w:w w:val="97"/>
        </w:rPr>
        <w:t> 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5160" w:val="left" w:leader="none"/>
        </w:tabs>
        <w:spacing w:before="0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How many do you have?</w:t>
        <w:tab/>
        <w:t>How many of these does the caterpillar have?</w:t>
      </w:r>
    </w:p>
    <w:p>
      <w:pPr>
        <w:tabs>
          <w:tab w:pos="1799" w:val="left" w:leader="none"/>
          <w:tab w:pos="5639" w:val="left" w:leader="none"/>
          <w:tab w:pos="6839" w:val="left" w:leader="none"/>
        </w:tabs>
        <w:spacing w:before="227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 Legs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Legs</w:t>
      </w:r>
    </w:p>
    <w:p>
      <w:pPr>
        <w:tabs>
          <w:tab w:pos="1799" w:val="left" w:leader="none"/>
          <w:tab w:pos="5639" w:val="left" w:leader="none"/>
          <w:tab w:pos="6839" w:val="left" w:leader="none"/>
        </w:tabs>
        <w:spacing w:before="228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 Eyes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Eyes</w:t>
      </w:r>
    </w:p>
    <w:p>
      <w:pPr>
        <w:tabs>
          <w:tab w:pos="1799" w:val="left" w:leader="none"/>
          <w:tab w:pos="5639" w:val="left" w:leader="none"/>
          <w:tab w:pos="6839" w:val="left" w:leader="none"/>
        </w:tabs>
        <w:spacing w:before="227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 Mouth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Mouth</w:t>
      </w:r>
    </w:p>
    <w:p>
      <w:pPr>
        <w:tabs>
          <w:tab w:pos="1799" w:val="left" w:leader="none"/>
          <w:tab w:pos="5639" w:val="left" w:leader="none"/>
          <w:tab w:pos="6839" w:val="left" w:leader="none"/>
        </w:tabs>
        <w:spacing w:before="228"/>
        <w:ind w:left="600" w:right="0" w:firstLine="0"/>
        <w:jc w:val="left"/>
        <w:rPr>
          <w:sz w:val="26"/>
        </w:rPr>
      </w:pP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  Head capsule</w:t>
        <w:tab/>
      </w:r>
      <w:r>
        <w:rPr>
          <w:color w:val="231F20"/>
          <w:sz w:val="26"/>
          <w:u w:val="single" w:color="231F20"/>
        </w:rPr>
        <w:t> </w:t>
        <w:tab/>
      </w:r>
      <w:r>
        <w:rPr>
          <w:color w:val="231F20"/>
          <w:sz w:val="26"/>
        </w:rPr>
        <w:t>Head capsule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spacing w:line="276" w:lineRule="auto" w:before="0"/>
        <w:ind w:left="120" w:right="6250" w:firstLine="0"/>
        <w:jc w:val="left"/>
        <w:rPr>
          <w:sz w:val="26"/>
        </w:rPr>
      </w:pPr>
      <w:r>
        <w:rPr>
          <w:color w:val="231F20"/>
          <w:sz w:val="26"/>
        </w:rPr>
        <w:t>When you grow, your skin grows with you A caterpillar’s skin does not grow</w:t>
      </w:r>
      <w:r>
        <w:rPr>
          <w:color w:val="231F20"/>
          <w:w w:val="97"/>
          <w:sz w:val="26"/>
        </w:rPr>
        <w:t> </w:t>
      </w:r>
    </w:p>
    <w:p>
      <w:pPr>
        <w:spacing w:before="1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How does the caterpillar get bigger?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1.599998pt;margin-top:10.34714pt;width:540.4pt;height:.1pt;mso-position-horizontal-relative:page;mso-position-vertical-relative:paragraph;z-index:-251654144;mso-wrap-distance-left:0;mso-wrap-distance-right:0" coordorigin="1432,207" coordsize="10808,0" path="m1432,207l12240,20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3120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71.599998pt;margin-top:9.5905pt;width:540.4pt;height:.1pt;mso-position-horizontal-relative:page;mso-position-vertical-relative:paragraph;z-index:-251652096;mso-wrap-distance-left:0;mso-wrap-distance-right:0" coordorigin="1432,192" coordsize="10808,0" path="m1432,192l12240,19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1072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1.599998pt;margin-top:9.5295pt;width:540.4pt;height:.1pt;mso-position-horizontal-relative:page;mso-position-vertical-relative:paragraph;z-index:-251650048;mso-wrap-distance-left:0;mso-wrap-distance-right:0" coordorigin="1432,191" coordsize="10808,0" path="m1432,191l12240,19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49024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106"/>
        <w:ind w:left="120" w:right="0" w:firstLine="0"/>
        <w:jc w:val="left"/>
        <w:rPr>
          <w:rFonts w:ascii="Myriad Pro Light"/>
          <w:b/>
          <w:sz w:val="20"/>
        </w:rPr>
      </w:pPr>
      <w:r>
        <w:rPr>
          <w:rFonts w:ascii="Myriad Pro Light"/>
          <w:b/>
          <w:color w:val="231F20"/>
          <w:sz w:val="20"/>
        </w:rPr>
        <w:t>Lesson 5 / Observing Change: Growth and Molting</w:t>
      </w:r>
    </w:p>
    <w:sectPr>
      <w:type w:val="continuous"/>
      <w:pgSz w:w="12960" w:h="15840"/>
      <w:pgMar w:top="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Adobe Clean ExtraBold">
    <w:altName w:val="Adobe Clean ExtraBold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2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228"/>
      <w:ind w:left="120"/>
      <w:outlineLvl w:val="2"/>
    </w:pPr>
    <w:rPr>
      <w:rFonts w:ascii="Myriad Pro" w:hAnsi="Myriad Pro" w:eastAsia="Myriad Pro" w:cs="Myriad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2020-07-21T10:58:58Z</dcterms:created>
  <dcterms:modified xsi:type="dcterms:W3CDTF">2020-07-21T10:58:58Z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