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4"/>
        </w:rPr>
      </w:pPr>
      <w:r>
        <w:rPr/>
        <w:pict>
          <v:group style="position:absolute;margin-left:0pt;margin-top:-.000022pt;width:648pt;height:792pt;mso-position-horizontal-relative:page;mso-position-vertical-relative:page;z-index:-251900928" coordorigin="0,0" coordsize="12960,15840">
            <v:rect style="position:absolute;left:0;top:4764;width:12240;height:140" filled="true" fillcolor="#231f20" stroked="false">
              <v:fill opacity="22937f" type="solid"/>
            </v:rect>
            <v:shape style="position:absolute;left:0;top:0;width:12960;height:4783" type="#_x0000_t75" stroked="false">
              <v:imagedata r:id="rId5" o:title=""/>
            </v:shape>
            <v:rect style="position:absolute;left:0;top:0;width:12240;height:4764" filled="true" fillcolor="#ffffff" stroked="false">
              <v:fill opacity="49152f" type="solid"/>
            </v:rect>
            <v:rect style="position:absolute;left:0;top:0;width:12240;height:4851" filled="true" fillcolor="#231f20" stroked="false">
              <v:fill opacity="22937f" type="solid"/>
            </v:rect>
            <v:rect style="position:absolute;left:12061;top:3253;width:159;height:12587" filled="true" fillcolor="#231f20" stroked="false">
              <v:fill opacity="22937f" type="solid"/>
            </v:rect>
            <v:rect style="position:absolute;left:12220;top:0;width:740;height:15840" filled="true" fillcolor="#231f20" stroked="false">
              <v:fill opacity="32768f" type="solid"/>
            </v:rect>
            <v:rect style="position:absolute;left:7097;top:3001;width:5184;height:252" filled="true" fillcolor="#ffffff" stroked="false">
              <v:fill opacity="49152f" type="solid"/>
            </v:rect>
            <v:rect style="position:absolute;left:7068;top:3001;width:5206;height:65" filled="true" fillcolor="#231f20" stroked="false">
              <v:fill opacity="26214f" type="solid"/>
            </v:rect>
            <v:shape style="position:absolute;left:7104;top:0;width:5136;height:3214" coordorigin="7104,0" coordsize="5136,3214" path="m12240,0l7104,0,7104,2888,7112,3076,7170,3173,7325,3208,7628,3213,11716,3213,12019,3208,12174,3173,12232,3076,12240,2888,12240,0xe" filled="true" fillcolor="#007dc3" stroked="false">
              <v:path arrowok="t"/>
              <v:fill type="solid"/>
            </v:shape>
            <v:rect style="position:absolute;left:7061;top:0;width:5213;height:3002" filled="true" fillcolor="#ffffff" stroked="false">
              <v:fill opacity="49152f" type="solid"/>
            </v:rect>
            <v:rect style="position:absolute;left:7097;top:0;width:5184;height:3254" filled="true" fillcolor="#231f20" stroked="false">
              <v:fill opacity="26214f" type="solid"/>
            </v:rect>
            <v:line style="position:absolute" from="3360,6120" to="11520,6120" stroked="true" strokeweight="6pt" strokecolor="#000000">
              <v:stroke dashstyle="solid"/>
            </v:line>
            <v:line style="position:absolute" from="3360,10228" to="11520,10228" stroked="true" strokeweight="6pt" strokecolor="#000000">
              <v:stroke dashstyle="solid"/>
            </v:line>
            <v:shape style="position:absolute;left:3420;top:7248;width:7743;height:2160" coordorigin="3420,7248" coordsize="7743,2160" path="m11160,7248l3420,7248,3420,9408,9758,9408,11162,8510,11160,7248xe" filled="true" fillcolor="#e4eaf7" stroked="false">
              <v:path arrowok="t"/>
              <v:fill type="solid"/>
            </v:shape>
            <v:line style="position:absolute" from="3540,7663" to="10320,7663" stroked="true" strokeweight="6pt" strokecolor="#000000">
              <v:stroke dashstyle="solid"/>
            </v:line>
            <v:shape style="position:absolute;left:9758;top:8490;width:1404;height:918" coordorigin="9758,8490" coordsize="1404,918" path="m10193,8490l10100,8931,10024,9174,9924,9304,9758,9408,10460,9216,10840,9058,11030,8852,11126,8605,10492,8605,10341,8575,10193,8490xm11162,8512l10735,8584,10492,8605,11126,8605,11162,8512xe" filled="true" fillcolor="#d8e2f3" stroked="false">
              <v:path arrowok="t"/>
              <v:fill type="solid"/>
            </v:shape>
            <v:shape style="position:absolute;left:11585;top:14990;width:655;height:354" coordorigin="11585,14990" coordsize="655,354" path="m12240,14990l11725,14990,11644,14993,11603,15008,11587,15049,11585,15130,11585,15204,11587,15285,11603,15327,11644,15342,11725,15344,12240,15344,12240,14990xe" filled="true" fillcolor="#007dc3" stroked="false">
              <v:path arrowok="t"/>
              <v:fill type="solid"/>
            </v:shape>
            <v:rect style="position:absolute;left:11578;top:14987;width:720;height:360" filled="true" fillcolor="#231f20" stroked="false">
              <v:fill opacity="19660f" type="solid"/>
            </v:rect>
            <v:rect style="position:absolute;left:12240;top:14990;width:720;height:353" filled="true" fillcolor="#007dc3" stroked="false">
              <v:fill opacity="13763f" type="solid"/>
            </v:rect>
            <v:rect style="position:absolute;left:12220;top:14982;width:740;height:381" filled="true" fillcolor="#231f20" stroked="false">
              <v:fill opacity="10322f" type="solid"/>
            </v:rect>
            <w10:wrap type="none"/>
          </v:group>
        </w:pict>
      </w:r>
    </w:p>
    <w:p>
      <w:pPr>
        <w:pStyle w:val="Heading1"/>
        <w:spacing w:line="213" w:lineRule="auto" w:before="144"/>
        <w:ind w:left="7129" w:right="234" w:hanging="212"/>
      </w:pPr>
      <w:r>
        <w:rPr>
          <w:color w:val="FFFFFF"/>
        </w:rPr>
        <w:t>Additional Performance and Self-Assessments</w:t>
      </w: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spacing w:before="3"/>
        <w:rPr>
          <w:rFonts w:ascii="Myriad Pro"/>
          <w:b/>
          <w:sz w:val="21"/>
        </w:rPr>
      </w:pPr>
    </w:p>
    <w:p>
      <w:pPr>
        <w:spacing w:line="468" w:lineRule="exact" w:before="100"/>
        <w:ind w:left="1840" w:right="0" w:firstLine="0"/>
        <w:jc w:val="left"/>
        <w:rPr>
          <w:rFonts w:ascii="Myriad Pro"/>
          <w:b/>
          <w:sz w:val="40"/>
        </w:rPr>
      </w:pPr>
      <w:r>
        <w:rPr>
          <w:rFonts w:ascii="Myriad Pro"/>
          <w:b/>
          <w:color w:val="007DC3"/>
          <w:sz w:val="40"/>
        </w:rPr>
        <w:t>Assessment 1:</w:t>
      </w:r>
    </w:p>
    <w:p>
      <w:pPr>
        <w:spacing w:line="468" w:lineRule="exact" w:before="0"/>
        <w:ind w:left="1840" w:right="0" w:firstLine="0"/>
        <w:jc w:val="left"/>
        <w:rPr>
          <w:rFonts w:ascii="Myriad Pro" w:hAnsi="Myriad Pro"/>
          <w:b/>
          <w:sz w:val="40"/>
        </w:rPr>
      </w:pPr>
      <w:r>
        <w:rPr>
          <w:rFonts w:ascii="Myriad Pro" w:hAnsi="Myriad Pro"/>
          <w:b/>
          <w:color w:val="007DC3"/>
          <w:sz w:val="40"/>
        </w:rPr>
        <w:t>Putting the Plant’s Life Cycle in Sequential Order</w:t>
      </w:r>
    </w:p>
    <w:p>
      <w:pPr>
        <w:pStyle w:val="Heading2"/>
        <w:spacing w:before="423"/>
      </w:pPr>
      <w:r>
        <w:rPr>
          <w:color w:val="231F20"/>
        </w:rPr>
        <w:t>Overview and Objective</w:t>
      </w:r>
    </w:p>
    <w:p>
      <w:pPr>
        <w:pStyle w:val="BodyText"/>
        <w:spacing w:line="204" w:lineRule="auto" w:before="248"/>
        <w:ind w:left="2800" w:right="421"/>
      </w:pPr>
      <w:r>
        <w:rPr>
          <w:color w:val="231F20"/>
          <w:w w:val="105"/>
        </w:rPr>
        <w:t>This activity gives students a chance to show how much they have learned about life cycles by putting the Life Cycle Cards in the correct order.</w:t>
      </w:r>
    </w:p>
    <w:p>
      <w:pPr>
        <w:pStyle w:val="BodyText"/>
        <w:rPr>
          <w:sz w:val="25"/>
        </w:rPr>
      </w:pPr>
    </w:p>
    <w:p>
      <w:pPr>
        <w:pStyle w:val="Heading2"/>
        <w:spacing w:before="100"/>
        <w:ind w:left="2920"/>
      </w:pPr>
      <w:r>
        <w:rPr>
          <w:color w:val="231F20"/>
        </w:rPr>
        <w:t>Materials</w:t>
      </w:r>
    </w:p>
    <w:p>
      <w:pPr>
        <w:pStyle w:val="BodyText"/>
        <w:spacing w:before="161"/>
        <w:ind w:left="2920"/>
        <w:rPr>
          <w:rFonts w:ascii="Myriad Pro Light"/>
          <w:b/>
        </w:rPr>
      </w:pPr>
      <w:r>
        <w:rPr>
          <w:rFonts w:ascii="Myriad Pro Light"/>
          <w:b/>
          <w:color w:val="007DC3"/>
        </w:rPr>
        <w:t>For each student</w:t>
      </w:r>
    </w:p>
    <w:p>
      <w:pPr>
        <w:spacing w:before="34"/>
        <w:ind w:left="3297" w:right="0" w:firstLine="0"/>
        <w:jc w:val="left"/>
        <w:rPr>
          <w:rFonts w:ascii="Myriad Pro"/>
          <w:sz w:val="20"/>
        </w:rPr>
      </w:pPr>
      <w:r>
        <w:rPr>
          <w:rFonts w:ascii="Myriad Pro"/>
          <w:color w:val="231F20"/>
          <w:sz w:val="20"/>
        </w:rPr>
        <w:t>1 sheet of pictures of the </w:t>
      </w:r>
      <w:r>
        <w:rPr>
          <w:rFonts w:ascii="Myriad Pro"/>
          <w:i/>
          <w:color w:val="231F20"/>
          <w:sz w:val="20"/>
        </w:rPr>
        <w:t>Brassica </w:t>
      </w:r>
      <w:r>
        <w:rPr>
          <w:rFonts w:ascii="Myriad Pro"/>
          <w:color w:val="231F20"/>
          <w:sz w:val="20"/>
        </w:rPr>
        <w:t>life cycle (see blackline master, pg. 21)</w:t>
      </w:r>
    </w:p>
    <w:p>
      <w:pPr>
        <w:spacing w:before="40"/>
        <w:ind w:left="3297" w:right="0" w:firstLine="0"/>
        <w:jc w:val="left"/>
        <w:rPr>
          <w:rFonts w:ascii="Myriad Pro"/>
          <w:sz w:val="20"/>
        </w:rPr>
      </w:pPr>
      <w:r>
        <w:rPr>
          <w:rFonts w:ascii="Myriad Pro"/>
          <w:color w:val="231F20"/>
          <w:sz w:val="20"/>
        </w:rPr>
        <w:t>1 pair of scissors</w:t>
      </w:r>
    </w:p>
    <w:p>
      <w:pPr>
        <w:spacing w:before="32"/>
        <w:ind w:left="3297" w:right="0" w:firstLine="0"/>
        <w:jc w:val="left"/>
        <w:rPr>
          <w:rFonts w:ascii="Myriad Pro"/>
          <w:sz w:val="20"/>
        </w:rPr>
      </w:pPr>
      <w:r>
        <w:rPr>
          <w:rFonts w:ascii="Myriad Pro"/>
          <w:color w:val="231F20"/>
          <w:sz w:val="20"/>
        </w:rPr>
        <w:t>1 </w:t>
      </w:r>
      <w:r>
        <w:rPr>
          <w:rFonts w:ascii="Myriad Pro"/>
          <w:b/>
          <w:color w:val="231F20"/>
          <w:sz w:val="20"/>
        </w:rPr>
        <w:t>Activity Sheet 5 </w:t>
      </w:r>
      <w:r>
        <w:rPr>
          <w:rFonts w:ascii="Myriad Pro"/>
          <w:color w:val="231F20"/>
          <w:sz w:val="20"/>
        </w:rPr>
        <w:t>(see pg. 22, optional)</w:t>
      </w:r>
    </w:p>
    <w:p>
      <w:pPr>
        <w:pStyle w:val="BodyText"/>
        <w:rPr>
          <w:rFonts w:ascii="Myriad Pro"/>
          <w:sz w:val="20"/>
        </w:rPr>
      </w:pPr>
    </w:p>
    <w:p>
      <w:pPr>
        <w:pStyle w:val="BodyText"/>
        <w:rPr>
          <w:rFonts w:ascii="Myriad Pro"/>
          <w:sz w:val="20"/>
        </w:rPr>
      </w:pPr>
    </w:p>
    <w:p>
      <w:pPr>
        <w:pStyle w:val="BodyText"/>
        <w:rPr>
          <w:rFonts w:ascii="Myriad Pro"/>
          <w:sz w:val="20"/>
        </w:rPr>
      </w:pPr>
    </w:p>
    <w:p>
      <w:pPr>
        <w:pStyle w:val="Heading2"/>
        <w:spacing w:before="257"/>
      </w:pPr>
      <w:r>
        <w:rPr>
          <w:color w:val="231F20"/>
        </w:rPr>
        <w:t>Procedure</w:t>
      </w:r>
    </w:p>
    <w:p>
      <w:pPr>
        <w:pStyle w:val="ListParagraph"/>
        <w:numPr>
          <w:ilvl w:val="0"/>
          <w:numId w:val="1"/>
        </w:numPr>
        <w:tabs>
          <w:tab w:pos="3281" w:val="left" w:leader="none"/>
        </w:tabs>
        <w:spacing w:line="204" w:lineRule="auto" w:before="248" w:after="0"/>
        <w:ind w:left="3280" w:right="668" w:hanging="363"/>
        <w:jc w:val="left"/>
        <w:rPr>
          <w:sz w:val="22"/>
        </w:rPr>
      </w:pPr>
      <w:r>
        <w:rPr>
          <w:color w:val="231F20"/>
          <w:w w:val="105"/>
          <w:sz w:val="22"/>
        </w:rPr>
        <w:t>Distribute</w:t>
      </w:r>
      <w:r>
        <w:rPr>
          <w:color w:val="231F20"/>
          <w:spacing w:val="-11"/>
          <w:w w:val="105"/>
          <w:sz w:val="22"/>
        </w:rPr>
        <w:t> </w:t>
      </w:r>
      <w:r>
        <w:rPr>
          <w:color w:val="231F20"/>
          <w:w w:val="105"/>
          <w:sz w:val="22"/>
        </w:rPr>
        <w:t>copies</w:t>
      </w:r>
      <w:r>
        <w:rPr>
          <w:color w:val="231F20"/>
          <w:spacing w:val="-10"/>
          <w:w w:val="105"/>
          <w:sz w:val="22"/>
        </w:rPr>
        <w:t> </w:t>
      </w:r>
      <w:r>
        <w:rPr>
          <w:color w:val="231F20"/>
          <w:w w:val="105"/>
          <w:sz w:val="22"/>
        </w:rPr>
        <w:t>of</w:t>
      </w:r>
      <w:r>
        <w:rPr>
          <w:color w:val="231F20"/>
          <w:spacing w:val="-10"/>
          <w:w w:val="105"/>
          <w:sz w:val="22"/>
        </w:rPr>
        <w:t> </w:t>
      </w:r>
      <w:r>
        <w:rPr>
          <w:color w:val="231F20"/>
          <w:w w:val="105"/>
          <w:sz w:val="22"/>
        </w:rPr>
        <w:t>the</w:t>
      </w:r>
      <w:r>
        <w:rPr>
          <w:color w:val="231F20"/>
          <w:spacing w:val="-10"/>
          <w:w w:val="105"/>
          <w:sz w:val="22"/>
        </w:rPr>
        <w:t> </w:t>
      </w:r>
      <w:r>
        <w:rPr>
          <w:color w:val="231F20"/>
          <w:w w:val="105"/>
          <w:sz w:val="22"/>
        </w:rPr>
        <w:t>sheet</w:t>
      </w:r>
      <w:r>
        <w:rPr>
          <w:color w:val="231F20"/>
          <w:spacing w:val="-10"/>
          <w:w w:val="105"/>
          <w:sz w:val="22"/>
        </w:rPr>
        <w:t> </w:t>
      </w:r>
      <w:r>
        <w:rPr>
          <w:color w:val="231F20"/>
          <w:w w:val="105"/>
          <w:sz w:val="22"/>
        </w:rPr>
        <w:t>that</w:t>
      </w:r>
      <w:r>
        <w:rPr>
          <w:color w:val="231F20"/>
          <w:spacing w:val="-10"/>
          <w:w w:val="105"/>
          <w:sz w:val="22"/>
        </w:rPr>
        <w:t> </w:t>
      </w:r>
      <w:r>
        <w:rPr>
          <w:color w:val="231F20"/>
          <w:w w:val="105"/>
          <w:sz w:val="22"/>
        </w:rPr>
        <w:t>shows</w:t>
      </w:r>
      <w:r>
        <w:rPr>
          <w:color w:val="231F20"/>
          <w:spacing w:val="-10"/>
          <w:w w:val="105"/>
          <w:sz w:val="22"/>
        </w:rPr>
        <w:t> </w:t>
      </w:r>
      <w:r>
        <w:rPr>
          <w:color w:val="231F20"/>
          <w:w w:val="105"/>
          <w:sz w:val="22"/>
        </w:rPr>
        <w:t>stages</w:t>
      </w:r>
      <w:r>
        <w:rPr>
          <w:color w:val="231F20"/>
          <w:spacing w:val="-10"/>
          <w:w w:val="105"/>
          <w:sz w:val="22"/>
        </w:rPr>
        <w:t> </w:t>
      </w:r>
      <w:r>
        <w:rPr>
          <w:color w:val="231F20"/>
          <w:w w:val="105"/>
          <w:sz w:val="22"/>
        </w:rPr>
        <w:t>of</w:t>
      </w:r>
      <w:r>
        <w:rPr>
          <w:color w:val="231F20"/>
          <w:spacing w:val="-10"/>
          <w:w w:val="105"/>
          <w:sz w:val="22"/>
        </w:rPr>
        <w:t> </w:t>
      </w:r>
      <w:r>
        <w:rPr>
          <w:color w:val="231F20"/>
          <w:w w:val="105"/>
          <w:sz w:val="22"/>
        </w:rPr>
        <w:t>the</w:t>
      </w:r>
      <w:r>
        <w:rPr>
          <w:color w:val="231F20"/>
          <w:spacing w:val="-10"/>
          <w:w w:val="105"/>
          <w:sz w:val="22"/>
        </w:rPr>
        <w:t> </w:t>
      </w:r>
      <w:r>
        <w:rPr>
          <w:color w:val="231F20"/>
          <w:w w:val="105"/>
          <w:sz w:val="22"/>
        </w:rPr>
        <w:t>life</w:t>
      </w:r>
      <w:r>
        <w:rPr>
          <w:color w:val="231F20"/>
          <w:spacing w:val="-10"/>
          <w:w w:val="105"/>
          <w:sz w:val="22"/>
        </w:rPr>
        <w:t> </w:t>
      </w:r>
      <w:r>
        <w:rPr>
          <w:color w:val="231F20"/>
          <w:w w:val="105"/>
          <w:sz w:val="22"/>
        </w:rPr>
        <w:t>cycle</w:t>
      </w:r>
      <w:r>
        <w:rPr>
          <w:color w:val="231F20"/>
          <w:spacing w:val="-10"/>
          <w:w w:val="105"/>
          <w:sz w:val="22"/>
        </w:rPr>
        <w:t> </w:t>
      </w:r>
      <w:r>
        <w:rPr>
          <w:color w:val="231F20"/>
          <w:w w:val="105"/>
          <w:sz w:val="22"/>
        </w:rPr>
        <w:t>of</w:t>
      </w:r>
      <w:r>
        <w:rPr>
          <w:color w:val="231F20"/>
          <w:spacing w:val="-10"/>
          <w:w w:val="105"/>
          <w:sz w:val="22"/>
        </w:rPr>
        <w:t> </w:t>
      </w:r>
      <w:r>
        <w:rPr>
          <w:color w:val="231F20"/>
          <w:w w:val="105"/>
          <w:sz w:val="22"/>
        </w:rPr>
        <w:t>the</w:t>
      </w:r>
      <w:r>
        <w:rPr>
          <w:color w:val="231F20"/>
          <w:spacing w:val="-10"/>
          <w:w w:val="105"/>
          <w:sz w:val="22"/>
        </w:rPr>
        <w:t> </w:t>
      </w:r>
      <w:r>
        <w:rPr>
          <w:rFonts w:ascii="Calibri"/>
          <w:i/>
          <w:color w:val="231F20"/>
          <w:w w:val="105"/>
          <w:sz w:val="22"/>
        </w:rPr>
        <w:t>Brassica</w:t>
      </w:r>
      <w:r>
        <w:rPr>
          <w:color w:val="231F20"/>
          <w:w w:val="105"/>
          <w:sz w:val="22"/>
        </w:rPr>
        <w:t>,</w:t>
      </w:r>
      <w:r>
        <w:rPr>
          <w:color w:val="231F20"/>
          <w:spacing w:val="-10"/>
          <w:w w:val="105"/>
          <w:sz w:val="22"/>
        </w:rPr>
        <w:t> </w:t>
      </w:r>
      <w:r>
        <w:rPr>
          <w:color w:val="231F20"/>
          <w:w w:val="105"/>
          <w:sz w:val="22"/>
        </w:rPr>
        <w:t>copies of</w:t>
      </w:r>
      <w:r>
        <w:rPr>
          <w:color w:val="231F20"/>
          <w:spacing w:val="-5"/>
          <w:w w:val="105"/>
          <w:sz w:val="22"/>
        </w:rPr>
        <w:t> </w:t>
      </w:r>
      <w:r>
        <w:rPr>
          <w:rFonts w:ascii="Times New Roman"/>
          <w:b/>
          <w:color w:val="231F20"/>
          <w:w w:val="105"/>
          <w:sz w:val="22"/>
        </w:rPr>
        <w:t>Activity</w:t>
      </w:r>
      <w:r>
        <w:rPr>
          <w:rFonts w:ascii="Times New Roman"/>
          <w:b/>
          <w:color w:val="231F20"/>
          <w:spacing w:val="-1"/>
          <w:w w:val="105"/>
          <w:sz w:val="22"/>
        </w:rPr>
        <w:t> </w:t>
      </w:r>
      <w:r>
        <w:rPr>
          <w:rFonts w:ascii="Times New Roman"/>
          <w:b/>
          <w:color w:val="231F20"/>
          <w:w w:val="105"/>
          <w:sz w:val="22"/>
        </w:rPr>
        <w:t>Sheet</w:t>
      </w:r>
      <w:r>
        <w:rPr>
          <w:rFonts w:ascii="Times New Roman"/>
          <w:b/>
          <w:color w:val="231F20"/>
          <w:spacing w:val="-1"/>
          <w:w w:val="105"/>
          <w:sz w:val="22"/>
        </w:rPr>
        <w:t> </w:t>
      </w:r>
      <w:r>
        <w:rPr>
          <w:rFonts w:ascii="Times New Roman"/>
          <w:b/>
          <w:color w:val="231F20"/>
          <w:w w:val="105"/>
          <w:sz w:val="22"/>
        </w:rPr>
        <w:t>5</w:t>
      </w:r>
      <w:r>
        <w:rPr>
          <w:color w:val="231F20"/>
          <w:w w:val="105"/>
          <w:sz w:val="22"/>
        </w:rPr>
        <w:t>,</w:t>
      </w:r>
      <w:r>
        <w:rPr>
          <w:color w:val="231F20"/>
          <w:spacing w:val="-5"/>
          <w:w w:val="105"/>
          <w:sz w:val="22"/>
        </w:rPr>
        <w:t> </w:t>
      </w:r>
      <w:r>
        <w:rPr>
          <w:color w:val="231F20"/>
          <w:w w:val="105"/>
          <w:sz w:val="22"/>
        </w:rPr>
        <w:t>if</w:t>
      </w:r>
      <w:r>
        <w:rPr>
          <w:color w:val="231F20"/>
          <w:spacing w:val="-5"/>
          <w:w w:val="105"/>
          <w:sz w:val="22"/>
        </w:rPr>
        <w:t> </w:t>
      </w:r>
      <w:r>
        <w:rPr>
          <w:color w:val="231F20"/>
          <w:w w:val="105"/>
          <w:sz w:val="22"/>
        </w:rPr>
        <w:t>you</w:t>
      </w:r>
      <w:r>
        <w:rPr>
          <w:color w:val="231F20"/>
          <w:spacing w:val="-5"/>
          <w:w w:val="105"/>
          <w:sz w:val="22"/>
        </w:rPr>
        <w:t> </w:t>
      </w:r>
      <w:r>
        <w:rPr>
          <w:color w:val="231F20"/>
          <w:w w:val="105"/>
          <w:sz w:val="22"/>
        </w:rPr>
        <w:t>are</w:t>
      </w:r>
      <w:r>
        <w:rPr>
          <w:color w:val="231F20"/>
          <w:spacing w:val="-5"/>
          <w:w w:val="105"/>
          <w:sz w:val="22"/>
        </w:rPr>
        <w:t> </w:t>
      </w:r>
      <w:r>
        <w:rPr>
          <w:color w:val="231F20"/>
          <w:w w:val="105"/>
          <w:sz w:val="22"/>
        </w:rPr>
        <w:t>going</w:t>
      </w:r>
      <w:r>
        <w:rPr>
          <w:color w:val="231F20"/>
          <w:spacing w:val="-5"/>
          <w:w w:val="105"/>
          <w:sz w:val="22"/>
        </w:rPr>
        <w:t> </w:t>
      </w:r>
      <w:r>
        <w:rPr>
          <w:color w:val="231F20"/>
          <w:w w:val="105"/>
          <w:sz w:val="22"/>
        </w:rPr>
        <w:t>to</w:t>
      </w:r>
      <w:r>
        <w:rPr>
          <w:color w:val="231F20"/>
          <w:spacing w:val="-5"/>
          <w:w w:val="105"/>
          <w:sz w:val="22"/>
        </w:rPr>
        <w:t> </w:t>
      </w:r>
      <w:r>
        <w:rPr>
          <w:color w:val="231F20"/>
          <w:w w:val="105"/>
          <w:sz w:val="22"/>
        </w:rPr>
        <w:t>use</w:t>
      </w:r>
      <w:r>
        <w:rPr>
          <w:color w:val="231F20"/>
          <w:spacing w:val="-5"/>
          <w:w w:val="105"/>
          <w:sz w:val="22"/>
        </w:rPr>
        <w:t> </w:t>
      </w:r>
      <w:r>
        <w:rPr>
          <w:color w:val="231F20"/>
          <w:w w:val="105"/>
          <w:sz w:val="22"/>
        </w:rPr>
        <w:t>it,</w:t>
      </w:r>
      <w:r>
        <w:rPr>
          <w:color w:val="231F20"/>
          <w:spacing w:val="-5"/>
          <w:w w:val="105"/>
          <w:sz w:val="22"/>
        </w:rPr>
        <w:t> </w:t>
      </w:r>
      <w:r>
        <w:rPr>
          <w:color w:val="231F20"/>
          <w:w w:val="105"/>
          <w:sz w:val="22"/>
        </w:rPr>
        <w:t>and</w:t>
      </w:r>
      <w:r>
        <w:rPr>
          <w:color w:val="231F20"/>
          <w:spacing w:val="-5"/>
          <w:w w:val="105"/>
          <w:sz w:val="22"/>
        </w:rPr>
        <w:t> </w:t>
      </w:r>
      <w:r>
        <w:rPr>
          <w:color w:val="231F20"/>
          <w:w w:val="105"/>
          <w:sz w:val="22"/>
        </w:rPr>
        <w:t>the</w:t>
      </w:r>
      <w:r>
        <w:rPr>
          <w:color w:val="231F20"/>
          <w:spacing w:val="-5"/>
          <w:w w:val="105"/>
          <w:sz w:val="22"/>
        </w:rPr>
        <w:t> </w:t>
      </w:r>
      <w:r>
        <w:rPr>
          <w:color w:val="231F20"/>
          <w:w w:val="105"/>
          <w:sz w:val="22"/>
        </w:rPr>
        <w:t>scissors.</w:t>
      </w:r>
    </w:p>
    <w:p>
      <w:pPr>
        <w:pStyle w:val="ListParagraph"/>
        <w:numPr>
          <w:ilvl w:val="0"/>
          <w:numId w:val="1"/>
        </w:numPr>
        <w:tabs>
          <w:tab w:pos="3281" w:val="left" w:leader="none"/>
        </w:tabs>
        <w:spacing w:line="240" w:lineRule="auto" w:before="84" w:after="0"/>
        <w:ind w:left="3280" w:right="0" w:hanging="364"/>
        <w:jc w:val="left"/>
        <w:rPr>
          <w:sz w:val="22"/>
        </w:rPr>
      </w:pPr>
      <w:r>
        <w:rPr>
          <w:color w:val="231F20"/>
          <w:w w:val="110"/>
          <w:sz w:val="22"/>
        </w:rPr>
        <w:t>Instruct</w:t>
      </w:r>
      <w:r>
        <w:rPr>
          <w:color w:val="231F20"/>
          <w:spacing w:val="-10"/>
          <w:w w:val="110"/>
          <w:sz w:val="22"/>
        </w:rPr>
        <w:t> </w:t>
      </w:r>
      <w:r>
        <w:rPr>
          <w:color w:val="231F20"/>
          <w:w w:val="110"/>
          <w:sz w:val="22"/>
        </w:rPr>
        <w:t>children</w:t>
      </w:r>
      <w:r>
        <w:rPr>
          <w:color w:val="231F20"/>
          <w:spacing w:val="-10"/>
          <w:w w:val="110"/>
          <w:sz w:val="22"/>
        </w:rPr>
        <w:t> </w:t>
      </w:r>
      <w:r>
        <w:rPr>
          <w:color w:val="231F20"/>
          <w:w w:val="110"/>
          <w:sz w:val="22"/>
        </w:rPr>
        <w:t>to</w:t>
      </w:r>
      <w:r>
        <w:rPr>
          <w:color w:val="231F20"/>
          <w:spacing w:val="-10"/>
          <w:w w:val="110"/>
          <w:sz w:val="22"/>
        </w:rPr>
        <w:t> </w:t>
      </w:r>
      <w:r>
        <w:rPr>
          <w:color w:val="231F20"/>
          <w:w w:val="110"/>
          <w:sz w:val="22"/>
        </w:rPr>
        <w:t>cut</w:t>
      </w:r>
      <w:r>
        <w:rPr>
          <w:color w:val="231F20"/>
          <w:spacing w:val="-9"/>
          <w:w w:val="110"/>
          <w:sz w:val="22"/>
        </w:rPr>
        <w:t> </w:t>
      </w:r>
      <w:r>
        <w:rPr>
          <w:color w:val="231F20"/>
          <w:w w:val="110"/>
          <w:sz w:val="22"/>
        </w:rPr>
        <w:t>carefully</w:t>
      </w:r>
      <w:r>
        <w:rPr>
          <w:color w:val="231F20"/>
          <w:spacing w:val="-10"/>
          <w:w w:val="110"/>
          <w:sz w:val="22"/>
        </w:rPr>
        <w:t> </w:t>
      </w:r>
      <w:r>
        <w:rPr>
          <w:color w:val="231F20"/>
          <w:w w:val="110"/>
          <w:sz w:val="22"/>
        </w:rPr>
        <w:t>on</w:t>
      </w:r>
      <w:r>
        <w:rPr>
          <w:color w:val="231F20"/>
          <w:spacing w:val="-10"/>
          <w:w w:val="110"/>
          <w:sz w:val="22"/>
        </w:rPr>
        <w:t> </w:t>
      </w:r>
      <w:r>
        <w:rPr>
          <w:color w:val="231F20"/>
          <w:w w:val="110"/>
          <w:sz w:val="22"/>
        </w:rPr>
        <w:t>the</w:t>
      </w:r>
      <w:r>
        <w:rPr>
          <w:color w:val="231F20"/>
          <w:spacing w:val="-9"/>
          <w:w w:val="110"/>
          <w:sz w:val="22"/>
        </w:rPr>
        <w:t> </w:t>
      </w:r>
      <w:r>
        <w:rPr>
          <w:color w:val="231F20"/>
          <w:w w:val="110"/>
          <w:sz w:val="22"/>
        </w:rPr>
        <w:t>lines</w:t>
      </w:r>
      <w:r>
        <w:rPr>
          <w:color w:val="231F20"/>
          <w:spacing w:val="-10"/>
          <w:w w:val="110"/>
          <w:sz w:val="22"/>
        </w:rPr>
        <w:t> </w:t>
      </w:r>
      <w:r>
        <w:rPr>
          <w:color w:val="231F20"/>
          <w:w w:val="110"/>
          <w:sz w:val="22"/>
        </w:rPr>
        <w:t>to</w:t>
      </w:r>
      <w:r>
        <w:rPr>
          <w:color w:val="231F20"/>
          <w:spacing w:val="-10"/>
          <w:w w:val="110"/>
          <w:sz w:val="22"/>
        </w:rPr>
        <w:t> </w:t>
      </w:r>
      <w:r>
        <w:rPr>
          <w:color w:val="231F20"/>
          <w:w w:val="110"/>
          <w:sz w:val="22"/>
        </w:rPr>
        <w:t>separate</w:t>
      </w:r>
      <w:r>
        <w:rPr>
          <w:color w:val="231F20"/>
          <w:spacing w:val="-9"/>
          <w:w w:val="110"/>
          <w:sz w:val="22"/>
        </w:rPr>
        <w:t> </w:t>
      </w:r>
      <w:r>
        <w:rPr>
          <w:color w:val="231F20"/>
          <w:w w:val="110"/>
          <w:sz w:val="22"/>
        </w:rPr>
        <w:t>the</w:t>
      </w:r>
      <w:r>
        <w:rPr>
          <w:color w:val="231F20"/>
          <w:spacing w:val="-10"/>
          <w:w w:val="110"/>
          <w:sz w:val="22"/>
        </w:rPr>
        <w:t> </w:t>
      </w:r>
      <w:r>
        <w:rPr>
          <w:color w:val="231F20"/>
          <w:w w:val="110"/>
          <w:sz w:val="22"/>
        </w:rPr>
        <w:t>pictures.</w:t>
      </w:r>
    </w:p>
    <w:p>
      <w:pPr>
        <w:pStyle w:val="ListParagraph"/>
        <w:numPr>
          <w:ilvl w:val="0"/>
          <w:numId w:val="1"/>
        </w:numPr>
        <w:tabs>
          <w:tab w:pos="3281" w:val="left" w:leader="none"/>
        </w:tabs>
        <w:spacing w:line="204" w:lineRule="auto" w:before="105" w:after="0"/>
        <w:ind w:left="3280" w:right="932" w:hanging="363"/>
        <w:jc w:val="left"/>
        <w:rPr>
          <w:sz w:val="22"/>
        </w:rPr>
      </w:pPr>
      <w:r>
        <w:rPr>
          <w:color w:val="231F20"/>
          <w:w w:val="105"/>
          <w:sz w:val="22"/>
        </w:rPr>
        <w:t>Ask the children to arrange the cards in the correct order in a straight line in front of them, beginning at the left. Encourage close observation of</w:t>
      </w:r>
      <w:r>
        <w:rPr>
          <w:color w:val="231F20"/>
          <w:spacing w:val="-32"/>
          <w:w w:val="105"/>
          <w:sz w:val="22"/>
        </w:rPr>
        <w:t> </w:t>
      </w:r>
      <w:r>
        <w:rPr>
          <w:color w:val="231F20"/>
          <w:w w:val="105"/>
          <w:sz w:val="22"/>
        </w:rPr>
        <w:t>details.</w:t>
      </w:r>
    </w:p>
    <w:p>
      <w:pPr>
        <w:pStyle w:val="ListParagraph"/>
        <w:numPr>
          <w:ilvl w:val="0"/>
          <w:numId w:val="1"/>
        </w:numPr>
        <w:tabs>
          <w:tab w:pos="3281" w:val="left" w:leader="none"/>
        </w:tabs>
        <w:spacing w:line="204" w:lineRule="auto" w:before="117" w:after="0"/>
        <w:ind w:left="3280" w:right="394" w:hanging="363"/>
        <w:jc w:val="left"/>
        <w:rPr>
          <w:sz w:val="22"/>
        </w:rPr>
      </w:pPr>
      <w:r>
        <w:rPr>
          <w:color w:val="231F20"/>
          <w:w w:val="105"/>
          <w:sz w:val="22"/>
        </w:rPr>
        <w:t>When the children are satisfied that their sequence is correct, ask them to number the cards from one to nine and to put their name or initials on the back of each. This not only forces the children to review their sequence, but also helps prevent mix-ups. If you prefer, they also could paste the sequence down on </w:t>
      </w:r>
      <w:r>
        <w:rPr>
          <w:rFonts w:ascii="Times New Roman"/>
          <w:b/>
          <w:color w:val="231F20"/>
          <w:w w:val="105"/>
          <w:sz w:val="22"/>
        </w:rPr>
        <w:t>Activity Sheet</w:t>
      </w:r>
      <w:r>
        <w:rPr>
          <w:rFonts w:ascii="Times New Roman"/>
          <w:b/>
          <w:color w:val="231F20"/>
          <w:spacing w:val="-30"/>
          <w:w w:val="105"/>
          <w:sz w:val="22"/>
        </w:rPr>
        <w:t> </w:t>
      </w:r>
      <w:r>
        <w:rPr>
          <w:rFonts w:ascii="Times New Roman"/>
          <w:b/>
          <w:color w:val="231F20"/>
          <w:w w:val="105"/>
          <w:sz w:val="22"/>
        </w:rPr>
        <w:t>5</w:t>
      </w:r>
      <w:r>
        <w:rPr>
          <w:color w:val="231F20"/>
          <w:w w:val="105"/>
          <w:sz w:val="22"/>
        </w:rPr>
        <w:t>.</w:t>
      </w:r>
    </w:p>
    <w:p>
      <w:pPr>
        <w:pStyle w:val="ListParagraph"/>
        <w:numPr>
          <w:ilvl w:val="0"/>
          <w:numId w:val="1"/>
        </w:numPr>
        <w:tabs>
          <w:tab w:pos="3281" w:val="left" w:leader="none"/>
        </w:tabs>
        <w:spacing w:line="240" w:lineRule="auto" w:before="81" w:after="0"/>
        <w:ind w:left="3280" w:right="0" w:hanging="364"/>
        <w:jc w:val="left"/>
        <w:rPr>
          <w:sz w:val="22"/>
        </w:rPr>
      </w:pPr>
      <w:r>
        <w:rPr>
          <w:color w:val="231F20"/>
          <w:w w:val="105"/>
          <w:sz w:val="22"/>
        </w:rPr>
        <w:t>For the correct life cycle sequence, see pg.</w:t>
      </w:r>
      <w:r>
        <w:rPr>
          <w:color w:val="231F20"/>
          <w:spacing w:val="-30"/>
          <w:w w:val="105"/>
          <w:sz w:val="22"/>
        </w:rPr>
        <w:t> </w:t>
      </w:r>
      <w:r>
        <w:rPr>
          <w:color w:val="231F20"/>
          <w:w w:val="105"/>
          <w:sz w:val="22"/>
        </w:rPr>
        <w:t>23.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tabs>
          <w:tab w:pos="11326" w:val="right" w:leader="none"/>
        </w:tabs>
        <w:spacing w:before="94"/>
        <w:ind w:left="820" w:right="0" w:firstLine="0"/>
        <w:jc w:val="left"/>
        <w:rPr>
          <w:rFonts w:ascii="Arial"/>
          <w:b/>
          <w:sz w:val="22"/>
        </w:rPr>
      </w:pPr>
      <w:r>
        <w:rPr>
          <w:rFonts w:ascii="Myriad Pro Light"/>
          <w:b/>
          <w:color w:val="231F20"/>
          <w:spacing w:val="-5"/>
          <w:sz w:val="20"/>
        </w:rPr>
        <w:t>Tab </w:t>
      </w:r>
      <w:r>
        <w:rPr>
          <w:rFonts w:ascii="Myriad Pro Light"/>
          <w:b/>
          <w:color w:val="231F20"/>
          <w:sz w:val="20"/>
        </w:rPr>
        <w:t>5 /</w:t>
      </w:r>
      <w:r>
        <w:rPr>
          <w:rFonts w:ascii="Myriad Pro Light"/>
          <w:b/>
          <w:color w:val="231F20"/>
          <w:spacing w:val="4"/>
          <w:sz w:val="20"/>
        </w:rPr>
        <w:t> </w:t>
      </w:r>
      <w:r>
        <w:rPr>
          <w:rFonts w:ascii="Myriad Pro Light"/>
          <w:b/>
          <w:color w:val="231F20"/>
          <w:sz w:val="20"/>
        </w:rPr>
        <w:t>Student Assessment</w:t>
        <w:tab/>
      </w:r>
      <w:r>
        <w:rPr>
          <w:rFonts w:ascii="Arial"/>
          <w:b/>
          <w:color w:val="FFFFFF"/>
          <w:sz w:val="22"/>
        </w:rPr>
        <w:t>19</w:t>
      </w:r>
    </w:p>
    <w:p>
      <w:pPr>
        <w:spacing w:after="0"/>
        <w:jc w:val="left"/>
        <w:rPr>
          <w:rFonts w:ascii="Arial"/>
          <w:sz w:val="22"/>
        </w:rPr>
        <w:sectPr>
          <w:type w:val="continuous"/>
          <w:pgSz w:w="12960" w:h="15840"/>
          <w:pgMar w:top="1500" w:bottom="280" w:left="620" w:right="900"/>
        </w:sectPr>
      </w:pPr>
    </w:p>
    <w:p>
      <w:pPr>
        <w:pStyle w:val="Heading2"/>
        <w:ind w:left="820"/>
      </w:pPr>
      <w:r>
        <w:rPr/>
        <w:pict>
          <v:group style="position:absolute;margin-left:578.919983pt;margin-top:749.119995pt;width:69.1pt;height:19.05pt;mso-position-horizontal-relative:page;mso-position-vertical-relative:page;z-index:251661312" coordorigin="11578,14982" coordsize="1382,381">
            <v:rect style="position:absolute;left:12220;top:14982;width:740;height:381" filled="true" fillcolor="#231f20" stroked="false">
              <v:fill opacity="10322f" type="solid"/>
            </v:rect>
            <v:shape style="position:absolute;left:11585;top:14990;width:655;height:354" coordorigin="11585,14990" coordsize="655,354" path="m12240,14990l11725,14990,11644,14993,11603,15008,11587,15049,11585,15130,11585,15204,11587,15285,11603,15327,11644,15342,11725,15344,12240,15344,12240,14990xe" filled="true" fillcolor="#007dc3" stroked="false">
              <v:path arrowok="t"/>
              <v:fill type="solid"/>
            </v:shape>
            <v:rect style="position:absolute;left:11578;top:14987;width:720;height:360" filled="true" fillcolor="#231f20" stroked="false">
              <v:fill opacity="19660f" type="solid"/>
            </v:rect>
            <v:shapetype id="_x0000_t202" o:spt="202" coordsize="21600,21600" path="m,l,21600r21600,l21600,xe">
              <v:stroke joinstyle="miter"/>
              <v:path gradientshapeok="t" o:connecttype="rect"/>
            </v:shapetype>
            <v:shape style="position:absolute;left:11578;top:14982;width:681;height:381" type="#_x0000_t202" filled="false" stroked="false">
              <v:textbox inset="0,0,0,0">
                <w:txbxContent>
                  <w:p>
                    <w:pPr>
                      <w:spacing w:before="81"/>
                      <w:ind w:left="126" w:right="0" w:firstLine="0"/>
                      <w:jc w:val="left"/>
                      <w:rPr>
                        <w:rFonts w:ascii="Arial"/>
                        <w:b/>
                        <w:sz w:val="22"/>
                      </w:rPr>
                    </w:pPr>
                    <w:r>
                      <w:rPr>
                        <w:rFonts w:ascii="Arial"/>
                        <w:b/>
                        <w:color w:val="FFFFFF"/>
                        <w:sz w:val="22"/>
                      </w:rPr>
                      <w:t>21</w:t>
                    </w:r>
                  </w:p>
                </w:txbxContent>
              </v:textbox>
              <w10:wrap type="none"/>
            </v:shape>
            <w10:wrap type="none"/>
          </v:group>
        </w:pict>
      </w:r>
      <w:r>
        <w:rPr/>
        <w:pict>
          <v:line style="position:absolute;mso-position-horizontal-relative:page;mso-position-vertical-relative:page;z-index:251662336" from="2.02pt,54pt" to="2.02pt,84.099976pt" stroked="true" strokeweight="4.04pt" strokecolor="#231f20">
            <v:stroke dashstyle="solid"/>
            <w10:wrap type="none"/>
          </v:line>
        </w:pict>
      </w:r>
      <w:r>
        <w:rPr>
          <w:color w:val="231F20"/>
        </w:rPr>
        <w:t>Blackline Master</w:t>
      </w: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spacing w:before="1"/>
        <w:rPr>
          <w:rFonts w:ascii="Myriad Pro"/>
          <w:b/>
          <w:sz w:val="23"/>
        </w:rPr>
      </w:pPr>
      <w:r>
        <w:rPr/>
        <w:pict>
          <v:group style="position:absolute;margin-left:162pt;margin-top:16.27pt;width:361.15pt;height:511pt;mso-position-horizontal-relative:page;mso-position-vertical-relative:paragraph;z-index:-251657216;mso-wrap-distance-left:0;mso-wrap-distance-right:0" coordorigin="3240,325" coordsize="7223,10220">
            <v:shape style="position:absolute;left:3245;top:330;width:7213;height:10210" type="#_x0000_t75" stroked="false">
              <v:imagedata r:id="rId6" o:title=""/>
            </v:shape>
            <v:rect style="position:absolute;left:3245;top:330;width:7213;height:10210" filled="false" stroked="true" strokeweight=".5pt" strokecolor="#231f20">
              <v:stroke dashstyle="solid"/>
            </v:rect>
            <w10:wrap type="topAndBottom"/>
          </v:group>
        </w:pict>
      </w:r>
    </w:p>
    <w:p>
      <w:pPr>
        <w:pStyle w:val="BodyText"/>
        <w:rPr>
          <w:rFonts w:ascii="Myriad Pro"/>
          <w:b/>
          <w:sz w:val="24"/>
        </w:rPr>
      </w:pPr>
    </w:p>
    <w:p>
      <w:pPr>
        <w:pStyle w:val="BodyText"/>
        <w:rPr>
          <w:rFonts w:ascii="Myriad Pro"/>
          <w:b/>
          <w:sz w:val="24"/>
        </w:rPr>
      </w:pPr>
    </w:p>
    <w:p>
      <w:pPr>
        <w:pStyle w:val="BodyText"/>
        <w:rPr>
          <w:rFonts w:ascii="Myriad Pro"/>
          <w:b/>
          <w:sz w:val="24"/>
        </w:rPr>
      </w:pPr>
    </w:p>
    <w:p>
      <w:pPr>
        <w:pStyle w:val="BodyText"/>
        <w:rPr>
          <w:rFonts w:ascii="Myriad Pro"/>
          <w:b/>
          <w:sz w:val="24"/>
        </w:rPr>
      </w:pPr>
    </w:p>
    <w:p>
      <w:pPr>
        <w:pStyle w:val="BodyText"/>
        <w:rPr>
          <w:rFonts w:ascii="Myriad Pro"/>
          <w:b/>
          <w:sz w:val="24"/>
        </w:rPr>
      </w:pPr>
    </w:p>
    <w:p>
      <w:pPr>
        <w:pStyle w:val="BodyText"/>
        <w:rPr>
          <w:rFonts w:ascii="Myriad Pro"/>
          <w:b/>
          <w:sz w:val="24"/>
        </w:rPr>
      </w:pPr>
    </w:p>
    <w:p>
      <w:pPr>
        <w:pStyle w:val="BodyText"/>
        <w:spacing w:before="6"/>
        <w:rPr>
          <w:rFonts w:ascii="Myriad Pro"/>
          <w:b/>
          <w:sz w:val="20"/>
        </w:rPr>
      </w:pPr>
    </w:p>
    <w:p>
      <w:pPr>
        <w:spacing w:before="0"/>
        <w:ind w:left="820" w:right="0" w:firstLine="0"/>
        <w:jc w:val="left"/>
        <w:rPr>
          <w:rFonts w:ascii="Myriad Pro" w:hAnsi="Myriad Pro"/>
          <w:sz w:val="20"/>
        </w:rPr>
      </w:pPr>
      <w:r>
        <w:rPr>
          <w:rFonts w:ascii="Myriad Pro" w:hAnsi="Myriad Pro"/>
          <w:color w:val="231F20"/>
          <w:spacing w:val="-99"/>
          <w:sz w:val="20"/>
        </w:rPr>
        <w:t>S</w:t>
      </w:r>
      <w:r>
        <w:rPr>
          <w:rFonts w:ascii="Myriad Pro" w:hAnsi="Myriad Pro"/>
          <w:color w:val="231F20"/>
          <w:sz w:val="20"/>
        </w:rPr>
        <w:t>S</w:t>
      </w:r>
      <w:r>
        <w:rPr>
          <w:rFonts w:ascii="Myriad Pro" w:hAnsi="Myriad Pro"/>
          <w:color w:val="231F20"/>
          <w:spacing w:val="-100"/>
          <w:sz w:val="20"/>
        </w:rPr>
        <w:t>T</w:t>
      </w:r>
      <w:r>
        <w:rPr>
          <w:rFonts w:ascii="Myriad Pro" w:hAnsi="Myriad Pro"/>
          <w:color w:val="231F20"/>
          <w:spacing w:val="-6"/>
          <w:sz w:val="20"/>
        </w:rPr>
        <w:t>T</w:t>
      </w:r>
      <w:r>
        <w:rPr>
          <w:rFonts w:ascii="Myriad Pro" w:hAnsi="Myriad Pro"/>
          <w:color w:val="231F20"/>
          <w:spacing w:val="-116"/>
          <w:sz w:val="20"/>
        </w:rPr>
        <w:t>C</w:t>
      </w:r>
      <w:r>
        <w:rPr>
          <w:rFonts w:ascii="Myriad Pro" w:hAnsi="Myriad Pro"/>
          <w:color w:val="231F20"/>
          <w:sz w:val="20"/>
        </w:rPr>
        <w:t>C</w:t>
      </w:r>
      <w:r>
        <w:rPr>
          <w:rFonts w:ascii="Myriad Pro" w:hAnsi="Myriad Pro"/>
          <w:color w:val="231F20"/>
          <w:spacing w:val="-62"/>
          <w:position w:val="7"/>
          <w:sz w:val="10"/>
        </w:rPr>
        <w:t>™</w:t>
      </w:r>
      <w:r>
        <w:rPr>
          <w:rFonts w:ascii="Myriad Pro" w:hAnsi="Myriad Pro"/>
          <w:color w:val="231F20"/>
          <w:position w:val="7"/>
          <w:sz w:val="10"/>
        </w:rPr>
        <w:t>™  </w:t>
      </w:r>
      <w:r>
        <w:rPr>
          <w:rFonts w:ascii="Myriad Pro" w:hAnsi="Myriad Pro"/>
          <w:color w:val="231F20"/>
          <w:spacing w:val="3"/>
          <w:position w:val="7"/>
          <w:sz w:val="10"/>
        </w:rPr>
        <w:t> </w:t>
      </w:r>
      <w:r>
        <w:rPr>
          <w:rFonts w:ascii="Myriad Pro" w:hAnsi="Myriad Pro"/>
          <w:color w:val="231F20"/>
          <w:spacing w:val="-69"/>
          <w:sz w:val="20"/>
        </w:rPr>
        <w:t>/</w:t>
      </w:r>
      <w:r>
        <w:rPr>
          <w:rFonts w:ascii="Myriad Pro" w:hAnsi="Myriad Pro"/>
          <w:color w:val="231F20"/>
          <w:sz w:val="20"/>
        </w:rPr>
        <w:t>/ </w:t>
      </w:r>
      <w:r>
        <w:rPr>
          <w:rFonts w:ascii="Myriad Pro" w:hAnsi="Myriad Pro"/>
          <w:color w:val="231F20"/>
          <w:spacing w:val="-18"/>
          <w:sz w:val="20"/>
        </w:rPr>
        <w:t> </w:t>
      </w:r>
      <w:r>
        <w:rPr>
          <w:rFonts w:ascii="Myriad Pro" w:hAnsi="Myriad Pro"/>
          <w:color w:val="231F20"/>
          <w:spacing w:val="-107"/>
          <w:sz w:val="20"/>
        </w:rPr>
        <w:t>P</w:t>
      </w:r>
      <w:r>
        <w:rPr>
          <w:rFonts w:ascii="Myriad Pro" w:hAnsi="Myriad Pro"/>
          <w:color w:val="231F20"/>
          <w:sz w:val="20"/>
        </w:rPr>
        <w:t>P</w:t>
      </w:r>
      <w:r>
        <w:rPr>
          <w:rFonts w:ascii="Myriad Pro" w:hAnsi="Myriad Pro"/>
          <w:color w:val="231F20"/>
          <w:spacing w:val="-48"/>
          <w:sz w:val="20"/>
        </w:rPr>
        <w:t>l</w:t>
      </w:r>
      <w:r>
        <w:rPr>
          <w:rFonts w:ascii="Myriad Pro" w:hAnsi="Myriad Pro"/>
          <w:color w:val="231F20"/>
          <w:sz w:val="20"/>
        </w:rPr>
        <w:t>l</w:t>
      </w:r>
      <w:r>
        <w:rPr>
          <w:rFonts w:ascii="Myriad Pro" w:hAnsi="Myriad Pro"/>
          <w:color w:val="231F20"/>
          <w:spacing w:val="-97"/>
          <w:sz w:val="20"/>
        </w:rPr>
        <w:t>a</w:t>
      </w:r>
      <w:r>
        <w:rPr>
          <w:rFonts w:ascii="Myriad Pro" w:hAnsi="Myriad Pro"/>
          <w:color w:val="231F20"/>
          <w:sz w:val="20"/>
        </w:rPr>
        <w:t>a</w:t>
      </w:r>
      <w:r>
        <w:rPr>
          <w:rFonts w:ascii="Myriad Pro" w:hAnsi="Myriad Pro"/>
          <w:color w:val="231F20"/>
          <w:spacing w:val="-111"/>
          <w:sz w:val="20"/>
        </w:rPr>
        <w:t>n</w:t>
      </w:r>
      <w:r>
        <w:rPr>
          <w:rFonts w:ascii="Myriad Pro" w:hAnsi="Myriad Pro"/>
          <w:color w:val="231F20"/>
          <w:sz w:val="20"/>
        </w:rPr>
        <w:t>n</w:t>
      </w:r>
      <w:r>
        <w:rPr>
          <w:rFonts w:ascii="Myriad Pro" w:hAnsi="Myriad Pro"/>
          <w:color w:val="231F20"/>
          <w:spacing w:val="-67"/>
          <w:sz w:val="20"/>
        </w:rPr>
        <w:t>t</w:t>
      </w:r>
      <w:r>
        <w:rPr>
          <w:rFonts w:ascii="Myriad Pro" w:hAnsi="Myriad Pro"/>
          <w:color w:val="231F20"/>
          <w:sz w:val="20"/>
        </w:rPr>
        <w:t>t </w:t>
      </w:r>
      <w:r>
        <w:rPr>
          <w:rFonts w:ascii="Myriad Pro" w:hAnsi="Myriad Pro"/>
          <w:color w:val="231F20"/>
          <w:spacing w:val="-130"/>
          <w:sz w:val="20"/>
        </w:rPr>
        <w:t>G</w:t>
      </w:r>
      <w:r>
        <w:rPr>
          <w:rFonts w:ascii="Myriad Pro" w:hAnsi="Myriad Pro"/>
          <w:color w:val="231F20"/>
          <w:sz w:val="20"/>
        </w:rPr>
        <w:t>G</w:t>
      </w:r>
      <w:r>
        <w:rPr>
          <w:rFonts w:ascii="Myriad Pro" w:hAnsi="Myriad Pro"/>
          <w:color w:val="231F20"/>
          <w:spacing w:val="-66"/>
          <w:sz w:val="20"/>
        </w:rPr>
        <w:t>r</w:t>
      </w:r>
      <w:r>
        <w:rPr>
          <w:rFonts w:ascii="Myriad Pro" w:hAnsi="Myriad Pro"/>
          <w:color w:val="231F20"/>
          <w:sz w:val="20"/>
        </w:rPr>
        <w:t>r</w:t>
      </w:r>
      <w:r>
        <w:rPr>
          <w:rFonts w:ascii="Myriad Pro" w:hAnsi="Myriad Pro"/>
          <w:color w:val="231F20"/>
          <w:spacing w:val="-110"/>
          <w:sz w:val="20"/>
        </w:rPr>
        <w:t>o</w:t>
      </w:r>
      <w:r>
        <w:rPr>
          <w:rFonts w:ascii="Myriad Pro" w:hAnsi="Myriad Pro"/>
          <w:color w:val="231F20"/>
          <w:sz w:val="20"/>
        </w:rPr>
        <w:t>o</w:t>
      </w:r>
      <w:r>
        <w:rPr>
          <w:rFonts w:ascii="Myriad Pro" w:hAnsi="Myriad Pro"/>
          <w:color w:val="231F20"/>
          <w:spacing w:val="-148"/>
          <w:sz w:val="20"/>
        </w:rPr>
        <w:t>w</w:t>
      </w:r>
      <w:r>
        <w:rPr>
          <w:rFonts w:ascii="Myriad Pro" w:hAnsi="Myriad Pro"/>
          <w:color w:val="231F20"/>
          <w:sz w:val="20"/>
        </w:rPr>
        <w:t>w</w:t>
      </w:r>
      <w:r>
        <w:rPr>
          <w:rFonts w:ascii="Myriad Pro" w:hAnsi="Myriad Pro"/>
          <w:color w:val="231F20"/>
          <w:spacing w:val="-67"/>
          <w:sz w:val="20"/>
        </w:rPr>
        <w:t>t</w:t>
      </w:r>
      <w:r>
        <w:rPr>
          <w:rFonts w:ascii="Myriad Pro" w:hAnsi="Myriad Pro"/>
          <w:color w:val="231F20"/>
          <w:sz w:val="20"/>
        </w:rPr>
        <w:t>t</w:t>
      </w:r>
      <w:r>
        <w:rPr>
          <w:rFonts w:ascii="Myriad Pro" w:hAnsi="Myriad Pro"/>
          <w:color w:val="231F20"/>
          <w:spacing w:val="-111"/>
          <w:sz w:val="20"/>
        </w:rPr>
        <w:t>h</w:t>
      </w:r>
      <w:r>
        <w:rPr>
          <w:rFonts w:ascii="Myriad Pro" w:hAnsi="Myriad Pro"/>
          <w:color w:val="231F20"/>
          <w:sz w:val="20"/>
        </w:rPr>
        <w:t>h </w:t>
      </w:r>
      <w:r>
        <w:rPr>
          <w:rFonts w:ascii="Myriad Pro" w:hAnsi="Myriad Pro"/>
          <w:color w:val="231F20"/>
          <w:spacing w:val="-97"/>
          <w:sz w:val="20"/>
        </w:rPr>
        <w:t>a</w:t>
      </w:r>
      <w:r>
        <w:rPr>
          <w:rFonts w:ascii="Myriad Pro" w:hAnsi="Myriad Pro"/>
          <w:color w:val="231F20"/>
          <w:sz w:val="20"/>
        </w:rPr>
        <w:t>a</w:t>
      </w:r>
      <w:r>
        <w:rPr>
          <w:rFonts w:ascii="Myriad Pro" w:hAnsi="Myriad Pro"/>
          <w:color w:val="231F20"/>
          <w:spacing w:val="-111"/>
          <w:sz w:val="20"/>
        </w:rPr>
        <w:t>n</w:t>
      </w:r>
      <w:r>
        <w:rPr>
          <w:rFonts w:ascii="Myriad Pro" w:hAnsi="Myriad Pro"/>
          <w:color w:val="231F20"/>
          <w:sz w:val="20"/>
        </w:rPr>
        <w:t>n</w:t>
      </w:r>
      <w:r>
        <w:rPr>
          <w:rFonts w:ascii="Myriad Pro" w:hAnsi="Myriad Pro"/>
          <w:color w:val="231F20"/>
          <w:spacing w:val="-113"/>
          <w:sz w:val="20"/>
        </w:rPr>
        <w:t>d</w:t>
      </w:r>
      <w:r>
        <w:rPr>
          <w:rFonts w:ascii="Myriad Pro" w:hAnsi="Myriad Pro"/>
          <w:color w:val="231F20"/>
          <w:sz w:val="20"/>
        </w:rPr>
        <w:t>d </w:t>
      </w:r>
      <w:r>
        <w:rPr>
          <w:rFonts w:ascii="Myriad Pro" w:hAnsi="Myriad Pro"/>
          <w:color w:val="231F20"/>
          <w:spacing w:val="-134"/>
          <w:sz w:val="20"/>
        </w:rPr>
        <w:t>D</w:t>
      </w:r>
      <w:r>
        <w:rPr>
          <w:rFonts w:ascii="Myriad Pro" w:hAnsi="Myriad Pro"/>
          <w:color w:val="231F20"/>
          <w:sz w:val="20"/>
        </w:rPr>
        <w:t>D</w:t>
      </w:r>
      <w:r>
        <w:rPr>
          <w:rFonts w:ascii="Myriad Pro" w:hAnsi="Myriad Pro"/>
          <w:color w:val="231F20"/>
          <w:spacing w:val="-101"/>
          <w:sz w:val="20"/>
        </w:rPr>
        <w:t>e</w:t>
      </w:r>
      <w:r>
        <w:rPr>
          <w:rFonts w:ascii="Myriad Pro" w:hAnsi="Myriad Pro"/>
          <w:color w:val="231F20"/>
          <w:sz w:val="20"/>
        </w:rPr>
        <w:t>e</w:t>
      </w:r>
      <w:r>
        <w:rPr>
          <w:rFonts w:ascii="Myriad Pro" w:hAnsi="Myriad Pro"/>
          <w:color w:val="231F20"/>
          <w:spacing w:val="-97"/>
          <w:sz w:val="20"/>
        </w:rPr>
        <w:t>v</w:t>
      </w:r>
      <w:r>
        <w:rPr>
          <w:rFonts w:ascii="Myriad Pro" w:hAnsi="Myriad Pro"/>
          <w:color w:val="231F20"/>
          <w:sz w:val="20"/>
        </w:rPr>
        <w:t>v</w:t>
      </w:r>
      <w:r>
        <w:rPr>
          <w:rFonts w:ascii="Myriad Pro" w:hAnsi="Myriad Pro"/>
          <w:color w:val="231F20"/>
          <w:spacing w:val="-101"/>
          <w:sz w:val="20"/>
        </w:rPr>
        <w:t>e</w:t>
      </w:r>
      <w:r>
        <w:rPr>
          <w:rFonts w:ascii="Myriad Pro" w:hAnsi="Myriad Pro"/>
          <w:color w:val="231F20"/>
          <w:sz w:val="20"/>
        </w:rPr>
        <w:t>e</w:t>
      </w:r>
      <w:r>
        <w:rPr>
          <w:rFonts w:ascii="Myriad Pro" w:hAnsi="Myriad Pro"/>
          <w:color w:val="231F20"/>
          <w:spacing w:val="-48"/>
          <w:sz w:val="20"/>
        </w:rPr>
        <w:t>l</w:t>
      </w:r>
      <w:r>
        <w:rPr>
          <w:rFonts w:ascii="Myriad Pro" w:hAnsi="Myriad Pro"/>
          <w:color w:val="231F20"/>
          <w:sz w:val="20"/>
        </w:rPr>
        <w:t>l</w:t>
      </w:r>
      <w:r>
        <w:rPr>
          <w:rFonts w:ascii="Myriad Pro" w:hAnsi="Myriad Pro"/>
          <w:color w:val="231F20"/>
          <w:spacing w:val="-110"/>
          <w:sz w:val="20"/>
        </w:rPr>
        <w:t>o</w:t>
      </w:r>
      <w:r>
        <w:rPr>
          <w:rFonts w:ascii="Myriad Pro" w:hAnsi="Myriad Pro"/>
          <w:color w:val="231F20"/>
          <w:sz w:val="20"/>
        </w:rPr>
        <w:t>o</w:t>
      </w:r>
      <w:r>
        <w:rPr>
          <w:rFonts w:ascii="Myriad Pro" w:hAnsi="Myriad Pro"/>
          <w:color w:val="231F20"/>
          <w:spacing w:val="-114"/>
          <w:sz w:val="20"/>
        </w:rPr>
        <w:t>p</w:t>
      </w:r>
      <w:r>
        <w:rPr>
          <w:rFonts w:ascii="Myriad Pro" w:hAnsi="Myriad Pro"/>
          <w:color w:val="231F20"/>
          <w:sz w:val="20"/>
        </w:rPr>
        <w:t>p</w:t>
      </w:r>
      <w:r>
        <w:rPr>
          <w:rFonts w:ascii="Myriad Pro" w:hAnsi="Myriad Pro"/>
          <w:color w:val="231F20"/>
          <w:spacing w:val="-167"/>
          <w:sz w:val="20"/>
        </w:rPr>
        <w:t>m</w:t>
      </w:r>
      <w:r>
        <w:rPr>
          <w:rFonts w:ascii="Myriad Pro" w:hAnsi="Myriad Pro"/>
          <w:color w:val="231F20"/>
          <w:sz w:val="20"/>
        </w:rPr>
        <w:t>m</w:t>
      </w:r>
      <w:r>
        <w:rPr>
          <w:rFonts w:ascii="Myriad Pro" w:hAnsi="Myriad Pro"/>
          <w:color w:val="231F20"/>
          <w:spacing w:val="-101"/>
          <w:sz w:val="20"/>
        </w:rPr>
        <w:t>e</w:t>
      </w:r>
      <w:r>
        <w:rPr>
          <w:rFonts w:ascii="Myriad Pro" w:hAnsi="Myriad Pro"/>
          <w:color w:val="231F20"/>
          <w:sz w:val="20"/>
        </w:rPr>
        <w:t>e</w:t>
      </w:r>
      <w:r>
        <w:rPr>
          <w:rFonts w:ascii="Myriad Pro" w:hAnsi="Myriad Pro"/>
          <w:color w:val="231F20"/>
          <w:spacing w:val="-111"/>
          <w:sz w:val="20"/>
        </w:rPr>
        <w:t>n</w:t>
      </w:r>
      <w:r>
        <w:rPr>
          <w:rFonts w:ascii="Myriad Pro" w:hAnsi="Myriad Pro"/>
          <w:color w:val="231F20"/>
          <w:sz w:val="20"/>
        </w:rPr>
        <w:t>n</w:t>
      </w:r>
      <w:r>
        <w:rPr>
          <w:rFonts w:ascii="Myriad Pro" w:hAnsi="Myriad Pro"/>
          <w:color w:val="231F20"/>
          <w:spacing w:val="-67"/>
          <w:sz w:val="20"/>
        </w:rPr>
        <w:t>t</w:t>
      </w:r>
      <w:r>
        <w:rPr>
          <w:rFonts w:ascii="Myriad Pro" w:hAnsi="Myriad Pro"/>
          <w:color w:val="231F20"/>
          <w:sz w:val="20"/>
        </w:rPr>
        <w:t>t</w:t>
      </w:r>
    </w:p>
    <w:p>
      <w:pPr>
        <w:spacing w:after="0"/>
        <w:jc w:val="left"/>
        <w:rPr>
          <w:rFonts w:ascii="Myriad Pro" w:hAnsi="Myriad Pro"/>
          <w:sz w:val="20"/>
        </w:rPr>
        <w:sectPr>
          <w:pgSz w:w="12960" w:h="15840"/>
          <w:pgMar w:top="580" w:bottom="280" w:left="620" w:right="900"/>
        </w:sectPr>
      </w:pPr>
    </w:p>
    <w:p>
      <w:pPr>
        <w:pStyle w:val="Heading2"/>
        <w:ind w:left="9093"/>
      </w:pPr>
      <w:r>
        <w:rPr/>
        <w:pict>
          <v:group style="position:absolute;margin-left:0pt;margin-top:749.119995pt;width:78.55pt;height:19.05pt;mso-position-horizontal-relative:page;mso-position-vertical-relative:page;z-index:-251894784" coordorigin="0,14982" coordsize="1571,381">
            <v:rect style="position:absolute;left:0;top:14982;width:740;height:381" filled="true" fillcolor="#231f20" stroked="false">
              <v:fill opacity="10322f" type="solid"/>
            </v:rect>
            <v:shape style="position:absolute;left:720;top:14990;width:655;height:354" coordorigin="720,14990" coordsize="655,354" path="m1235,14990l720,14990,720,15344,1235,15344,1316,15342,1358,15327,1373,15285,1375,15204,1375,15130,1373,15049,1358,15008,1316,14993,1235,14990xe" filled="true" fillcolor="#007dc3" stroked="false">
              <v:path arrowok="t"/>
              <v:fill type="solid"/>
            </v:shape>
            <v:rect style="position:absolute;left:713;top:14987;width:857;height:360" filled="true" fillcolor="#231f20" stroked="false">
              <v:fill opacity="19660f" type="solid"/>
            </v:rect>
            <v:shape style="position:absolute;left:740;top:14987;width:831;height:360" type="#_x0000_t202" filled="false" stroked="false">
              <v:textbox inset="0,0,0,0">
                <w:txbxContent>
                  <w:p>
                    <w:pPr>
                      <w:spacing w:before="63"/>
                      <w:ind w:left="238" w:right="0" w:firstLine="0"/>
                      <w:jc w:val="left"/>
                      <w:rPr>
                        <w:rFonts w:ascii="Adobe Clean Black"/>
                        <w:b/>
                        <w:sz w:val="22"/>
                      </w:rPr>
                    </w:pPr>
                    <w:r>
                      <w:rPr>
                        <w:rFonts w:ascii="Adobe Clean Black"/>
                        <w:b/>
                        <w:color w:val="FFFFFF"/>
                        <w:sz w:val="22"/>
                      </w:rPr>
                      <w:t>22</w:t>
                    </w:r>
                  </w:p>
                </w:txbxContent>
              </v:textbox>
              <w10:wrap type="none"/>
            </v:shape>
            <w10:wrap type="none"/>
          </v:group>
        </w:pict>
      </w:r>
      <w:r>
        <w:rPr>
          <w:color w:val="231F20"/>
        </w:rPr>
        <w:t>Activity Sheet 5</w:t>
      </w:r>
    </w:p>
    <w:p>
      <w:pPr>
        <w:tabs>
          <w:tab w:pos="8653" w:val="left" w:leader="none"/>
        </w:tabs>
        <w:spacing w:line="386" w:lineRule="auto" w:before="197"/>
        <w:ind w:left="100" w:right="2785" w:firstLine="0"/>
        <w:jc w:val="left"/>
        <w:rPr>
          <w:rFonts w:ascii="Myriad Pro"/>
          <w:b/>
          <w:sz w:val="26"/>
        </w:rPr>
      </w:pPr>
      <w:r>
        <w:rPr>
          <w:rFonts w:ascii="Myriad Pro"/>
          <w:b/>
          <w:color w:val="231F20"/>
          <w:spacing w:val="-6"/>
          <w:sz w:val="26"/>
        </w:rPr>
        <w:t>Name</w:t>
      </w:r>
      <w:r>
        <w:rPr>
          <w:rFonts w:ascii="Myriad Pro"/>
          <w:b/>
          <w:color w:val="231F20"/>
          <w:spacing w:val="-6"/>
          <w:sz w:val="26"/>
          <w:u w:val="single" w:color="221E1F"/>
        </w:rPr>
        <w:tab/>
      </w:r>
      <w:r>
        <w:rPr>
          <w:rFonts w:ascii="Myriad Pro"/>
          <w:b/>
          <w:color w:val="231F20"/>
          <w:sz w:val="26"/>
        </w:rPr>
        <w:t> </w:t>
      </w:r>
      <w:r>
        <w:rPr>
          <w:rFonts w:ascii="Myriad Pro"/>
          <w:b/>
          <w:color w:val="231F20"/>
          <w:spacing w:val="-7"/>
          <w:sz w:val="26"/>
        </w:rPr>
        <w:t>Date </w:t>
      </w:r>
      <w:r>
        <w:rPr>
          <w:rFonts w:ascii="Myriad Pro"/>
          <w:b/>
          <w:color w:val="231F20"/>
          <w:spacing w:val="-19"/>
          <w:sz w:val="26"/>
        </w:rPr>
        <w:t> </w:t>
      </w:r>
      <w:r>
        <w:rPr>
          <w:rFonts w:ascii="Myriad Pro"/>
          <w:b/>
          <w:color w:val="231F20"/>
          <w:sz w:val="26"/>
          <w:u w:val="single" w:color="221E1F"/>
        </w:rPr>
        <w:t> </w:t>
        <w:tab/>
      </w:r>
    </w:p>
    <w:p>
      <w:pPr>
        <w:pStyle w:val="BodyText"/>
        <w:spacing w:before="4"/>
        <w:rPr>
          <w:rFonts w:ascii="Myriad Pro"/>
          <w:b/>
          <w:sz w:val="12"/>
        </w:rPr>
      </w:pPr>
    </w:p>
    <w:p>
      <w:pPr>
        <w:spacing w:before="100"/>
        <w:ind w:left="100" w:right="0" w:firstLine="0"/>
        <w:jc w:val="left"/>
        <w:rPr>
          <w:rFonts w:ascii="Myriad Pro"/>
          <w:sz w:val="26"/>
        </w:rPr>
      </w:pPr>
      <w:r>
        <w:rPr>
          <w:rFonts w:ascii="Myriad Pro"/>
          <w:color w:val="231F20"/>
          <w:sz w:val="26"/>
        </w:rPr>
        <w:t>Cut out the cards. Put them in the right order. Then put the correct number in each box.</w:t>
      </w:r>
    </w:p>
    <w:p>
      <w:pPr>
        <w:pStyle w:val="BodyText"/>
        <w:spacing w:before="3"/>
        <w:rPr>
          <w:rFonts w:ascii="Myriad Pro"/>
          <w:sz w:val="16"/>
        </w:rPr>
      </w:pPr>
    </w:p>
    <w:tbl>
      <w:tblPr>
        <w:tblW w:w="0" w:type="auto"/>
        <w:jc w:val="left"/>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63"/>
        <w:gridCol w:w="730"/>
        <w:gridCol w:w="2863"/>
        <w:gridCol w:w="730"/>
        <w:gridCol w:w="2863"/>
        <w:gridCol w:w="730"/>
      </w:tblGrid>
      <w:tr>
        <w:trPr>
          <w:trHeight w:val="3141" w:hRule="atLeast"/>
        </w:trPr>
        <w:tc>
          <w:tcPr>
            <w:tcW w:w="3593" w:type="dxa"/>
            <w:gridSpan w:val="2"/>
            <w:tcBorders>
              <w:bottom w:val="nil"/>
            </w:tcBorders>
          </w:tcPr>
          <w:p>
            <w:pPr>
              <w:pStyle w:val="TableParagraph"/>
              <w:rPr>
                <w:sz w:val="24"/>
              </w:rPr>
            </w:pPr>
          </w:p>
        </w:tc>
        <w:tc>
          <w:tcPr>
            <w:tcW w:w="3593" w:type="dxa"/>
            <w:gridSpan w:val="2"/>
            <w:tcBorders>
              <w:bottom w:val="nil"/>
            </w:tcBorders>
          </w:tcPr>
          <w:p>
            <w:pPr>
              <w:pStyle w:val="TableParagraph"/>
              <w:rPr>
                <w:sz w:val="24"/>
              </w:rPr>
            </w:pPr>
          </w:p>
        </w:tc>
        <w:tc>
          <w:tcPr>
            <w:tcW w:w="3593" w:type="dxa"/>
            <w:gridSpan w:val="2"/>
            <w:tcBorders>
              <w:bottom w:val="nil"/>
            </w:tcBorders>
          </w:tcPr>
          <w:p>
            <w:pPr>
              <w:pStyle w:val="TableParagraph"/>
              <w:rPr>
                <w:sz w:val="24"/>
              </w:rPr>
            </w:pPr>
          </w:p>
        </w:tc>
      </w:tr>
      <w:tr>
        <w:trPr>
          <w:trHeight w:val="710" w:hRule="atLeast"/>
        </w:trPr>
        <w:tc>
          <w:tcPr>
            <w:tcW w:w="2863" w:type="dxa"/>
            <w:tcBorders>
              <w:top w:val="nil"/>
            </w:tcBorders>
          </w:tcPr>
          <w:p>
            <w:pPr>
              <w:pStyle w:val="TableParagraph"/>
              <w:rPr>
                <w:sz w:val="24"/>
              </w:rPr>
            </w:pPr>
          </w:p>
        </w:tc>
        <w:tc>
          <w:tcPr>
            <w:tcW w:w="730" w:type="dxa"/>
            <w:tcBorders>
              <w:bottom w:val="single" w:sz="12" w:space="0" w:color="231F20"/>
              <w:right w:val="single" w:sz="8" w:space="0" w:color="231F20"/>
            </w:tcBorders>
          </w:tcPr>
          <w:p>
            <w:pPr>
              <w:pStyle w:val="TableParagraph"/>
              <w:rPr>
                <w:sz w:val="24"/>
              </w:rPr>
            </w:pPr>
          </w:p>
        </w:tc>
        <w:tc>
          <w:tcPr>
            <w:tcW w:w="2863" w:type="dxa"/>
            <w:tcBorders>
              <w:top w:val="nil"/>
              <w:left w:val="single" w:sz="8" w:space="0" w:color="231F20"/>
            </w:tcBorders>
          </w:tcPr>
          <w:p>
            <w:pPr>
              <w:pStyle w:val="TableParagraph"/>
              <w:rPr>
                <w:sz w:val="24"/>
              </w:rPr>
            </w:pPr>
          </w:p>
        </w:tc>
        <w:tc>
          <w:tcPr>
            <w:tcW w:w="730" w:type="dxa"/>
            <w:tcBorders>
              <w:bottom w:val="single" w:sz="12" w:space="0" w:color="231F20"/>
              <w:right w:val="single" w:sz="12" w:space="0" w:color="231F20"/>
            </w:tcBorders>
          </w:tcPr>
          <w:p>
            <w:pPr>
              <w:pStyle w:val="TableParagraph"/>
              <w:rPr>
                <w:sz w:val="24"/>
              </w:rPr>
            </w:pPr>
          </w:p>
        </w:tc>
        <w:tc>
          <w:tcPr>
            <w:tcW w:w="2863" w:type="dxa"/>
            <w:tcBorders>
              <w:top w:val="nil"/>
              <w:left w:val="single" w:sz="12" w:space="0" w:color="231F20"/>
            </w:tcBorders>
          </w:tcPr>
          <w:p>
            <w:pPr>
              <w:pStyle w:val="TableParagraph"/>
              <w:rPr>
                <w:sz w:val="24"/>
              </w:rPr>
            </w:pPr>
          </w:p>
        </w:tc>
        <w:tc>
          <w:tcPr>
            <w:tcW w:w="730" w:type="dxa"/>
            <w:tcBorders>
              <w:bottom w:val="single" w:sz="12" w:space="0" w:color="231F20"/>
              <w:right w:val="single" w:sz="8" w:space="0" w:color="231F20"/>
            </w:tcBorders>
          </w:tcPr>
          <w:p>
            <w:pPr>
              <w:pStyle w:val="TableParagraph"/>
              <w:rPr>
                <w:sz w:val="24"/>
              </w:rPr>
            </w:pPr>
          </w:p>
        </w:tc>
      </w:tr>
      <w:tr>
        <w:trPr>
          <w:trHeight w:val="3131" w:hRule="atLeast"/>
        </w:trPr>
        <w:tc>
          <w:tcPr>
            <w:tcW w:w="3593" w:type="dxa"/>
            <w:gridSpan w:val="2"/>
            <w:tcBorders>
              <w:bottom w:val="nil"/>
            </w:tcBorders>
          </w:tcPr>
          <w:p>
            <w:pPr>
              <w:pStyle w:val="TableParagraph"/>
              <w:rPr>
                <w:sz w:val="24"/>
              </w:rPr>
            </w:pPr>
          </w:p>
        </w:tc>
        <w:tc>
          <w:tcPr>
            <w:tcW w:w="3593" w:type="dxa"/>
            <w:gridSpan w:val="2"/>
            <w:tcBorders>
              <w:bottom w:val="nil"/>
            </w:tcBorders>
          </w:tcPr>
          <w:p>
            <w:pPr>
              <w:pStyle w:val="TableParagraph"/>
              <w:rPr>
                <w:sz w:val="24"/>
              </w:rPr>
            </w:pPr>
          </w:p>
        </w:tc>
        <w:tc>
          <w:tcPr>
            <w:tcW w:w="3593" w:type="dxa"/>
            <w:gridSpan w:val="2"/>
            <w:tcBorders>
              <w:bottom w:val="nil"/>
            </w:tcBorders>
          </w:tcPr>
          <w:p>
            <w:pPr>
              <w:pStyle w:val="TableParagraph"/>
              <w:rPr>
                <w:sz w:val="24"/>
              </w:rPr>
            </w:pPr>
          </w:p>
        </w:tc>
      </w:tr>
      <w:tr>
        <w:trPr>
          <w:trHeight w:val="714" w:hRule="atLeast"/>
        </w:trPr>
        <w:tc>
          <w:tcPr>
            <w:tcW w:w="2863" w:type="dxa"/>
            <w:tcBorders>
              <w:top w:val="nil"/>
            </w:tcBorders>
          </w:tcPr>
          <w:p>
            <w:pPr>
              <w:pStyle w:val="TableParagraph"/>
              <w:rPr>
                <w:sz w:val="24"/>
              </w:rPr>
            </w:pPr>
          </w:p>
        </w:tc>
        <w:tc>
          <w:tcPr>
            <w:tcW w:w="730" w:type="dxa"/>
            <w:tcBorders>
              <w:bottom w:val="single" w:sz="8" w:space="0" w:color="231F20"/>
              <w:right w:val="single" w:sz="8" w:space="0" w:color="231F20"/>
            </w:tcBorders>
          </w:tcPr>
          <w:p>
            <w:pPr>
              <w:pStyle w:val="TableParagraph"/>
              <w:rPr>
                <w:sz w:val="24"/>
              </w:rPr>
            </w:pPr>
          </w:p>
        </w:tc>
        <w:tc>
          <w:tcPr>
            <w:tcW w:w="2863" w:type="dxa"/>
            <w:tcBorders>
              <w:top w:val="nil"/>
              <w:left w:val="single" w:sz="8" w:space="0" w:color="231F20"/>
            </w:tcBorders>
          </w:tcPr>
          <w:p>
            <w:pPr>
              <w:pStyle w:val="TableParagraph"/>
              <w:rPr>
                <w:sz w:val="24"/>
              </w:rPr>
            </w:pPr>
          </w:p>
        </w:tc>
        <w:tc>
          <w:tcPr>
            <w:tcW w:w="730" w:type="dxa"/>
            <w:tcBorders>
              <w:bottom w:val="single" w:sz="8" w:space="0" w:color="231F20"/>
              <w:right w:val="single" w:sz="12" w:space="0" w:color="231F20"/>
            </w:tcBorders>
          </w:tcPr>
          <w:p>
            <w:pPr>
              <w:pStyle w:val="TableParagraph"/>
              <w:rPr>
                <w:sz w:val="24"/>
              </w:rPr>
            </w:pPr>
          </w:p>
        </w:tc>
        <w:tc>
          <w:tcPr>
            <w:tcW w:w="2863" w:type="dxa"/>
            <w:tcBorders>
              <w:top w:val="nil"/>
              <w:left w:val="single" w:sz="12" w:space="0" w:color="231F20"/>
            </w:tcBorders>
          </w:tcPr>
          <w:p>
            <w:pPr>
              <w:pStyle w:val="TableParagraph"/>
              <w:rPr>
                <w:sz w:val="24"/>
              </w:rPr>
            </w:pPr>
          </w:p>
        </w:tc>
        <w:tc>
          <w:tcPr>
            <w:tcW w:w="730" w:type="dxa"/>
            <w:tcBorders>
              <w:bottom w:val="single" w:sz="8" w:space="0" w:color="231F20"/>
              <w:right w:val="single" w:sz="8" w:space="0" w:color="231F20"/>
            </w:tcBorders>
          </w:tcPr>
          <w:p>
            <w:pPr>
              <w:pStyle w:val="TableParagraph"/>
              <w:rPr>
                <w:sz w:val="24"/>
              </w:rPr>
            </w:pPr>
          </w:p>
        </w:tc>
      </w:tr>
      <w:tr>
        <w:trPr>
          <w:trHeight w:val="3136" w:hRule="atLeast"/>
        </w:trPr>
        <w:tc>
          <w:tcPr>
            <w:tcW w:w="3593" w:type="dxa"/>
            <w:gridSpan w:val="2"/>
            <w:tcBorders>
              <w:top w:val="single" w:sz="8" w:space="0" w:color="231F20"/>
              <w:bottom w:val="nil"/>
            </w:tcBorders>
          </w:tcPr>
          <w:p>
            <w:pPr>
              <w:pStyle w:val="TableParagraph"/>
              <w:rPr>
                <w:sz w:val="24"/>
              </w:rPr>
            </w:pPr>
          </w:p>
        </w:tc>
        <w:tc>
          <w:tcPr>
            <w:tcW w:w="3593" w:type="dxa"/>
            <w:gridSpan w:val="2"/>
            <w:tcBorders>
              <w:top w:val="single" w:sz="8" w:space="0" w:color="231F20"/>
              <w:bottom w:val="nil"/>
            </w:tcBorders>
          </w:tcPr>
          <w:p>
            <w:pPr>
              <w:pStyle w:val="TableParagraph"/>
              <w:rPr>
                <w:sz w:val="24"/>
              </w:rPr>
            </w:pPr>
          </w:p>
        </w:tc>
        <w:tc>
          <w:tcPr>
            <w:tcW w:w="3593" w:type="dxa"/>
            <w:gridSpan w:val="2"/>
            <w:tcBorders>
              <w:top w:val="single" w:sz="8" w:space="0" w:color="231F20"/>
              <w:bottom w:val="nil"/>
            </w:tcBorders>
          </w:tcPr>
          <w:p>
            <w:pPr>
              <w:pStyle w:val="TableParagraph"/>
              <w:rPr>
                <w:sz w:val="24"/>
              </w:rPr>
            </w:pPr>
          </w:p>
        </w:tc>
      </w:tr>
      <w:tr>
        <w:trPr>
          <w:trHeight w:val="715" w:hRule="atLeast"/>
        </w:trPr>
        <w:tc>
          <w:tcPr>
            <w:tcW w:w="2863" w:type="dxa"/>
            <w:tcBorders>
              <w:top w:val="nil"/>
            </w:tcBorders>
          </w:tcPr>
          <w:p>
            <w:pPr>
              <w:pStyle w:val="TableParagraph"/>
              <w:rPr>
                <w:sz w:val="24"/>
              </w:rPr>
            </w:pPr>
          </w:p>
        </w:tc>
        <w:tc>
          <w:tcPr>
            <w:tcW w:w="730" w:type="dxa"/>
            <w:tcBorders>
              <w:bottom w:val="single" w:sz="8" w:space="0" w:color="231F20"/>
              <w:right w:val="single" w:sz="8" w:space="0" w:color="231F20"/>
            </w:tcBorders>
          </w:tcPr>
          <w:p>
            <w:pPr>
              <w:pStyle w:val="TableParagraph"/>
              <w:rPr>
                <w:sz w:val="24"/>
              </w:rPr>
            </w:pPr>
          </w:p>
        </w:tc>
        <w:tc>
          <w:tcPr>
            <w:tcW w:w="2863" w:type="dxa"/>
            <w:tcBorders>
              <w:top w:val="nil"/>
              <w:left w:val="single" w:sz="8" w:space="0" w:color="231F20"/>
            </w:tcBorders>
          </w:tcPr>
          <w:p>
            <w:pPr>
              <w:pStyle w:val="TableParagraph"/>
              <w:rPr>
                <w:sz w:val="24"/>
              </w:rPr>
            </w:pPr>
          </w:p>
        </w:tc>
        <w:tc>
          <w:tcPr>
            <w:tcW w:w="730" w:type="dxa"/>
            <w:tcBorders>
              <w:bottom w:val="single" w:sz="8" w:space="0" w:color="231F20"/>
              <w:right w:val="single" w:sz="12" w:space="0" w:color="231F20"/>
            </w:tcBorders>
          </w:tcPr>
          <w:p>
            <w:pPr>
              <w:pStyle w:val="TableParagraph"/>
              <w:rPr>
                <w:sz w:val="24"/>
              </w:rPr>
            </w:pPr>
          </w:p>
        </w:tc>
        <w:tc>
          <w:tcPr>
            <w:tcW w:w="2863" w:type="dxa"/>
            <w:tcBorders>
              <w:top w:val="nil"/>
              <w:left w:val="single" w:sz="12" w:space="0" w:color="231F20"/>
            </w:tcBorders>
          </w:tcPr>
          <w:p>
            <w:pPr>
              <w:pStyle w:val="TableParagraph"/>
              <w:rPr>
                <w:sz w:val="24"/>
              </w:rPr>
            </w:pPr>
          </w:p>
        </w:tc>
        <w:tc>
          <w:tcPr>
            <w:tcW w:w="730" w:type="dxa"/>
            <w:tcBorders>
              <w:bottom w:val="single" w:sz="8" w:space="0" w:color="231F20"/>
              <w:right w:val="single" w:sz="8" w:space="0" w:color="231F20"/>
            </w:tcBorders>
          </w:tcPr>
          <w:p>
            <w:pPr>
              <w:pStyle w:val="TableParagraph"/>
              <w:rPr>
                <w:sz w:val="24"/>
              </w:rPr>
            </w:pPr>
          </w:p>
        </w:tc>
      </w:tr>
    </w:tbl>
    <w:p>
      <w:pPr>
        <w:pStyle w:val="BodyText"/>
        <w:spacing w:before="11"/>
        <w:rPr>
          <w:rFonts w:ascii="Myriad Pro"/>
          <w:sz w:val="36"/>
        </w:rPr>
      </w:pPr>
    </w:p>
    <w:p>
      <w:pPr>
        <w:spacing w:before="1"/>
        <w:ind w:left="0" w:right="537" w:firstLine="0"/>
        <w:jc w:val="righ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sectPr>
      <w:pgSz w:w="12960" w:h="15840"/>
      <w:pgMar w:top="580" w:bottom="280" w:left="62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Light">
    <w:altName w:val="Myriad Pro Light"/>
    <w:charset w:val="0"/>
    <w:family w:val="swiss"/>
    <w:pitch w:val="variable"/>
  </w:font>
  <w:font w:name="Calibri">
    <w:altName w:val="Calibri"/>
    <w:charset w:val="0"/>
    <w:family w:val="swiss"/>
    <w:pitch w:val="variable"/>
  </w:font>
  <w:font w:name="Myriad Pro">
    <w:altName w:val="Myriad Pro"/>
    <w:charset w:val="0"/>
    <w:family w:val="swiss"/>
    <w:pitch w:val="variable"/>
  </w:font>
  <w:font w:name="PMingLiU">
    <w:altName w:val="PMingLiU"/>
    <w:charset w:val="0"/>
    <w:family w:val="roman"/>
    <w:pitch w:val="variable"/>
  </w:font>
  <w:font w:name="Adobe Clean Black">
    <w:altName w:val="Adobe Clean Blac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3280" w:hanging="363"/>
        <w:jc w:val="left"/>
      </w:pPr>
      <w:rPr>
        <w:rFonts w:hint="default" w:ascii="Myriad Pro" w:hAnsi="Myriad Pro" w:eastAsia="Myriad Pro" w:cs="Myriad Pro"/>
        <w:b/>
        <w:bCs/>
        <w:color w:val="007DC3"/>
        <w:spacing w:val="-1"/>
        <w:w w:val="92"/>
        <w:sz w:val="22"/>
        <w:szCs w:val="22"/>
      </w:rPr>
    </w:lvl>
    <w:lvl w:ilvl="1">
      <w:start w:val="0"/>
      <w:numFmt w:val="bullet"/>
      <w:lvlText w:val="•"/>
      <w:lvlJc w:val="left"/>
      <w:pPr>
        <w:ind w:left="4096" w:hanging="363"/>
      </w:pPr>
      <w:rPr>
        <w:rFonts w:hint="default"/>
      </w:rPr>
    </w:lvl>
    <w:lvl w:ilvl="2">
      <w:start w:val="0"/>
      <w:numFmt w:val="bullet"/>
      <w:lvlText w:val="•"/>
      <w:lvlJc w:val="left"/>
      <w:pPr>
        <w:ind w:left="4912" w:hanging="363"/>
      </w:pPr>
      <w:rPr>
        <w:rFonts w:hint="default"/>
      </w:rPr>
    </w:lvl>
    <w:lvl w:ilvl="3">
      <w:start w:val="0"/>
      <w:numFmt w:val="bullet"/>
      <w:lvlText w:val="•"/>
      <w:lvlJc w:val="left"/>
      <w:pPr>
        <w:ind w:left="5728" w:hanging="363"/>
      </w:pPr>
      <w:rPr>
        <w:rFonts w:hint="default"/>
      </w:rPr>
    </w:lvl>
    <w:lvl w:ilvl="4">
      <w:start w:val="0"/>
      <w:numFmt w:val="bullet"/>
      <w:lvlText w:val="•"/>
      <w:lvlJc w:val="left"/>
      <w:pPr>
        <w:ind w:left="6544" w:hanging="363"/>
      </w:pPr>
      <w:rPr>
        <w:rFonts w:hint="default"/>
      </w:rPr>
    </w:lvl>
    <w:lvl w:ilvl="5">
      <w:start w:val="0"/>
      <w:numFmt w:val="bullet"/>
      <w:lvlText w:val="•"/>
      <w:lvlJc w:val="left"/>
      <w:pPr>
        <w:ind w:left="7360" w:hanging="363"/>
      </w:pPr>
      <w:rPr>
        <w:rFonts w:hint="default"/>
      </w:rPr>
    </w:lvl>
    <w:lvl w:ilvl="6">
      <w:start w:val="0"/>
      <w:numFmt w:val="bullet"/>
      <w:lvlText w:val="•"/>
      <w:lvlJc w:val="left"/>
      <w:pPr>
        <w:ind w:left="8176" w:hanging="363"/>
      </w:pPr>
      <w:rPr>
        <w:rFonts w:hint="default"/>
      </w:rPr>
    </w:lvl>
    <w:lvl w:ilvl="7">
      <w:start w:val="0"/>
      <w:numFmt w:val="bullet"/>
      <w:lvlText w:val="•"/>
      <w:lvlJc w:val="left"/>
      <w:pPr>
        <w:ind w:left="8992" w:hanging="363"/>
      </w:pPr>
      <w:rPr>
        <w:rFonts w:hint="default"/>
      </w:rPr>
    </w:lvl>
    <w:lvl w:ilvl="8">
      <w:start w:val="0"/>
      <w:numFmt w:val="bullet"/>
      <w:lvlText w:val="•"/>
      <w:lvlJc w:val="left"/>
      <w:pPr>
        <w:ind w:left="9808" w:hanging="363"/>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2"/>
      <w:szCs w:val="22"/>
    </w:rPr>
  </w:style>
  <w:style w:styleId="Heading1" w:type="paragraph">
    <w:name w:val="Heading 1"/>
    <w:basedOn w:val="Normal"/>
    <w:uiPriority w:val="1"/>
    <w:qFormat/>
    <w:pPr>
      <w:spacing w:line="468" w:lineRule="exact"/>
      <w:ind w:left="1840"/>
      <w:outlineLvl w:val="1"/>
    </w:pPr>
    <w:rPr>
      <w:rFonts w:ascii="Myriad Pro" w:hAnsi="Myriad Pro" w:eastAsia="Myriad Pro" w:cs="Myriad Pro"/>
      <w:b/>
      <w:bCs/>
      <w:sz w:val="40"/>
      <w:szCs w:val="40"/>
    </w:rPr>
  </w:style>
  <w:style w:styleId="Heading2" w:type="paragraph">
    <w:name w:val="Heading 2"/>
    <w:basedOn w:val="Normal"/>
    <w:uiPriority w:val="1"/>
    <w:qFormat/>
    <w:pPr>
      <w:spacing w:before="78"/>
      <w:ind w:left="2800"/>
      <w:outlineLvl w:val="2"/>
    </w:pPr>
    <w:rPr>
      <w:rFonts w:ascii="Myriad Pro" w:hAnsi="Myriad Pro" w:eastAsia="Myriad Pro" w:cs="Myriad Pro"/>
      <w:b/>
      <w:bCs/>
      <w:sz w:val="26"/>
      <w:szCs w:val="26"/>
    </w:rPr>
  </w:style>
  <w:style w:styleId="ListParagraph" w:type="paragraph">
    <w:name w:val="List Paragraph"/>
    <w:basedOn w:val="Normal"/>
    <w:uiPriority w:val="1"/>
    <w:qFormat/>
    <w:pPr>
      <w:spacing w:before="81"/>
      <w:ind w:left="3280" w:hanging="363"/>
    </w:pPr>
    <w:rPr>
      <w:rFonts w:ascii="PMingLiU" w:hAnsi="PMingLiU" w:eastAsia="PMingLiU" w:cs="PMingLiU"/>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2020-07-21T12:16:55Z</dcterms:created>
  <dcterms:modified xsi:type="dcterms:W3CDTF">2020-07-21T12:16:55Z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2012-05-07T00:00:00Z</vt:filetime>
  </property>
  <property fmtid="{D5CDD505-2E9C-101B-9397-08002B2CF9AE}" pid="3" name="Creator">
    <vt:lpwstr>Adobe InDesign CS5.5 (7.5)</vt:lpwstr>
  </property>
  <property fmtid="{D5CDD505-2E9C-101B-9397-08002B2CF9AE}" pid="4" name="LastSaved">
    <vt:filetime>2020-07-21T00:00:00Z</vt:filetime>
  </property>
</Properties>
</file>