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434399pt;margin-top:31.143879pt;width:42.8pt;height:35.450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spacing w:line="294" w:lineRule="exact" w:before="0"/>
                    <w:ind w:left="-1" w:right="0" w:firstLine="0"/>
                    <w:jc w:val="center"/>
                    <w:rPr>
                      <w:rFonts w:ascii="Calibri"/>
                      <w:b/>
                      <w:sz w:val="29"/>
                    </w:rPr>
                  </w:pPr>
                  <w:r>
                    <w:rPr>
                      <w:rFonts w:ascii="Calibri"/>
                      <w:b/>
                      <w:color w:val="FFFFFF"/>
                      <w:w w:val="90"/>
                      <w:sz w:val="29"/>
                    </w:rPr>
                    <w:t>LESSON</w:t>
                  </w:r>
                </w:p>
                <w:p>
                  <w:pPr>
                    <w:spacing w:line="414" w:lineRule="exact" w:before="0"/>
                    <w:ind w:left="0" w:right="0" w:firstLine="0"/>
                    <w:jc w:val="center"/>
                    <w:rPr>
                      <w:rFonts w:ascii="Calibri"/>
                      <w:b/>
                      <w:sz w:val="40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40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49.119995pt;width:78.45pt;height:19.05pt;mso-position-horizontal-relative:page;mso-position-vertical-relative:page;z-index:-251807744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77"/>
                      <w:ind w:left="78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58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0pt;width:648pt;height:91.9pt;mso-position-horizontal-relative:page;mso-position-vertical-relative:page;z-index:-251805696" coordorigin="0,0" coordsize="12960,1838">
            <v:shape style="position:absolute;left:2160;top:150;width:6840;height:1650" coordorigin="2160,150" coordsize="6840,1650" path="m9000,150l2160,150,2160,1560,2164,1699,2190,1770,2261,1796,2400,1800,8760,1800,8899,1796,8970,1770,8996,1699,9000,1560,9000,150xe" filled="true" fillcolor="#007dc3" stroked="false">
              <v:path arrowok="t"/>
              <v:fill type="solid"/>
            </v:shape>
            <v:rect style="position:absolute;left:2161;top:109;width:6869;height:941" filled="true" fillcolor="#ffffff" stroked="false">
              <v:fill opacity="49152f" type="solid"/>
            </v:rect>
            <v:shape style="position:absolute;left:2154;top:130;width:6884;height:1707" coordorigin="2154,131" coordsize="6884,1707" path="m9038,1806l2154,1806,2154,1837,9038,1837,9038,1806m9038,131l2154,131,2154,1050,9038,1050,9038,131e" filled="true" fillcolor="#231f20" stroked="false">
              <v:path arrowok="t"/>
              <v:fill opacity="26214f" type="solid"/>
            </v:shape>
            <v:shape style="position:absolute;left:0;top:0;width:12950;height:1005" coordorigin="0,0" coordsize="12950,1005" path="m12950,0l0,0,0,1004,36,959,82,907,131,857,184,810,239,764,297,721,358,681,421,642,486,605,552,571,620,539,690,509,760,480,830,454,901,430,972,408,1044,388,1114,370,1184,354,1254,340,1322,328,1388,318,1453,310,1516,303,1577,299,1691,295,12950,295,12950,0xe" filled="true" fillcolor="#007dc3" stroked="false">
              <v:path arrowok="t"/>
              <v:fill type="solid"/>
            </v:shape>
            <v:rect style="position:absolute;left:0;top:0;width:12960;height:1697" filled="true" fillcolor="#231f20" stroked="false">
              <v:fill opacity="19660f" type="solid"/>
            </v:rect>
            <v:shape style="position:absolute;left:0;top:0;width:12950;height:1293" type="#_x0000_t75" stroked="false">
              <v:imagedata r:id="rId5" o:title=""/>
            </v:shape>
            <v:shape style="position:absolute;left:0;top:0;width:12960;height:1005" coordorigin="0,0" coordsize="12960,1005" path="m12960,0l0,0,0,1005,36,959,82,907,131,857,184,810,239,764,298,721,359,681,422,642,486,605,553,571,621,539,690,509,760,480,831,454,902,430,973,408,1045,388,1115,370,1185,354,1255,340,1323,328,1389,318,1454,310,1517,303,1578,299,1693,295,12960,295,12960,0xe" filled="true" fillcolor="#007dc3" stroked="false">
              <v:path arrowok="t"/>
              <v:fill type="solid"/>
            </v:shape>
            <v:rect style="position:absolute;left:678;top:1274;width:29;height:44" filled="true" fillcolor="#231f20" stroked="false">
              <v:fill opacity="26214f" type="solid"/>
            </v:rect>
            <v:shape style="position:absolute;left:711;top:0;width:1410;height:1379" coordorigin="712,0" coordsize="1410,1379" path="m2122,0l712,0,712,1139,715,1278,742,1349,813,1375,952,1379,1882,1379,2020,1375,2092,1349,2118,1278,2122,1139,2122,0xe" filled="true" fillcolor="#007dc3" stroked="false">
              <v:path arrowok="t"/>
              <v:fill type="solid"/>
            </v:shape>
            <v:rect style="position:absolute;left:1980;top:1050;width:7438;height:756" filled="true" fillcolor="#ffffff" stroked="false">
              <v:fill opacity="49152f" type="solid"/>
            </v:rect>
            <v:rect style="position:absolute;left:1980;top:1050;width:7438;height:756" filled="true" fillcolor="#231f20" stroked="false">
              <v:fill opacity="16384f" type="solid"/>
            </v:rect>
            <v:line style="position:absolute" from="12960,0" to="12960,295" stroked="true" strokeweight=".00044pt" strokecolor="#007dc3">
              <v:stroke dashstyle="solid"/>
            </v:line>
            <v:shape style="position:absolute;left:0;top:0;width:12950;height:1005" coordorigin="0,0" coordsize="12950,1005" path="m12950,0l0,0,0,1004,36,959,82,907,131,857,184,810,239,764,297,721,358,681,421,642,486,605,552,571,620,539,690,509,760,480,830,454,901,430,972,408,1044,388,1114,370,1184,354,1254,340,1322,328,1388,318,1453,310,1516,303,1577,299,1691,295,12950,295,12950,0xe" filled="true" fillcolor="#007dc3" stroked="false">
              <v:path arrowok="t"/>
              <v:fill type="solid"/>
            </v:shape>
            <v:rect style="position:absolute;left:707;top:1274;width:1455;height:144" filled="true" fillcolor="#ffffff" stroked="false">
              <v:fill opacity="49152f" type="solid"/>
            </v:rect>
            <v:rect style="position:absolute;left:678;top:1274;width:1476;height:44" filled="true" fillcolor="#231f20" stroked="false">
              <v:fill opacity="26214f" type="solid"/>
            </v:rect>
            <v:shape style="position:absolute;left:711;top:0;width:1410;height:1379" coordorigin="712,0" coordsize="1410,1379" path="m2122,0l712,0,712,1139,715,1278,742,1349,813,1375,952,1379,1882,1379,2020,1375,2092,1349,2118,1278,2122,1139,2122,0xe" filled="true" fillcolor="#007dc3" stroked="false">
              <v:path arrowok="t"/>
              <v:fill type="solid"/>
            </v:shape>
            <v:rect style="position:absolute;left:671;top:0;width:1484;height:1275" filled="true" fillcolor="#ffffff" stroked="false">
              <v:fill opacity="49152f" type="solid"/>
            </v:rect>
            <v:rect style="position:absolute;left:707;top:0;width:1455;height:1419" filled="true" fillcolor="#231f20" stroked="false">
              <v:fill opacity="26214f" type="solid"/>
            </v:rect>
            <v:shape style="position:absolute;left:988;top:622;width:876;height:709" type="#_x0000_t202" filled="false" stroked="false">
              <v:textbox inset="0,0,0,0">
                <w:txbxContent>
                  <w:p>
                    <w:pPr>
                      <w:spacing w:line="294" w:lineRule="exact" w:before="0"/>
                      <w:ind w:left="-1" w:right="18" w:firstLine="0"/>
                      <w:jc w:val="center"/>
                      <w:rPr>
                        <w:rFonts w:ascii="Calibri"/>
                        <w:b/>
                        <w:sz w:val="2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0"/>
                        <w:sz w:val="29"/>
                      </w:rPr>
                      <w:t>LESSON</w:t>
                    </w:r>
                  </w:p>
                  <w:p>
                    <w:pPr>
                      <w:spacing w:line="414" w:lineRule="exact" w:before="0"/>
                      <w:ind w:left="0" w:right="18" w:firstLine="0"/>
                      <w:jc w:val="center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0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spacing w:before="86"/>
        <w:ind w:left="640" w:right="0" w:firstLine="0"/>
        <w:jc w:val="both"/>
        <w:rPr>
          <w:rFonts w:ascii="Calibri"/>
          <w:b/>
          <w:sz w:val="36"/>
        </w:rPr>
      </w:pPr>
      <w:r>
        <w:rPr/>
        <w:pict>
          <v:shape style="position:absolute;margin-left:184.586197pt;margin-top:-76.315346pt;width:200.85pt;height:26.85pt;mso-position-horizontal-relative:page;mso-position-vertical-relative:paragraph;z-index:-251810816" type="#_x0000_t202" filled="false" stroked="false">
            <v:textbox inset="0,0,0,0">
              <w:txbxContent>
                <w:p>
                  <w:pPr>
                    <w:spacing w:line="537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48"/>
                    </w:rPr>
                    <w:t>Reading</w:t>
                  </w:r>
                  <w:r>
                    <w:rPr>
                      <w:rFonts w:ascii="Trebuchet MS"/>
                      <w:b/>
                      <w:color w:val="FFFFFF"/>
                      <w:spacing w:val="-25"/>
                      <w:sz w:val="4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48"/>
                    </w:rPr>
                    <w:t>Selection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007DC3"/>
          <w:w w:val="105"/>
          <w:sz w:val="36"/>
        </w:rPr>
        <w:t>The Crucifer Family</w:t>
      </w:r>
    </w:p>
    <w:p>
      <w:pPr>
        <w:pStyle w:val="BodyText"/>
        <w:spacing w:line="252" w:lineRule="auto" w:before="276"/>
        <w:ind w:left="640" w:right="553"/>
        <w:jc w:val="both"/>
      </w:pPr>
      <w:r>
        <w:rPr>
          <w:color w:val="231F20"/>
        </w:rPr>
        <w:t>It</w:t>
      </w:r>
      <w:r>
        <w:rPr>
          <w:color w:val="231F20"/>
          <w:spacing w:val="-23"/>
        </w:rPr>
        <w:t> </w:t>
      </w:r>
      <w:r>
        <w:rPr>
          <w:color w:val="231F20"/>
        </w:rPr>
        <w:t>may</w:t>
      </w:r>
      <w:r>
        <w:rPr>
          <w:color w:val="231F20"/>
          <w:spacing w:val="-22"/>
        </w:rPr>
        <w:t> </w:t>
      </w:r>
      <w:r>
        <w:rPr>
          <w:color w:val="231F20"/>
        </w:rPr>
        <w:t>seem</w:t>
      </w:r>
      <w:r>
        <w:rPr>
          <w:color w:val="231F20"/>
          <w:spacing w:val="-22"/>
        </w:rPr>
        <w:t> </w:t>
      </w:r>
      <w:r>
        <w:rPr>
          <w:color w:val="231F20"/>
        </w:rPr>
        <w:t>odd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</w:rPr>
        <w:t>plant</w:t>
      </w:r>
      <w:r>
        <w:rPr>
          <w:color w:val="231F20"/>
          <w:spacing w:val="-22"/>
        </w:rPr>
        <w:t> </w:t>
      </w:r>
      <w:r>
        <w:rPr>
          <w:color w:val="231F20"/>
        </w:rPr>
        <w:t>belongs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family,</w:t>
      </w:r>
      <w:r>
        <w:rPr>
          <w:color w:val="231F20"/>
          <w:spacing w:val="-22"/>
        </w:rPr>
        <w:t> </w:t>
      </w:r>
      <w:r>
        <w:rPr>
          <w:color w:val="231F20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22"/>
        </w:rPr>
        <w:t> </w:t>
      </w:r>
      <w:r>
        <w:rPr>
          <w:color w:val="231F20"/>
        </w:rPr>
        <w:t>true.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course,</w:t>
      </w:r>
      <w:r>
        <w:rPr>
          <w:color w:val="231F20"/>
          <w:spacing w:val="-22"/>
        </w:rPr>
        <w:t> </w:t>
      </w:r>
      <w:r>
        <w:rPr>
          <w:color w:val="231F20"/>
          <w:spacing w:val="-11"/>
        </w:rPr>
        <w:t>it’s </w:t>
      </w:r>
      <w:r>
        <w:rPr>
          <w:color w:val="231F20"/>
        </w:rPr>
        <w:t>not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kind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family</w:t>
      </w:r>
      <w:r>
        <w:rPr>
          <w:color w:val="231F20"/>
          <w:spacing w:val="-25"/>
        </w:rPr>
        <w:t> </w:t>
      </w:r>
      <w:r>
        <w:rPr>
          <w:color w:val="231F20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</w:rPr>
        <w:t>aunts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cousins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sisters.</w:t>
      </w:r>
      <w:r>
        <w:rPr>
          <w:color w:val="231F20"/>
          <w:spacing w:val="-25"/>
        </w:rPr>
        <w:t> </w:t>
      </w:r>
      <w:r>
        <w:rPr>
          <w:color w:val="231F20"/>
        </w:rPr>
        <w:t>Think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it</w:t>
      </w:r>
      <w:r>
        <w:rPr>
          <w:color w:val="231F20"/>
          <w:spacing w:val="-25"/>
        </w:rPr>
        <w:t> </w:t>
      </w:r>
      <w:r>
        <w:rPr>
          <w:color w:val="231F20"/>
        </w:rPr>
        <w:t>more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group of plants that are alike in some</w:t>
      </w:r>
      <w:r>
        <w:rPr>
          <w:color w:val="231F20"/>
          <w:spacing w:val="43"/>
        </w:rPr>
        <w:t> </w:t>
      </w:r>
      <w:r>
        <w:rPr>
          <w:color w:val="231F20"/>
        </w:rPr>
        <w:t>ways.</w:t>
      </w:r>
    </w:p>
    <w:p>
      <w:pPr>
        <w:pStyle w:val="BodyText"/>
        <w:spacing w:line="247" w:lineRule="auto" w:before="180"/>
        <w:ind w:left="640" w:right="298"/>
        <w:jc w:val="both"/>
      </w:pPr>
      <w:r>
        <w:rPr>
          <w:color w:val="231F20"/>
          <w:spacing w:val="-5"/>
        </w:rPr>
        <w:t>Your</w:t>
      </w:r>
      <w:r>
        <w:rPr>
          <w:color w:val="231F20"/>
          <w:spacing w:val="-26"/>
        </w:rPr>
        <w:t> </w:t>
      </w:r>
      <w:r>
        <w:rPr>
          <w:rFonts w:ascii="Calibri"/>
          <w:i/>
          <w:color w:val="231F20"/>
        </w:rPr>
        <w:t>Brassica</w:t>
      </w:r>
      <w:r>
        <w:rPr>
          <w:rFonts w:ascii="Calibri"/>
          <w:i/>
          <w:color w:val="231F20"/>
          <w:spacing w:val="-29"/>
        </w:rPr>
        <w:t> </w:t>
      </w:r>
      <w:r>
        <w:rPr>
          <w:color w:val="231F20"/>
        </w:rPr>
        <w:t>plant</w:t>
      </w:r>
      <w:r>
        <w:rPr>
          <w:color w:val="231F20"/>
          <w:spacing w:val="-26"/>
        </w:rPr>
        <w:t> </w:t>
      </w:r>
      <w:r>
        <w:rPr>
          <w:color w:val="231F20"/>
        </w:rPr>
        <w:t>belongs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crucifer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family.</w:t>
      </w:r>
      <w:r>
        <w:rPr>
          <w:color w:val="231F20"/>
          <w:spacing w:val="-26"/>
        </w:rPr>
        <w:t> </w:t>
      </w:r>
      <w:r>
        <w:rPr>
          <w:color w:val="231F20"/>
        </w:rPr>
        <w:t>Crucifers</w:t>
      </w:r>
      <w:r>
        <w:rPr>
          <w:color w:val="231F20"/>
          <w:spacing w:val="-26"/>
        </w:rPr>
        <w:t> </w:t>
      </w:r>
      <w:r>
        <w:rPr>
          <w:color w:val="231F20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</w:rPr>
        <w:t>one</w:t>
      </w:r>
      <w:r>
        <w:rPr>
          <w:color w:val="231F20"/>
          <w:spacing w:val="-26"/>
        </w:rPr>
        <w:t> </w:t>
      </w:r>
      <w:r>
        <w:rPr>
          <w:color w:val="231F20"/>
        </w:rPr>
        <w:t>thing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common. This</w:t>
      </w:r>
      <w:r>
        <w:rPr>
          <w:color w:val="231F20"/>
          <w:spacing w:val="-34"/>
        </w:rPr>
        <w:t> </w:t>
      </w:r>
      <w:r>
        <w:rPr>
          <w:color w:val="231F20"/>
        </w:rPr>
        <w:t>feature</w:t>
      </w:r>
      <w:r>
        <w:rPr>
          <w:color w:val="231F20"/>
          <w:spacing w:val="-34"/>
        </w:rPr>
        <w:t> </w:t>
      </w:r>
      <w:r>
        <w:rPr>
          <w:color w:val="231F20"/>
        </w:rPr>
        <w:t>gives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</w:rPr>
        <w:t>plants</w:t>
      </w:r>
      <w:r>
        <w:rPr>
          <w:color w:val="231F20"/>
          <w:spacing w:val="-34"/>
        </w:rPr>
        <w:t> </w:t>
      </w:r>
      <w:r>
        <w:rPr>
          <w:color w:val="231F20"/>
        </w:rPr>
        <w:t>their</w:t>
      </w:r>
      <w:r>
        <w:rPr>
          <w:color w:val="231F20"/>
          <w:spacing w:val="-33"/>
        </w:rPr>
        <w:t> </w:t>
      </w:r>
      <w:r>
        <w:rPr>
          <w:color w:val="231F20"/>
        </w:rPr>
        <w:t>family</w:t>
      </w:r>
      <w:r>
        <w:rPr>
          <w:color w:val="231F20"/>
          <w:spacing w:val="-34"/>
        </w:rPr>
        <w:t> </w:t>
      </w:r>
      <w:r>
        <w:rPr>
          <w:color w:val="231F20"/>
        </w:rPr>
        <w:t>name.</w:t>
      </w:r>
      <w:r>
        <w:rPr>
          <w:color w:val="231F20"/>
          <w:spacing w:val="-33"/>
        </w:rPr>
        <w:t> </w:t>
      </w:r>
      <w:r>
        <w:rPr>
          <w:color w:val="231F20"/>
        </w:rPr>
        <w:t>Here</w:t>
      </w:r>
      <w:r>
        <w:rPr>
          <w:color w:val="231F20"/>
          <w:spacing w:val="-34"/>
        </w:rPr>
        <w:t> </w:t>
      </w:r>
      <w:r>
        <w:rPr>
          <w:color w:val="231F20"/>
        </w:rPr>
        <w:t>is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hint.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</w:rPr>
        <w:t>shape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4"/>
        </w:rPr>
        <w:t> </w:t>
      </w:r>
      <w:r>
        <w:rPr>
          <w:color w:val="231F20"/>
        </w:rPr>
        <w:t>their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flowers </w:t>
      </w:r>
      <w:r>
        <w:rPr>
          <w:color w:val="231F20"/>
        </w:rPr>
        <w:t>is always like</w:t>
      </w:r>
      <w:r>
        <w:rPr>
          <w:color w:val="231F20"/>
          <w:spacing w:val="25"/>
        </w:rPr>
        <w:t> </w:t>
      </w:r>
      <w:r>
        <w:rPr>
          <w:color w:val="231F20"/>
        </w:rPr>
        <w:t>this: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2" w:lineRule="auto" w:before="74"/>
        <w:ind w:left="6840" w:right="393"/>
      </w:pPr>
      <w:r>
        <w:rPr/>
        <w:pict>
          <v:group style="position:absolute;margin-left:81pt;margin-top:7.150653pt;width:337.3pt;height:391.4pt;mso-position-horizontal-relative:page;mso-position-vertical-relative:paragraph;z-index:251665408" coordorigin="1620,143" coordsize="6746,7828">
            <v:rect style="position:absolute;left:1648;top:173;width:6718;height:7798" filled="true" fillcolor="#231f20" stroked="false">
              <v:fill opacity="30147f" type="solid"/>
            </v:rect>
            <v:rect style="position:absolute;left:1630;top:153;width:6480;height:7560" filled="true" fillcolor="#ffffff" stroked="false">
              <v:fill type="solid"/>
            </v:rect>
            <v:shape style="position:absolute;left:1819;top:384;width:5142;height:7141" type="#_x0000_t75" stroked="false">
              <v:imagedata r:id="rId6" o:title=""/>
            </v:shape>
            <v:line style="position:absolute" from="5608,4571" to="6201,4571" stroked="true" strokeweight="1.2pt" strokecolor="#231f20">
              <v:stroke dashstyle="solid"/>
            </v:line>
            <v:line style="position:absolute" from="5314,5490" to="6189,5490" stroked="true" strokeweight="1.2pt" strokecolor="#231f20">
              <v:stroke dashstyle="solid"/>
            </v:line>
            <v:line style="position:absolute" from="6194,4560" to="6194,5502" stroked="true" strokeweight="1.2pt" strokecolor="#231f20">
              <v:stroke dashstyle="solid"/>
            </v:line>
            <v:line style="position:absolute" from="6198,5075" to="7270,5075" stroked="true" strokeweight="1.2pt" strokecolor="#231f20">
              <v:stroke dashstyle="solid"/>
            </v:line>
            <v:shape style="position:absolute;left:1630;top:153;width:6480;height:7560" type="#_x0000_t202" filled="false" stroked="true" strokeweight="1pt" strokecolor="#231f20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Myriad Pro"/>
                        <w:sz w:val="25"/>
                      </w:rPr>
                    </w:pPr>
                  </w:p>
                  <w:p>
                    <w:pPr>
                      <w:spacing w:before="0"/>
                      <w:ind w:left="3039" w:right="2924" w:firstLine="0"/>
                      <w:jc w:val="center"/>
                      <w:rPr>
                        <w:rFonts w:ascii="Myriad Pro"/>
                        <w:b/>
                        <w:sz w:val="20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  <w:sz w:val="20"/>
                      </w:rPr>
                      <w:t>Petal</w:t>
                    </w: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Myriad Pro"/>
                        <w:b/>
                        <w:sz w:val="32"/>
                      </w:rPr>
                    </w:pPr>
                  </w:p>
                  <w:p>
                    <w:pPr>
                      <w:spacing w:before="1"/>
                      <w:ind w:left="4053" w:right="0" w:firstLine="0"/>
                      <w:jc w:val="left"/>
                      <w:rPr>
                        <w:rFonts w:ascii="Myriad Pro"/>
                        <w:b/>
                        <w:sz w:val="20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  <w:sz w:val="20"/>
                      </w:rPr>
                      <w:t>Anther</w:t>
                    </w: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before="147"/>
                      <w:ind w:left="4233" w:right="0" w:firstLine="0"/>
                      <w:jc w:val="left"/>
                      <w:rPr>
                        <w:rFonts w:ascii="Myriad Pro"/>
                        <w:b/>
                        <w:sz w:val="20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  <w:sz w:val="20"/>
                      </w:rPr>
                      <w:t>Stigma</w:t>
                    </w: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yriad Pro"/>
                        <w:b/>
                        <w:sz w:val="22"/>
                      </w:rPr>
                    </w:pPr>
                  </w:p>
                  <w:p>
                    <w:pPr>
                      <w:spacing w:before="171"/>
                      <w:ind w:left="0" w:right="297" w:firstLine="0"/>
                      <w:jc w:val="right"/>
                      <w:rPr>
                        <w:rFonts w:ascii="Myriad Pro"/>
                        <w:b/>
                        <w:sz w:val="20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  <w:w w:val="95"/>
                        <w:sz w:val="20"/>
                      </w:rPr>
                      <w:t>Pistil</w:t>
                    </w:r>
                  </w:p>
                  <w:p>
                    <w:pPr>
                      <w:spacing w:line="523" w:lineRule="auto" w:before="80"/>
                      <w:ind w:left="1215" w:right="4594" w:firstLine="88"/>
                      <w:jc w:val="left"/>
                      <w:rPr>
                        <w:rFonts w:ascii="Myriad Pro"/>
                        <w:b/>
                        <w:sz w:val="20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  <w:sz w:val="20"/>
                      </w:rPr>
                      <w:t>Petal Stigma</w:t>
                    </w:r>
                  </w:p>
                  <w:p>
                    <w:pPr>
                      <w:spacing w:line="240" w:lineRule="auto" w:before="4"/>
                      <w:rPr>
                        <w:rFonts w:ascii="Myriad Pro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225" w:right="0" w:firstLine="0"/>
                      <w:jc w:val="left"/>
                      <w:rPr>
                        <w:rFonts w:ascii="Myriad Pro"/>
                        <w:b/>
                        <w:sz w:val="20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  <w:sz w:val="20"/>
                      </w:rPr>
                      <w:t>Anther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</w:rPr>
        <w:t>Did you figure out </w:t>
      </w:r>
      <w:r>
        <w:rPr>
          <w:color w:val="231F20"/>
          <w:spacing w:val="2"/>
        </w:rPr>
        <w:t>how </w:t>
      </w:r>
      <w:r>
        <w:rPr>
          <w:color w:val="231F20"/>
        </w:rPr>
        <w:t>the crucifer family got </w:t>
      </w:r>
      <w:r>
        <w:rPr>
          <w:color w:val="231F20"/>
          <w:spacing w:val="2"/>
        </w:rPr>
        <w:t>its </w:t>
      </w:r>
      <w:r>
        <w:rPr>
          <w:color w:val="231F20"/>
        </w:rPr>
        <w:t>name? The reason is that the</w:t>
      </w:r>
      <w:r>
        <w:rPr>
          <w:color w:val="231F20"/>
          <w:spacing w:val="-29"/>
        </w:rPr>
        <w:t> </w:t>
      </w:r>
      <w:r>
        <w:rPr>
          <w:color w:val="231F20"/>
        </w:rPr>
        <w:t>crucifer</w:t>
      </w:r>
      <w:r>
        <w:rPr>
          <w:color w:val="231F20"/>
          <w:spacing w:val="-29"/>
        </w:rPr>
        <w:t> </w:t>
      </w:r>
      <w:r>
        <w:rPr>
          <w:color w:val="231F20"/>
        </w:rPr>
        <w:t>flower</w:t>
      </w:r>
      <w:r>
        <w:rPr>
          <w:color w:val="231F20"/>
          <w:spacing w:val="-28"/>
        </w:rPr>
        <w:t> </w:t>
      </w:r>
      <w:r>
        <w:rPr>
          <w:color w:val="231F20"/>
          <w:spacing w:val="2"/>
        </w:rPr>
        <w:t>always </w:t>
      </w:r>
      <w:r>
        <w:rPr>
          <w:color w:val="231F20"/>
        </w:rPr>
        <w:t>has</w:t>
      </w:r>
      <w:r>
        <w:rPr>
          <w:color w:val="231F20"/>
          <w:spacing w:val="-31"/>
        </w:rPr>
        <w:t> </w:t>
      </w:r>
      <w:r>
        <w:rPr>
          <w:color w:val="231F20"/>
        </w:rPr>
        <w:t>four</w:t>
      </w:r>
      <w:r>
        <w:rPr>
          <w:color w:val="231F20"/>
          <w:spacing w:val="-30"/>
        </w:rPr>
        <w:t> </w:t>
      </w:r>
      <w:r>
        <w:rPr>
          <w:color w:val="231F20"/>
        </w:rPr>
        <w:t>petals</w:t>
      </w:r>
      <w:r>
        <w:rPr>
          <w:color w:val="231F20"/>
          <w:spacing w:val="-31"/>
        </w:rPr>
        <w:t> </w:t>
      </w:r>
      <w:r>
        <w:rPr>
          <w:color w:val="231F20"/>
        </w:rPr>
        <w:t>arranged</w:t>
      </w:r>
      <w:r>
        <w:rPr>
          <w:color w:val="231F20"/>
          <w:spacing w:val="-30"/>
        </w:rPr>
        <w:t> </w:t>
      </w:r>
      <w:r>
        <w:rPr>
          <w:color w:val="231F20"/>
        </w:rPr>
        <w:t>in a</w:t>
      </w:r>
      <w:r>
        <w:rPr>
          <w:color w:val="231F20"/>
          <w:spacing w:val="-31"/>
        </w:rPr>
        <w:t> </w:t>
      </w:r>
      <w:r>
        <w:rPr>
          <w:color w:val="231F20"/>
        </w:rPr>
        <w:t>cross.</w:t>
      </w:r>
      <w:r>
        <w:rPr>
          <w:color w:val="231F20"/>
          <w:spacing w:val="-30"/>
        </w:rPr>
        <w:t> </w:t>
      </w:r>
      <w:r>
        <w:rPr>
          <w:color w:val="231F20"/>
        </w:rPr>
        <w:t>Scientists</w:t>
      </w:r>
      <w:r>
        <w:rPr>
          <w:color w:val="231F20"/>
          <w:spacing w:val="-31"/>
        </w:rPr>
        <w:t> </w:t>
      </w:r>
      <w:r>
        <w:rPr>
          <w:color w:val="231F20"/>
        </w:rPr>
        <w:t>group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all </w:t>
      </w:r>
      <w:r>
        <w:rPr>
          <w:color w:val="231F20"/>
        </w:rPr>
        <w:t>these flowers into </w:t>
      </w:r>
      <w:r>
        <w:rPr>
          <w:color w:val="231F20"/>
          <w:spacing w:val="2"/>
        </w:rPr>
        <w:t>the </w:t>
      </w:r>
      <w:r>
        <w:rPr>
          <w:color w:val="231F20"/>
        </w:rPr>
        <w:t>crucifer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family.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117" w:firstLine="0"/>
        <w:jc w:val="right"/>
        <w:rPr>
          <w:rFonts w:ascii="Myriad Pro" w:hAnsi="Myriad Pro"/>
          <w:sz w:val="20"/>
        </w:rPr>
      </w:pPr>
      <w:r>
        <w:rPr>
          <w:rFonts w:ascii="Myriad Pro" w:hAnsi="Myriad Pro"/>
          <w:color w:val="231F20"/>
          <w:sz w:val="20"/>
        </w:rPr>
        <w:t>STC</w:t>
      </w:r>
      <w:r>
        <w:rPr>
          <w:rFonts w:ascii="Myriad Pro" w:hAnsi="Myriad Pro"/>
          <w:color w:val="231F20"/>
          <w:position w:val="7"/>
          <w:sz w:val="10"/>
        </w:rPr>
        <w:t>™ </w:t>
      </w:r>
      <w:r>
        <w:rPr>
          <w:rFonts w:ascii="Myriad Pro" w:hAnsi="Myriad Pro"/>
          <w:color w:val="231F20"/>
          <w:sz w:val="20"/>
        </w:rPr>
        <w:t>/ Plant Growth and Development</w:t>
      </w:r>
    </w:p>
    <w:sectPr>
      <w:type w:val="continuous"/>
      <w:pgSz w:w="12960" w:h="15840"/>
      <w:pgMar w:top="0" w:bottom="280" w:left="1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2020-07-21T12:25:33Z</dcterms:created>
  <dcterms:modified xsi:type="dcterms:W3CDTF">2020-07-21T12:25:33Z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