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6"/>
        <w:rPr>
          <w:sz w:val="23"/>
        </w:rPr>
      </w:pPr>
    </w:p>
    <w:p>
      <w:pPr>
        <w:spacing w:after="0"/>
        <w:rPr>
          <w:sz w:val="23"/>
        </w:rPr>
        <w:sectPr>
          <w:footerReference w:type="default" r:id="rId5"/>
          <w:type w:val="continuous"/>
          <w:pgSz w:w="12240" w:h="15840"/>
          <w:pgMar w:footer="773" w:top="880" w:bottom="960" w:left="1640" w:right="1060"/>
        </w:sectPr>
      </w:pPr>
    </w:p>
    <w:p>
      <w:pPr>
        <w:spacing w:line="367" w:lineRule="exact" w:before="58"/>
        <w:ind w:left="160" w:right="-19" w:firstLine="0"/>
        <w:jc w:val="left"/>
        <w:rPr>
          <w:b/>
          <w:sz w:val="32"/>
        </w:rPr>
      </w:pPr>
      <w:r>
        <w:rPr>
          <w:b/>
          <w:sz w:val="32"/>
        </w:rPr>
        <w:t>ROCKS, EROSION AND WEATHERING</w:t>
      </w:r>
    </w:p>
    <w:p>
      <w:pPr>
        <w:pStyle w:val="Heading1"/>
        <w:spacing w:line="318" w:lineRule="exact" w:before="0"/>
        <w:ind w:right="-19"/>
      </w:pPr>
      <w:r>
        <w:rPr/>
        <w:t>SECTION 1-WHAT IS A ROCK?</w:t>
      </w:r>
    </w:p>
    <w:p>
      <w:pPr>
        <w:spacing w:line="273" w:lineRule="exact" w:before="0"/>
        <w:ind w:left="160" w:right="-19" w:firstLine="0"/>
        <w:jc w:val="left"/>
        <w:rPr>
          <w:i/>
          <w:sz w:val="24"/>
        </w:rPr>
      </w:pPr>
      <w:r>
        <w:rPr>
          <w:sz w:val="24"/>
        </w:rPr>
        <w:t>From </w:t>
      </w:r>
      <w:r>
        <w:rPr>
          <w:i/>
          <w:sz w:val="24"/>
        </w:rPr>
        <w:t>Hands on Elementary School Science by Linda Poore, 2003.</w:t>
      </w:r>
    </w:p>
    <w:p>
      <w:pPr>
        <w:pStyle w:val="BodyText"/>
        <w:spacing w:before="4"/>
        <w:rPr>
          <w:i/>
        </w:rPr>
      </w:pPr>
    </w:p>
    <w:p>
      <w:pPr>
        <w:pStyle w:val="Heading2"/>
        <w:spacing w:line="240" w:lineRule="auto" w:before="1"/>
        <w:ind w:left="160" w:right="-19"/>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spacing w:before="3"/>
        <w:rPr>
          <w:b/>
          <w:sz w:val="28"/>
        </w:rPr>
      </w:pPr>
    </w:p>
    <w:p>
      <w:pPr>
        <w:spacing w:before="0"/>
        <w:ind w:left="160" w:right="0" w:firstLine="0"/>
        <w:jc w:val="left"/>
        <w:rPr>
          <w:rFonts w:ascii="Arial Black"/>
          <w:b/>
          <w:sz w:val="20"/>
        </w:rPr>
      </w:pPr>
      <w:r>
        <w:rPr/>
        <w:drawing>
          <wp:anchor distT="0" distB="0" distL="0" distR="0" allowOverlap="1" layoutInCell="1" locked="0" behindDoc="1" simplePos="0" relativeHeight="268429751">
            <wp:simplePos x="0" y="0"/>
            <wp:positionH relativeFrom="page">
              <wp:posOffset>5733288</wp:posOffset>
            </wp:positionH>
            <wp:positionV relativeFrom="paragraph">
              <wp:posOffset>-960553</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80" w:bottom="960" w:left="1640" w:right="1060"/>
          <w:cols w:num="2" w:equalWidth="0">
            <w:col w:w="6554" w:space="459"/>
            <w:col w:w="2527"/>
          </w:cols>
        </w:sectPr>
      </w:pPr>
    </w:p>
    <w:p>
      <w:pPr>
        <w:pStyle w:val="BodyText"/>
        <w:ind w:left="880" w:right="920"/>
        <w:jc w:val="both"/>
      </w:pPr>
      <w:r>
        <w:rPr>
          <w:i/>
        </w:rPr>
        <w:t>Students will </w:t>
      </w:r>
      <w:r>
        <w:rPr/>
        <w:t>differentiate observation from inference (interpretation), and know that scientists’ explanations come partly from what they </w:t>
      </w:r>
      <w:r>
        <w:rPr>
          <w:u w:val="single"/>
        </w:rPr>
        <w:t>observe </w:t>
      </w:r>
      <w:r>
        <w:rPr/>
        <w:t>and partly from how they </w:t>
      </w:r>
      <w:r>
        <w:rPr>
          <w:u w:val="single"/>
        </w:rPr>
        <w:t>interpret </w:t>
      </w:r>
      <w:r>
        <w:rPr/>
        <w:t>their observations.</w:t>
      </w:r>
    </w:p>
    <w:p>
      <w:pPr>
        <w:pStyle w:val="BodyText"/>
      </w:pPr>
    </w:p>
    <w:p>
      <w:pPr>
        <w:pStyle w:val="BodyText"/>
        <w:ind w:left="880" w:right="716"/>
      </w:pPr>
      <w:r>
        <w:rPr>
          <w:i/>
        </w:rPr>
        <w:t>Students will </w:t>
      </w:r>
      <w:r>
        <w:rPr>
          <w:u w:val="single"/>
        </w:rPr>
        <w:t>measure </w:t>
      </w:r>
      <w:r>
        <w:rPr/>
        <w:t>and estimate weight, length, or volume of objects.</w:t>
      </w:r>
    </w:p>
    <w:p>
      <w:pPr>
        <w:pStyle w:val="BodyText"/>
      </w:pPr>
    </w:p>
    <w:p>
      <w:pPr>
        <w:spacing w:before="0"/>
        <w:ind w:left="880" w:right="716" w:firstLine="0"/>
        <w:jc w:val="left"/>
        <w:rPr>
          <w:sz w:val="24"/>
        </w:rPr>
      </w:pPr>
      <w:r>
        <w:rPr>
          <w:i/>
          <w:sz w:val="24"/>
        </w:rPr>
        <w:t>Students will </w:t>
      </w:r>
      <w:r>
        <w:rPr>
          <w:sz w:val="24"/>
        </w:rPr>
        <w:t>construct and interpret </w:t>
      </w:r>
      <w:r>
        <w:rPr>
          <w:sz w:val="24"/>
          <w:u w:val="single"/>
        </w:rPr>
        <w:t>graphs </w:t>
      </w:r>
      <w:r>
        <w:rPr>
          <w:sz w:val="24"/>
        </w:rPr>
        <w:t>from measurements.</w:t>
      </w:r>
    </w:p>
    <w:p>
      <w:pPr>
        <w:pStyle w:val="BodyText"/>
        <w:spacing w:before="5"/>
      </w:pPr>
    </w:p>
    <w:p>
      <w:pPr>
        <w:pStyle w:val="Heading1"/>
        <w:spacing w:line="320" w:lineRule="exact"/>
      </w:pPr>
      <w:r>
        <w:rPr/>
        <w:t>IN ADVANCE:</w:t>
      </w:r>
    </w:p>
    <w:p>
      <w:pPr>
        <w:pStyle w:val="BodyText"/>
        <w:ind w:left="880" w:right="716"/>
      </w:pPr>
      <w:r>
        <w:rPr/>
        <w:t>There are rocks provided of each type. The first time the lessons are taught, put 1 rock of each type in a small plastic bag labeled with the rock’s name and marked as the teacher’s sample. Keep these in a bag labeled ‘Teacher rock samples.” This helps the teacher identify the rocks during future lessons.</w:t>
      </w:r>
    </w:p>
    <w:p>
      <w:pPr>
        <w:pStyle w:val="BodyText"/>
        <w:spacing w:before="7"/>
        <w:rPr>
          <w:sz w:val="28"/>
        </w:rPr>
      </w:pPr>
    </w:p>
    <w:p>
      <w:pPr>
        <w:pStyle w:val="Heading1"/>
      </w:pPr>
      <w:r>
        <w:rPr/>
        <w:t>KEY WORDS:</w:t>
      </w:r>
    </w:p>
    <w:p>
      <w:pPr>
        <w:pStyle w:val="BodyText"/>
        <w:ind w:left="880" w:right="716"/>
      </w:pPr>
      <w:r>
        <w:rPr>
          <w:b/>
        </w:rPr>
        <w:t>ROCK: </w:t>
      </w:r>
      <w:r>
        <w:rPr/>
        <w:t>A rock is made of one or more minerals. Two varieties of the same rock may appear different because of the different proportions of the minerals.</w:t>
      </w:r>
    </w:p>
    <w:p>
      <w:pPr>
        <w:pStyle w:val="BodyText"/>
      </w:pPr>
    </w:p>
    <w:p>
      <w:pPr>
        <w:pStyle w:val="BodyText"/>
        <w:ind w:left="880" w:right="784"/>
      </w:pPr>
      <w:r>
        <w:rPr>
          <w:b/>
        </w:rPr>
        <w:t>MINERALS: </w:t>
      </w:r>
      <w:r>
        <w:rPr/>
        <w:t>Minerals are inorganic (neither plant or animal) substances from the Earth.  A mineral consists of 1 substance only.</w:t>
      </w:r>
    </w:p>
    <w:p>
      <w:pPr>
        <w:pStyle w:val="BodyText"/>
        <w:spacing w:before="5"/>
      </w:pPr>
    </w:p>
    <w:p>
      <w:pPr>
        <w:pStyle w:val="Heading1"/>
      </w:pPr>
      <w:r>
        <w:rPr/>
        <w:t>PRETEST:</w:t>
      </w:r>
    </w:p>
    <w:p>
      <w:pPr>
        <w:pStyle w:val="BodyText"/>
        <w:ind w:left="880" w:right="716"/>
      </w:pPr>
      <w:r>
        <w:rPr/>
        <w:t>What is a rock? How do rocks differ? With advanced learners use ‘</w:t>
      </w:r>
      <w:r>
        <w:rPr>
          <w:i/>
        </w:rPr>
        <w:t>The Rock </w:t>
      </w:r>
      <w:r>
        <w:rPr>
          <w:i/>
        </w:rPr>
        <w:t>Cycle’ </w:t>
      </w:r>
      <w:r>
        <w:rPr/>
        <w:t>assessment work sheet.  (in Section 8)</w:t>
      </w:r>
    </w:p>
    <w:p>
      <w:pPr>
        <w:pStyle w:val="BodyText"/>
        <w:spacing w:before="5"/>
      </w:pPr>
    </w:p>
    <w:p>
      <w:pPr>
        <w:pStyle w:val="Heading1"/>
      </w:pPr>
      <w:r>
        <w:rPr/>
        <w:t>MATERIALS:</w:t>
      </w:r>
    </w:p>
    <w:p>
      <w:pPr>
        <w:pStyle w:val="BodyText"/>
        <w:tabs>
          <w:tab w:pos="4479" w:val="left" w:leader="none"/>
        </w:tabs>
        <w:spacing w:line="273" w:lineRule="exact"/>
        <w:ind w:left="880" w:right="716"/>
      </w:pPr>
      <w:r>
        <w:rPr/>
        <w:t>1 Tray</w:t>
        <w:tab/>
        <w:t>1 pink</w:t>
      </w:r>
      <w:r>
        <w:rPr>
          <w:spacing w:val="-3"/>
        </w:rPr>
        <w:t> </w:t>
      </w:r>
      <w:r>
        <w:rPr/>
        <w:t>granite</w:t>
      </w:r>
    </w:p>
    <w:p>
      <w:pPr>
        <w:pStyle w:val="BodyText"/>
        <w:tabs>
          <w:tab w:pos="4479" w:val="left" w:leader="none"/>
        </w:tabs>
        <w:ind w:left="880" w:right="716"/>
      </w:pPr>
      <w:r>
        <w:rPr/>
        <w:t>1</w:t>
      </w:r>
      <w:r>
        <w:rPr>
          <w:spacing w:val="-1"/>
        </w:rPr>
        <w:t> </w:t>
      </w:r>
      <w:r>
        <w:rPr/>
        <w:t>gray</w:t>
      </w:r>
      <w:r>
        <w:rPr>
          <w:spacing w:val="-4"/>
        </w:rPr>
        <w:t> </w:t>
      </w:r>
      <w:r>
        <w:rPr/>
        <w:t>granite</w:t>
        <w:tab/>
        <w:t>1</w:t>
      </w:r>
      <w:r>
        <w:rPr>
          <w:spacing w:val="-4"/>
        </w:rPr>
        <w:t> </w:t>
      </w:r>
      <w:r>
        <w:rPr/>
        <w:t>magnifier</w:t>
      </w:r>
    </w:p>
    <w:p>
      <w:pPr>
        <w:pStyle w:val="BodyText"/>
      </w:pPr>
    </w:p>
    <w:p>
      <w:pPr>
        <w:pStyle w:val="BodyText"/>
        <w:spacing w:before="5"/>
      </w:pPr>
    </w:p>
    <w:p>
      <w:pPr>
        <w:pStyle w:val="Heading1"/>
        <w:spacing w:line="321" w:lineRule="exact"/>
      </w:pPr>
      <w:r>
        <w:rPr/>
        <w:t>EXPLORE:</w:t>
      </w:r>
    </w:p>
    <w:p>
      <w:pPr>
        <w:pStyle w:val="Heading2"/>
        <w:spacing w:line="275" w:lineRule="exact"/>
        <w:ind w:right="716"/>
      </w:pPr>
      <w:r>
        <w:rPr/>
        <w:t>COMPARING ROCKS</w:t>
      </w:r>
    </w:p>
    <w:p>
      <w:pPr>
        <w:spacing w:line="274" w:lineRule="exact" w:before="0"/>
        <w:ind w:left="879" w:right="716" w:firstLine="0"/>
        <w:jc w:val="left"/>
        <w:rPr>
          <w:b/>
          <w:sz w:val="24"/>
        </w:rPr>
      </w:pPr>
      <w:r>
        <w:rPr>
          <w:b/>
          <w:sz w:val="24"/>
        </w:rPr>
        <w:t>1.   HOW TO USE A MAGNIFIER</w:t>
      </w:r>
    </w:p>
    <w:p>
      <w:pPr>
        <w:pStyle w:val="BodyText"/>
        <w:ind w:left="1240" w:right="784"/>
      </w:pPr>
      <w:r>
        <w:rPr/>
        <w:t>If this is the first time students use a magnifier this year, show them how to put the magnifier close to the rock and then pull back slowly until you see it clearly. Have the students determine which lens is the strongest (the smallest) Remind students to </w:t>
      </w:r>
      <w:r>
        <w:rPr>
          <w:i/>
        </w:rPr>
        <w:t>never touch </w:t>
      </w:r>
      <w:r>
        <w:rPr/>
        <w:t>the magnifier with the object.</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OBSERVING</w:t>
      </w:r>
      <w:r>
        <w:rPr>
          <w:spacing w:val="-10"/>
        </w:rPr>
        <w:t> </w:t>
      </w:r>
      <w:r>
        <w:rPr/>
        <w:t>ROCKS</w:t>
      </w:r>
    </w:p>
    <w:p>
      <w:pPr>
        <w:pStyle w:val="BodyText"/>
        <w:spacing w:line="274" w:lineRule="exact"/>
        <w:ind w:left="1240" w:right="716"/>
      </w:pPr>
      <w:r>
        <w:rPr/>
        <w:t>Pass out materials.</w:t>
      </w:r>
    </w:p>
    <w:p>
      <w:pPr>
        <w:pStyle w:val="BodyText"/>
        <w:rPr>
          <w:sz w:val="20"/>
        </w:rPr>
      </w:pPr>
    </w:p>
    <w:p>
      <w:pPr>
        <w:pStyle w:val="BodyText"/>
        <w:spacing w:before="8"/>
        <w:rPr>
          <w:sz w:val="21"/>
        </w:rPr>
      </w:pPr>
      <w:r>
        <w:rPr/>
        <w:pict>
          <v:line style="position:absolute;mso-position-horizontal-relative:page;mso-position-vertical-relative:paragraph;z-index:0;mso-wrap-distance-left:0;mso-wrap-distance-right:0" from="88.559998pt,15.965274pt" to="523.439998pt,15.965274pt" stroked="true" strokeweight="3pt" strokecolor="#000080">
            <w10:wrap type="topAndBottom"/>
          </v:line>
        </w:pict>
      </w:r>
    </w:p>
    <w:p>
      <w:pPr>
        <w:spacing w:after="0"/>
        <w:rPr>
          <w:sz w:val="21"/>
        </w:rPr>
        <w:sectPr>
          <w:type w:val="continuous"/>
          <w:pgSz w:w="12240" w:h="15840"/>
          <w:pgMar w:top="880" w:bottom="960" w:left="1640" w:right="1060"/>
        </w:sectPr>
      </w:pPr>
    </w:p>
    <w:p>
      <w:pPr>
        <w:pStyle w:val="BodyText"/>
        <w:rPr>
          <w:sz w:val="25"/>
        </w:rPr>
      </w:pPr>
    </w:p>
    <w:p>
      <w:pPr>
        <w:pStyle w:val="BodyText"/>
        <w:spacing w:before="69"/>
        <w:ind w:left="1240"/>
        <w:jc w:val="both"/>
      </w:pPr>
      <w:r>
        <w:rPr/>
        <w:t>Compare how these rocks are alike and different.</w:t>
      </w:r>
    </w:p>
    <w:p>
      <w:pPr>
        <w:pStyle w:val="BodyText"/>
        <w:ind w:left="1240" w:right="1555"/>
      </w:pPr>
      <w:r>
        <w:rPr/>
        <w:t>Describe properties of each rock. (e.g. speckled, hard, white) What is a rock?  Discuss student ideas.</w:t>
      </w:r>
    </w:p>
    <w:p>
      <w:pPr>
        <w:pStyle w:val="BodyText"/>
      </w:pPr>
    </w:p>
    <w:p>
      <w:pPr>
        <w:pStyle w:val="ListParagraph"/>
        <w:numPr>
          <w:ilvl w:val="0"/>
          <w:numId w:val="1"/>
        </w:numPr>
        <w:tabs>
          <w:tab w:pos="1240" w:val="left" w:leader="none"/>
        </w:tabs>
        <w:spacing w:line="240" w:lineRule="auto" w:before="0" w:after="0"/>
        <w:ind w:left="1240" w:right="594" w:hanging="360"/>
        <w:jc w:val="left"/>
        <w:rPr>
          <w:sz w:val="24"/>
        </w:rPr>
      </w:pPr>
      <w:r>
        <w:rPr>
          <w:sz w:val="24"/>
        </w:rPr>
        <w:t>Have students describe the different parts in granite? (shiny, glassy, dark) Rocks are made of 1 or more</w:t>
      </w:r>
      <w:r>
        <w:rPr>
          <w:spacing w:val="-10"/>
          <w:sz w:val="24"/>
        </w:rPr>
        <w:t> </w:t>
      </w:r>
      <w:r>
        <w:rPr>
          <w:sz w:val="24"/>
        </w:rPr>
        <w:t>minerals.</w:t>
      </w:r>
    </w:p>
    <w:p>
      <w:pPr>
        <w:pStyle w:val="BodyText"/>
        <w:spacing w:before="5"/>
      </w:pPr>
    </w:p>
    <w:p>
      <w:pPr>
        <w:pStyle w:val="Heading1"/>
        <w:ind w:right="1555"/>
      </w:pPr>
      <w:r>
        <w:rPr/>
        <w:t>MATERIALS:</w:t>
      </w:r>
    </w:p>
    <w:p>
      <w:pPr>
        <w:spacing w:line="273" w:lineRule="exact" w:before="0"/>
        <w:ind w:left="880" w:right="1555" w:firstLine="0"/>
        <w:jc w:val="left"/>
        <w:rPr>
          <w:i/>
          <w:sz w:val="24"/>
        </w:rPr>
      </w:pPr>
      <w:r>
        <w:rPr>
          <w:i/>
          <w:sz w:val="24"/>
        </w:rPr>
        <w:t>For Each Pair</w:t>
      </w:r>
    </w:p>
    <w:p>
      <w:pPr>
        <w:pStyle w:val="BodyText"/>
        <w:ind w:left="880" w:right="6373"/>
      </w:pPr>
      <w:r>
        <w:rPr/>
        <w:t>3 rocks(minerals) feldspar,</w:t>
      </w:r>
    </w:p>
    <w:p>
      <w:pPr>
        <w:pStyle w:val="BodyText"/>
        <w:ind w:left="880" w:right="1555"/>
      </w:pPr>
      <w:r>
        <w:rPr/>
        <w:t>quartz</w:t>
      </w:r>
    </w:p>
    <w:p>
      <w:pPr>
        <w:pStyle w:val="BodyText"/>
        <w:ind w:left="880" w:right="1555"/>
      </w:pPr>
      <w:r>
        <w:rPr/>
        <w:t>mica (muscovite)</w:t>
      </w:r>
    </w:p>
    <w:p>
      <w:pPr>
        <w:pStyle w:val="BodyText"/>
        <w:spacing w:before="5"/>
      </w:pPr>
    </w:p>
    <w:p>
      <w:pPr>
        <w:pStyle w:val="Heading1"/>
        <w:spacing w:line="321" w:lineRule="exact"/>
        <w:ind w:right="1555"/>
      </w:pPr>
      <w:r>
        <w:rPr/>
        <w:t>EXPLORE:</w:t>
      </w:r>
    </w:p>
    <w:p>
      <w:pPr>
        <w:pStyle w:val="Heading2"/>
        <w:spacing w:line="273" w:lineRule="exact"/>
        <w:ind w:right="1555"/>
      </w:pPr>
      <w:r>
        <w:rPr/>
        <w:t>1.   OBSERVING MINERALS</w:t>
      </w:r>
    </w:p>
    <w:p>
      <w:pPr>
        <w:pStyle w:val="BodyText"/>
        <w:ind w:left="1240" w:right="369"/>
      </w:pPr>
      <w:r>
        <w:rPr/>
        <w:t>Tell students you will give them the 3 minerals found in granite. Observe each mineral.</w:t>
      </w:r>
    </w:p>
    <w:p>
      <w:pPr>
        <w:pStyle w:val="BodyText"/>
        <w:ind w:left="1240" w:right="369" w:hanging="360"/>
      </w:pPr>
      <w:r>
        <w:rPr/>
        <w:t>2. Discuss the properties of each mineral.  (Feldspar can be white or pink. Quartz can be clear or milky. Mica is shiny, in thin layers, and may be black or clear.)</w:t>
      </w:r>
    </w:p>
    <w:p>
      <w:pPr>
        <w:pStyle w:val="BodyText"/>
        <w:spacing w:before="5"/>
      </w:pPr>
    </w:p>
    <w:p>
      <w:pPr>
        <w:pStyle w:val="Heading1"/>
        <w:spacing w:line="321" w:lineRule="exact"/>
        <w:ind w:right="1555"/>
      </w:pPr>
      <w:r>
        <w:rPr/>
        <w:t>ASSESSMENT:</w:t>
      </w:r>
    </w:p>
    <w:p>
      <w:pPr>
        <w:pStyle w:val="Heading2"/>
        <w:spacing w:line="273" w:lineRule="exact"/>
        <w:ind w:right="1555"/>
      </w:pPr>
      <w:r>
        <w:rPr/>
        <w:t>WHICH MINERAL IS MOST C OMMON IN GRANITE?</w:t>
      </w:r>
    </w:p>
    <w:p>
      <w:pPr>
        <w:pStyle w:val="BodyText"/>
        <w:spacing w:line="274" w:lineRule="exact"/>
        <w:ind w:left="880" w:right="1555"/>
      </w:pPr>
      <w:r>
        <w:rPr/>
        <w:t>Give each pair of students one pink and one gray granite.</w:t>
      </w:r>
    </w:p>
    <w:p>
      <w:pPr>
        <w:pStyle w:val="BodyText"/>
        <w:ind w:left="880" w:right="235"/>
      </w:pPr>
      <w:r>
        <w:rPr/>
        <w:t>Have students find the 3 minerals in their granite sample and write answers to the following questions:</w:t>
      </w:r>
    </w:p>
    <w:p>
      <w:pPr>
        <w:pStyle w:val="BodyText"/>
        <w:ind w:left="880" w:right="1555"/>
      </w:pPr>
      <w:r>
        <w:rPr/>
        <w:t>Which mineral is most common? Describe it. (feldspar, 60%) Which mineral is the least common?  Describe it. (mica, 10%)</w:t>
      </w:r>
    </w:p>
    <w:p>
      <w:pPr>
        <w:pStyle w:val="BodyText"/>
        <w:tabs>
          <w:tab w:pos="5919" w:val="left" w:leader="none"/>
        </w:tabs>
        <w:ind w:left="880" w:right="354"/>
        <w:jc w:val="both"/>
        <w:rPr>
          <w:b/>
        </w:rPr>
      </w:pPr>
      <w:r>
        <w:rPr/>
        <w:t>Trade rocks with your partner and see if your analysis is the same for the</w:t>
      </w:r>
      <w:r>
        <w:rPr>
          <w:spacing w:val="-17"/>
        </w:rPr>
        <w:t> </w:t>
      </w:r>
      <w:r>
        <w:rPr/>
        <w:t>second rock. (Feldspar is most prevalent in granite. It is either pink or grayish-white in these</w:t>
      </w:r>
      <w:r>
        <w:rPr>
          <w:spacing w:val="-2"/>
        </w:rPr>
        <w:t> </w:t>
      </w:r>
      <w:r>
        <w:rPr/>
        <w:t>samples.)</w:t>
        <w:tab/>
      </w:r>
      <w:r>
        <w:rPr>
          <w:b/>
        </w:rPr>
        <w:t>[S,</w:t>
      </w:r>
      <w:r>
        <w:rPr>
          <w:b/>
          <w:spacing w:val="-9"/>
        </w:rPr>
        <w:t> </w:t>
      </w:r>
      <w:r>
        <w:rPr>
          <w:b/>
        </w:rPr>
        <w:t>observe-interpret]</w:t>
      </w:r>
    </w:p>
    <w:p>
      <w:pPr>
        <w:pStyle w:val="BodyText"/>
        <w:spacing w:before="5"/>
        <w:rPr>
          <w:b/>
        </w:rPr>
      </w:pPr>
    </w:p>
    <w:p>
      <w:pPr>
        <w:tabs>
          <w:tab w:pos="5919" w:val="left" w:leader="none"/>
        </w:tabs>
        <w:spacing w:line="321" w:lineRule="exact" w:before="1"/>
        <w:ind w:left="160" w:right="369" w:firstLine="0"/>
        <w:jc w:val="left"/>
        <w:rPr>
          <w:b/>
          <w:sz w:val="24"/>
        </w:rPr>
      </w:pPr>
      <w:r>
        <w:rPr>
          <w:b/>
          <w:sz w:val="28"/>
        </w:rPr>
        <w:t>MATH:</w:t>
        <w:tab/>
      </w:r>
      <w:r>
        <w:rPr>
          <w:b/>
          <w:sz w:val="24"/>
        </w:rPr>
        <w:t>[S,</w:t>
      </w:r>
      <w:r>
        <w:rPr>
          <w:b/>
          <w:spacing w:val="-9"/>
          <w:sz w:val="24"/>
        </w:rPr>
        <w:t> </w:t>
      </w:r>
      <w:r>
        <w:rPr>
          <w:b/>
          <w:sz w:val="24"/>
        </w:rPr>
        <w:t>observe-interpret]</w:t>
      </w:r>
    </w:p>
    <w:p>
      <w:pPr>
        <w:pStyle w:val="Heading2"/>
        <w:spacing w:line="275" w:lineRule="exact"/>
        <w:ind w:right="1555"/>
      </w:pPr>
      <w:r>
        <w:rPr/>
        <w:t>PERCENT</w:t>
      </w:r>
    </w:p>
    <w:p>
      <w:pPr>
        <w:pStyle w:val="ListParagraph"/>
        <w:numPr>
          <w:ilvl w:val="0"/>
          <w:numId w:val="2"/>
        </w:numPr>
        <w:tabs>
          <w:tab w:pos="1240" w:val="left" w:leader="none"/>
        </w:tabs>
        <w:spacing w:line="274" w:lineRule="exact" w:before="0" w:after="0"/>
        <w:ind w:left="1240" w:right="0" w:hanging="360"/>
        <w:jc w:val="left"/>
        <w:rPr>
          <w:b/>
          <w:sz w:val="24"/>
        </w:rPr>
      </w:pPr>
      <w:r>
        <w:rPr>
          <w:b/>
          <w:sz w:val="24"/>
        </w:rPr>
        <w:t>ESTIMATE</w:t>
      </w:r>
    </w:p>
    <w:p>
      <w:pPr>
        <w:pStyle w:val="BodyText"/>
        <w:spacing w:line="274" w:lineRule="exact"/>
        <w:ind w:left="1240"/>
        <w:jc w:val="both"/>
      </w:pPr>
      <w:r>
        <w:rPr/>
        <w:t>Put the following data on the board:  60%, 30%, 10%.</w:t>
      </w:r>
    </w:p>
    <w:p>
      <w:pPr>
        <w:pStyle w:val="BodyText"/>
        <w:ind w:left="1240" w:right="654"/>
        <w:jc w:val="both"/>
      </w:pPr>
      <w:r>
        <w:rPr/>
        <w:t>Ask the students to write the name of the mineral next to the number that shows how much is in their granite sample. (60%=feldspar, 30%=quartz, 10% =mica)</w:t>
      </w:r>
    </w:p>
    <w:p>
      <w:pPr>
        <w:pStyle w:val="BodyText"/>
      </w:pPr>
    </w:p>
    <w:p>
      <w:pPr>
        <w:pStyle w:val="ListParagraph"/>
        <w:numPr>
          <w:ilvl w:val="0"/>
          <w:numId w:val="2"/>
        </w:numPr>
        <w:tabs>
          <w:tab w:pos="1240" w:val="left" w:leader="none"/>
          <w:tab w:pos="6639" w:val="left" w:leader="none"/>
        </w:tabs>
        <w:spacing w:line="240" w:lineRule="auto" w:before="0" w:after="0"/>
        <w:ind w:left="1240" w:right="622" w:hanging="360"/>
        <w:jc w:val="left"/>
        <w:rPr>
          <w:b/>
          <w:sz w:val="24"/>
        </w:rPr>
      </w:pPr>
      <w:r>
        <w:rPr>
          <w:sz w:val="24"/>
        </w:rPr>
        <w:t>Have students draw a pie chart showing the percent of each mineral in</w:t>
      </w:r>
      <w:r>
        <w:rPr>
          <w:spacing w:val="-17"/>
          <w:sz w:val="24"/>
        </w:rPr>
        <w:t> </w:t>
      </w:r>
      <w:r>
        <w:rPr>
          <w:sz w:val="24"/>
        </w:rPr>
        <w:t>the rock.  Label the minerals on</w:t>
      </w:r>
      <w:r>
        <w:rPr>
          <w:spacing w:val="-5"/>
          <w:sz w:val="24"/>
        </w:rPr>
        <w:t> </w:t>
      </w:r>
      <w:r>
        <w:rPr>
          <w:sz w:val="24"/>
        </w:rPr>
        <w:t>the</w:t>
      </w:r>
      <w:r>
        <w:rPr>
          <w:spacing w:val="-3"/>
          <w:sz w:val="24"/>
        </w:rPr>
        <w:t> </w:t>
      </w:r>
      <w:r>
        <w:rPr>
          <w:sz w:val="24"/>
        </w:rPr>
        <w:t>chart.</w:t>
        <w:tab/>
      </w:r>
      <w:r>
        <w:rPr>
          <w:b/>
          <w:sz w:val="24"/>
        </w:rPr>
        <w:t>[S,</w:t>
      </w:r>
      <w:r>
        <w:rPr>
          <w:b/>
          <w:spacing w:val="-3"/>
          <w:sz w:val="24"/>
        </w:rPr>
        <w:t> </w:t>
      </w:r>
      <w:r>
        <w:rPr>
          <w:b/>
          <w:sz w:val="24"/>
        </w:rPr>
        <w:t>graph]</w:t>
      </w:r>
    </w:p>
    <w:p>
      <w:pPr>
        <w:spacing w:after="0" w:line="240" w:lineRule="auto"/>
        <w:jc w:val="left"/>
        <w:rPr>
          <w:sz w:val="24"/>
        </w:rPr>
        <w:sectPr>
          <w:headerReference w:type="default" r:id="rId7"/>
          <w:footerReference w:type="default" r:id="rId8"/>
          <w:pgSz w:w="12240" w:h="15840"/>
          <w:pgMar w:header="745" w:footer="1092" w:top="1060" w:bottom="1280" w:left="1640" w:right="1640"/>
          <w:pgNumType w:start="2"/>
        </w:sectPr>
      </w:pPr>
    </w:p>
    <w:p>
      <w:pPr>
        <w:pStyle w:val="BodyText"/>
        <w:spacing w:before="10"/>
        <w:rPr>
          <w:b/>
          <w:sz w:val="25"/>
        </w:rPr>
      </w:pPr>
    </w:p>
    <w:p>
      <w:pPr>
        <w:pStyle w:val="Heading1"/>
        <w:spacing w:before="65"/>
        <w:ind w:right="1094"/>
      </w:pPr>
      <w:r>
        <w:rPr/>
        <w:t>NOTE:</w:t>
      </w:r>
    </w:p>
    <w:p>
      <w:pPr>
        <w:pStyle w:val="BodyText"/>
        <w:ind w:left="880" w:right="1094"/>
      </w:pPr>
      <w:r>
        <w:rPr/>
        <w:drawing>
          <wp:anchor distT="0" distB="0" distL="0" distR="0" allowOverlap="1" layoutInCell="1" locked="0" behindDoc="0" simplePos="0" relativeHeight="1072">
            <wp:simplePos x="0" y="0"/>
            <wp:positionH relativeFrom="page">
              <wp:posOffset>6228588</wp:posOffset>
            </wp:positionH>
            <wp:positionV relativeFrom="paragraph">
              <wp:posOffset>70651</wp:posOffset>
            </wp:positionV>
            <wp:extent cx="818388" cy="3151632"/>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818388" cy="3151632"/>
                    </a:xfrm>
                    <a:prstGeom prst="rect">
                      <a:avLst/>
                    </a:prstGeom>
                  </pic:spPr>
                </pic:pic>
              </a:graphicData>
            </a:graphic>
          </wp:anchor>
        </w:drawing>
      </w:r>
      <w:r>
        <w:rPr/>
        <w:t>Show students how to use the 2 spring scales. Discuss what each mark is worth.  (2 g on the 100 g scales and 10 g on the 500 g scale) Use the</w:t>
      </w:r>
    </w:p>
    <w:p>
      <w:pPr>
        <w:pStyle w:val="BodyText"/>
        <w:ind w:left="880" w:right="1786"/>
      </w:pPr>
      <w:r>
        <w:rPr/>
        <w:t>100 g scales for heavier rocks. If the Newton calibrations on the scale confuse students, you can cover the Newton scale with a 1 cm wide sticky edge of a 3” Post-it™ sp the students have only one scale to look at.</w:t>
      </w:r>
    </w:p>
    <w:p>
      <w:pPr>
        <w:pStyle w:val="BodyText"/>
        <w:spacing w:before="5"/>
        <w:rPr>
          <w:sz w:val="28"/>
        </w:rPr>
      </w:pPr>
    </w:p>
    <w:p>
      <w:pPr>
        <w:pStyle w:val="Heading1"/>
        <w:spacing w:before="0"/>
        <w:ind w:right="1094"/>
      </w:pPr>
      <w:r>
        <w:rPr/>
        <w:t>HOMEWORK:</w:t>
      </w:r>
    </w:p>
    <w:p>
      <w:pPr>
        <w:pStyle w:val="BodyText"/>
        <w:tabs>
          <w:tab w:pos="5199" w:val="left" w:leader="none"/>
        </w:tabs>
        <w:ind w:left="880" w:right="1611"/>
        <w:rPr>
          <w:b/>
        </w:rPr>
      </w:pPr>
      <w:r>
        <w:rPr/>
        <w:t>Ask students to bring 1 small rock from home. </w:t>
      </w:r>
      <w:r>
        <w:rPr>
          <w:i/>
        </w:rPr>
        <w:t>Have students:  </w:t>
      </w:r>
      <w:r>
        <w:rPr/>
        <w:t>Use the </w:t>
      </w:r>
      <w:r>
        <w:rPr>
          <w:i/>
        </w:rPr>
        <w:t>My Rock </w:t>
      </w:r>
      <w:r>
        <w:rPr/>
        <w:t>work sheet to describe and measure their rock. Weight the rock in grams using a scale in the kit and a paper cup. Hang a paper cup from the</w:t>
      </w:r>
      <w:r>
        <w:rPr>
          <w:spacing w:val="-1"/>
        </w:rPr>
        <w:t> </w:t>
      </w:r>
      <w:r>
        <w:rPr/>
        <w:t>hook.</w:t>
        <w:tab/>
      </w:r>
      <w:r>
        <w:rPr>
          <w:b/>
        </w:rPr>
        <w:t>[S,</w:t>
      </w:r>
      <w:r>
        <w:rPr>
          <w:b/>
          <w:spacing w:val="-10"/>
        </w:rPr>
        <w:t> </w:t>
      </w:r>
      <w:r>
        <w:rPr>
          <w:b/>
        </w:rPr>
        <w:t>measure-weight/length]</w:t>
      </w:r>
    </w:p>
    <w:p>
      <w:pPr>
        <w:pStyle w:val="BodyText"/>
        <w:spacing w:before="5"/>
        <w:rPr>
          <w:b/>
        </w:rPr>
      </w:pPr>
    </w:p>
    <w:p>
      <w:pPr>
        <w:pStyle w:val="Heading1"/>
        <w:spacing w:line="320" w:lineRule="exact"/>
        <w:ind w:right="1094"/>
      </w:pPr>
      <w:r>
        <w:rPr/>
        <w:t>MATERIALS:</w:t>
      </w:r>
    </w:p>
    <w:p>
      <w:pPr>
        <w:spacing w:line="274" w:lineRule="exact" w:before="0"/>
        <w:ind w:left="880" w:right="1094" w:firstLine="0"/>
        <w:jc w:val="left"/>
        <w:rPr>
          <w:i/>
          <w:sz w:val="24"/>
        </w:rPr>
      </w:pPr>
      <w:r>
        <w:rPr>
          <w:i/>
          <w:sz w:val="24"/>
        </w:rPr>
        <w:t>For the Class:</w:t>
      </w:r>
    </w:p>
    <w:p>
      <w:pPr>
        <w:pStyle w:val="BodyText"/>
        <w:tabs>
          <w:tab w:pos="5199" w:val="left" w:leader="none"/>
        </w:tabs>
        <w:spacing w:line="275" w:lineRule="exact"/>
        <w:ind w:left="880" w:right="1094"/>
      </w:pPr>
      <w:r>
        <w:rPr/>
        <w:t>1 spring scale</w:t>
      </w:r>
      <w:r>
        <w:rPr>
          <w:spacing w:val="-6"/>
        </w:rPr>
        <w:t> </w:t>
      </w:r>
      <w:r>
        <w:rPr/>
        <w:t>(0-100</w:t>
      </w:r>
      <w:r>
        <w:rPr>
          <w:spacing w:val="1"/>
        </w:rPr>
        <w:t> </w:t>
      </w:r>
      <w:r>
        <w:rPr/>
        <w:t>g)</w:t>
        <w:tab/>
        <w:t>1 plastic</w:t>
      </w:r>
      <w:r>
        <w:rPr>
          <w:spacing w:val="-4"/>
        </w:rPr>
        <w:t> </w:t>
      </w:r>
      <w:r>
        <w:rPr/>
        <w:t>cup</w:t>
      </w:r>
    </w:p>
    <w:p>
      <w:pPr>
        <w:pStyle w:val="ListParagraph"/>
        <w:numPr>
          <w:ilvl w:val="0"/>
          <w:numId w:val="3"/>
        </w:numPr>
        <w:tabs>
          <w:tab w:pos="1060" w:val="left" w:leader="none"/>
          <w:tab w:pos="5199" w:val="left" w:leader="none"/>
        </w:tabs>
        <w:spacing w:line="275" w:lineRule="exact" w:before="0" w:after="0"/>
        <w:ind w:left="1060" w:right="0" w:hanging="180"/>
        <w:jc w:val="left"/>
        <w:rPr>
          <w:sz w:val="24"/>
        </w:rPr>
      </w:pPr>
      <w:r>
        <w:rPr>
          <w:sz w:val="24"/>
        </w:rPr>
        <w:t>spring</w:t>
      </w:r>
      <w:r>
        <w:rPr>
          <w:spacing w:val="-4"/>
          <w:sz w:val="24"/>
        </w:rPr>
        <w:t> </w:t>
      </w:r>
      <w:r>
        <w:rPr>
          <w:sz w:val="24"/>
        </w:rPr>
        <w:t>scale</w:t>
      </w:r>
      <w:r>
        <w:rPr>
          <w:spacing w:val="-2"/>
          <w:sz w:val="24"/>
        </w:rPr>
        <w:t> </w:t>
      </w:r>
      <w:r>
        <w:rPr>
          <w:sz w:val="24"/>
        </w:rPr>
        <w:t>(0-500g)</w:t>
        <w:tab/>
        <w:t>1 tray</w:t>
      </w:r>
    </w:p>
    <w:p>
      <w:pPr>
        <w:pStyle w:val="ListParagraph"/>
        <w:numPr>
          <w:ilvl w:val="0"/>
          <w:numId w:val="3"/>
        </w:numPr>
        <w:tabs>
          <w:tab w:pos="1060" w:val="left" w:leader="none"/>
          <w:tab w:pos="5199" w:val="left" w:leader="none"/>
        </w:tabs>
        <w:spacing w:line="240" w:lineRule="auto" w:before="0" w:after="0"/>
        <w:ind w:left="1060" w:right="0" w:hanging="180"/>
        <w:jc w:val="left"/>
        <w:rPr>
          <w:sz w:val="24"/>
        </w:rPr>
      </w:pPr>
      <w:r>
        <w:rPr>
          <w:sz w:val="24"/>
        </w:rPr>
        <w:t>foam</w:t>
      </w:r>
      <w:r>
        <w:rPr>
          <w:spacing w:val="-1"/>
          <w:sz w:val="24"/>
        </w:rPr>
        <w:t> </w:t>
      </w:r>
      <w:r>
        <w:rPr>
          <w:sz w:val="24"/>
        </w:rPr>
        <w:t>cups</w:t>
        <w:tab/>
        <w:t>1 ml</w:t>
      </w:r>
      <w:r>
        <w:rPr>
          <w:spacing w:val="-1"/>
          <w:sz w:val="24"/>
        </w:rPr>
        <w:t> </w:t>
      </w:r>
      <w:r>
        <w:rPr>
          <w:sz w:val="24"/>
        </w:rPr>
        <w:t>vial</w:t>
      </w:r>
    </w:p>
    <w:p>
      <w:pPr>
        <w:pStyle w:val="BodyText"/>
        <w:spacing w:before="10"/>
        <w:rPr>
          <w:sz w:val="18"/>
        </w:rPr>
      </w:pPr>
    </w:p>
    <w:p>
      <w:pPr>
        <w:spacing w:after="0"/>
        <w:rPr>
          <w:sz w:val="18"/>
        </w:rPr>
        <w:sectPr>
          <w:pgSz w:w="12240" w:h="15840"/>
          <w:pgMar w:header="745" w:footer="1092" w:top="1060" w:bottom="1280" w:left="1640" w:right="1040"/>
        </w:sectPr>
      </w:pPr>
    </w:p>
    <w:p>
      <w:pPr>
        <w:pStyle w:val="Heading1"/>
        <w:spacing w:line="240" w:lineRule="auto" w:before="65"/>
        <w:ind w:right="-20"/>
      </w:pPr>
      <w:r>
        <w:rPr/>
        <w:t>MATH:</w:t>
      </w:r>
    </w:p>
    <w:p>
      <w:pPr>
        <w:pStyle w:val="Heading2"/>
        <w:spacing w:line="240" w:lineRule="auto" w:before="1"/>
        <w:ind w:right="-20"/>
      </w:pPr>
      <w:r>
        <w:rPr/>
        <w:t>FINDING THE VOLUME OF A ROCK</w:t>
      </w:r>
    </w:p>
    <w:p>
      <w:pPr>
        <w:pStyle w:val="BodyText"/>
        <w:rPr>
          <w:b/>
        </w:rPr>
      </w:pPr>
    </w:p>
    <w:p>
      <w:pPr>
        <w:pStyle w:val="ListParagraph"/>
        <w:numPr>
          <w:ilvl w:val="0"/>
          <w:numId w:val="4"/>
        </w:numPr>
        <w:tabs>
          <w:tab w:pos="1240" w:val="left" w:leader="none"/>
        </w:tabs>
        <w:spacing w:line="274" w:lineRule="exact" w:before="0" w:after="0"/>
        <w:ind w:left="1240" w:right="0" w:hanging="360"/>
        <w:jc w:val="left"/>
        <w:rPr>
          <w:b/>
          <w:sz w:val="24"/>
        </w:rPr>
      </w:pPr>
      <w:r>
        <w:rPr>
          <w:b/>
          <w:sz w:val="24"/>
        </w:rPr>
        <w:t>SMALL ROCKS IN</w:t>
      </w:r>
      <w:r>
        <w:rPr>
          <w:b/>
          <w:spacing w:val="-8"/>
          <w:sz w:val="24"/>
        </w:rPr>
        <w:t> </w:t>
      </w:r>
      <w:r>
        <w:rPr>
          <w:b/>
          <w:sz w:val="24"/>
        </w:rPr>
        <w:t>KIT</w:t>
      </w:r>
    </w:p>
    <w:p>
      <w:pPr>
        <w:pStyle w:val="BodyText"/>
        <w:spacing w:line="274" w:lineRule="exact"/>
        <w:ind w:left="1240" w:right="-20"/>
      </w:pPr>
      <w:r>
        <w:rPr/>
        <w:t>Fill the vial with 25 ml of water.</w:t>
      </w:r>
    </w:p>
    <w:p>
      <w:pPr>
        <w:pStyle w:val="BodyText"/>
      </w:pPr>
      <w:r>
        <w:rPr/>
        <w:br w:type="column"/>
      </w:r>
      <w:r>
        <w:rPr/>
      </w:r>
    </w:p>
    <w:p>
      <w:pPr>
        <w:pStyle w:val="BodyText"/>
        <w:spacing w:before="8"/>
        <w:rPr>
          <w:sz w:val="33"/>
        </w:rPr>
      </w:pPr>
    </w:p>
    <w:p>
      <w:pPr>
        <w:pStyle w:val="Heading2"/>
        <w:spacing w:line="240" w:lineRule="auto"/>
        <w:ind w:left="160"/>
      </w:pPr>
      <w:r>
        <w:rPr/>
        <w:t>[S, measure/volume-ml]</w:t>
      </w:r>
    </w:p>
    <w:p>
      <w:pPr>
        <w:spacing w:after="0" w:line="240" w:lineRule="auto"/>
        <w:sectPr>
          <w:type w:val="continuous"/>
          <w:pgSz w:w="12240" w:h="15840"/>
          <w:pgMar w:top="880" w:bottom="960" w:left="1640" w:right="1040"/>
          <w:cols w:num="2" w:equalWidth="0">
            <w:col w:w="5034" w:space="726"/>
            <w:col w:w="3800"/>
          </w:cols>
        </w:sectPr>
      </w:pPr>
    </w:p>
    <w:p>
      <w:pPr>
        <w:pStyle w:val="BodyText"/>
        <w:spacing w:after="6"/>
        <w:ind w:left="1240" w:right="2301"/>
      </w:pPr>
      <w:r>
        <w:rPr/>
        <w:t>Slowly lower the rock into the vial (tie a string around it). Read the number of milliliters of water on the vial now. Subtract this form 25 ml. (e.g., If it is at 34, then 34-25=9ml) The difference is the rock’s volume.</w:t>
      </w:r>
    </w:p>
    <w:p>
      <w:pPr>
        <w:pStyle w:val="BodyText"/>
        <w:ind w:left="1237"/>
        <w:rPr>
          <w:sz w:val="20"/>
        </w:rPr>
      </w:pPr>
      <w:r>
        <w:rPr>
          <w:sz w:val="20"/>
        </w:rPr>
        <w:drawing>
          <wp:inline distT="0" distB="0" distL="0" distR="0">
            <wp:extent cx="3858768" cy="1545336"/>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3858768" cy="1545336"/>
                    </a:xfrm>
                    <a:prstGeom prst="rect">
                      <a:avLst/>
                    </a:prstGeom>
                  </pic:spPr>
                </pic:pic>
              </a:graphicData>
            </a:graphic>
          </wp:inline>
        </w:drawing>
      </w:r>
      <w:r>
        <w:rPr>
          <w:sz w:val="20"/>
        </w:rPr>
      </w:r>
    </w:p>
    <w:p>
      <w:pPr>
        <w:pStyle w:val="BodyText"/>
        <w:spacing w:before="10"/>
        <w:rPr>
          <w:sz w:val="23"/>
        </w:rPr>
      </w:pPr>
    </w:p>
    <w:p>
      <w:pPr>
        <w:pStyle w:val="Heading2"/>
        <w:numPr>
          <w:ilvl w:val="0"/>
          <w:numId w:val="4"/>
        </w:numPr>
        <w:tabs>
          <w:tab w:pos="1240" w:val="left" w:leader="none"/>
        </w:tabs>
        <w:spacing w:line="274" w:lineRule="exact" w:before="0" w:after="0"/>
        <w:ind w:left="1240" w:right="0" w:hanging="360"/>
        <w:jc w:val="left"/>
      </w:pPr>
      <w:r>
        <w:rPr/>
        <w:t>BIGGER</w:t>
      </w:r>
      <w:r>
        <w:rPr>
          <w:spacing w:val="-10"/>
        </w:rPr>
        <w:t> </w:t>
      </w:r>
      <w:r>
        <w:rPr/>
        <w:t>ROCKS</w:t>
      </w:r>
    </w:p>
    <w:p>
      <w:pPr>
        <w:pStyle w:val="BodyText"/>
        <w:ind w:left="1240" w:right="802"/>
      </w:pPr>
      <w:r>
        <w:rPr/>
        <w:t>To find a big rock’s volume, place a </w:t>
      </w:r>
      <w:r>
        <w:rPr>
          <w:u w:val="single"/>
        </w:rPr>
        <w:t>very </w:t>
      </w:r>
      <w:r>
        <w:rPr/>
        <w:t>full cup of water in a plastic tray from the kit. Add more water until a drop falls out. Tie a string around the rock and slowly lower the rock into the water. The rock takes up space, pushing the same amount, or volume, of water out of the cup.  Measure the</w:t>
      </w:r>
    </w:p>
    <w:p>
      <w:pPr>
        <w:spacing w:after="0"/>
        <w:sectPr>
          <w:type w:val="continuous"/>
          <w:pgSz w:w="12240" w:h="15840"/>
          <w:pgMar w:top="880" w:bottom="960" w:left="1640" w:right="1040"/>
        </w:sectPr>
      </w:pPr>
    </w:p>
    <w:p>
      <w:pPr>
        <w:pStyle w:val="BodyText"/>
        <w:rPr>
          <w:sz w:val="25"/>
        </w:rPr>
      </w:pPr>
    </w:p>
    <w:p>
      <w:pPr>
        <w:pStyle w:val="BodyText"/>
        <w:spacing w:line="276" w:lineRule="exact" w:before="72"/>
        <w:ind w:left="2220" w:right="199"/>
      </w:pPr>
      <w:r>
        <w:rPr/>
        <w:t>amount of water that overflows in milliliters. The number of milliliters that overflows=the volume of the rock.  (1 ml=1 cm</w:t>
      </w:r>
      <w:r>
        <w:rPr>
          <w:position w:val="11"/>
          <w:sz w:val="16"/>
        </w:rPr>
        <w:t>3</w:t>
      </w:r>
      <w:r>
        <w:rPr/>
        <w:t>)</w:t>
      </w:r>
    </w:p>
    <w:p>
      <w:pPr>
        <w:pStyle w:val="BodyText"/>
        <w:rPr>
          <w:sz w:val="20"/>
        </w:rPr>
      </w:pPr>
    </w:p>
    <w:p>
      <w:pPr>
        <w:pStyle w:val="BodyText"/>
        <w:rPr>
          <w:sz w:val="20"/>
        </w:rPr>
      </w:pPr>
    </w:p>
    <w:p>
      <w:pPr>
        <w:pStyle w:val="BodyText"/>
        <w:rPr>
          <w:sz w:val="20"/>
        </w:rPr>
      </w:pPr>
    </w:p>
    <w:p>
      <w:pPr>
        <w:pStyle w:val="BodyText"/>
        <w:spacing w:before="1"/>
        <w:rPr>
          <w:sz w:val="25"/>
        </w:rPr>
      </w:pPr>
      <w:r>
        <w:rPr/>
        <w:drawing>
          <wp:anchor distT="0" distB="0" distL="0" distR="0" allowOverlap="1" layoutInCell="1" locked="0" behindDoc="0" simplePos="0" relativeHeight="1096">
            <wp:simplePos x="0" y="0"/>
            <wp:positionH relativeFrom="page">
              <wp:posOffset>484632</wp:posOffset>
            </wp:positionH>
            <wp:positionV relativeFrom="paragraph">
              <wp:posOffset>208063</wp:posOffset>
            </wp:positionV>
            <wp:extent cx="6789070" cy="6426422"/>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6789070" cy="6426422"/>
                    </a:xfrm>
                    <a:prstGeom prst="rect">
                      <a:avLst/>
                    </a:prstGeom>
                  </pic:spPr>
                </pic:pic>
              </a:graphicData>
            </a:graphic>
          </wp:anchor>
        </w:drawing>
      </w:r>
    </w:p>
    <w:sectPr>
      <w:pgSz w:w="12240" w:h="15840"/>
      <w:pgMar w:header="745" w:footer="1092" w:top="1060" w:bottom="1280" w:left="6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7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70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63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60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58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680"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5656" type="#_x0000_t202" filled="false" stroked="false">
          <v:textbox inset="0,0,0,0">
            <w:txbxContent>
              <w:p>
                <w:pPr>
                  <w:tabs>
                    <w:tab w:pos="7092" w:val="left" w:leader="none"/>
                  </w:tabs>
                  <w:spacing w:line="265" w:lineRule="exact" w:before="0"/>
                  <w:ind w:left="20" w:right="0" w:firstLine="0"/>
                  <w:jc w:val="left"/>
                  <w:rPr>
                    <w:i/>
                    <w:sz w:val="24"/>
                  </w:rPr>
                </w:pPr>
                <w:r>
                  <w:rPr>
                    <w:i/>
                    <w:sz w:val="24"/>
                    <w:u w:val="single"/>
                  </w:rPr>
                  <w:t> </w:t>
                  <w:tab/>
                  <w:t>What is a</w:t>
                </w:r>
                <w:r>
                  <w:rPr>
                    <w:i/>
                    <w:spacing w:val="-5"/>
                    <w:sz w:val="24"/>
                    <w:u w:val="single"/>
                  </w:rPr>
                  <w:t> </w:t>
                </w:r>
                <w:r>
                  <w:rPr>
                    <w:i/>
                    <w:sz w:val="24"/>
                    <w:u w:val="single"/>
                  </w:rPr>
                  <w:t>Rock?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2"/>
        <w:w w:val="99"/>
        <w:sz w:val="24"/>
        <w:szCs w:val="24"/>
      </w:rPr>
    </w:lvl>
    <w:lvl w:ilvl="1">
      <w:start w:val="1"/>
      <w:numFmt w:val="bullet"/>
      <w:lvlText w:val="•"/>
      <w:lvlJc w:val="left"/>
      <w:pPr>
        <w:ind w:left="1619" w:hanging="360"/>
      </w:pPr>
      <w:rPr>
        <w:rFonts w:hint="default"/>
      </w:rPr>
    </w:lvl>
    <w:lvl w:ilvl="2">
      <w:start w:val="1"/>
      <w:numFmt w:val="bullet"/>
      <w:lvlText w:val="•"/>
      <w:lvlJc w:val="left"/>
      <w:pPr>
        <w:ind w:left="1998" w:hanging="360"/>
      </w:pPr>
      <w:rPr>
        <w:rFonts w:hint="default"/>
      </w:rPr>
    </w:lvl>
    <w:lvl w:ilvl="3">
      <w:start w:val="1"/>
      <w:numFmt w:val="bullet"/>
      <w:lvlText w:val="•"/>
      <w:lvlJc w:val="left"/>
      <w:pPr>
        <w:ind w:left="2378" w:hanging="360"/>
      </w:pPr>
      <w:rPr>
        <w:rFonts w:hint="default"/>
      </w:rPr>
    </w:lvl>
    <w:lvl w:ilvl="4">
      <w:start w:val="1"/>
      <w:numFmt w:val="bullet"/>
      <w:lvlText w:val="•"/>
      <w:lvlJc w:val="left"/>
      <w:pPr>
        <w:ind w:left="2757" w:hanging="360"/>
      </w:pPr>
      <w:rPr>
        <w:rFonts w:hint="default"/>
      </w:rPr>
    </w:lvl>
    <w:lvl w:ilvl="5">
      <w:start w:val="1"/>
      <w:numFmt w:val="bullet"/>
      <w:lvlText w:val="•"/>
      <w:lvlJc w:val="left"/>
      <w:pPr>
        <w:ind w:left="3136" w:hanging="360"/>
      </w:pPr>
      <w:rPr>
        <w:rFonts w:hint="default"/>
      </w:rPr>
    </w:lvl>
    <w:lvl w:ilvl="6">
      <w:start w:val="1"/>
      <w:numFmt w:val="bullet"/>
      <w:lvlText w:val="•"/>
      <w:lvlJc w:val="left"/>
      <w:pPr>
        <w:ind w:left="3516" w:hanging="360"/>
      </w:pPr>
      <w:rPr>
        <w:rFonts w:hint="default"/>
      </w:rPr>
    </w:lvl>
    <w:lvl w:ilvl="7">
      <w:start w:val="1"/>
      <w:numFmt w:val="bullet"/>
      <w:lvlText w:val="•"/>
      <w:lvlJc w:val="left"/>
      <w:pPr>
        <w:ind w:left="3895" w:hanging="360"/>
      </w:pPr>
      <w:rPr>
        <w:rFonts w:hint="default"/>
      </w:rPr>
    </w:lvl>
    <w:lvl w:ilvl="8">
      <w:start w:val="1"/>
      <w:numFmt w:val="bullet"/>
      <w:lvlText w:val="•"/>
      <w:lvlJc w:val="left"/>
      <w:pPr>
        <w:ind w:left="4275" w:hanging="360"/>
      </w:pPr>
      <w:rPr>
        <w:rFonts w:hint="default"/>
      </w:rPr>
    </w:lvl>
  </w:abstractNum>
  <w:abstractNum w:abstractNumId="2">
    <w:multiLevelType w:val="hybridMultilevel"/>
    <w:lvl w:ilvl="0">
      <w:start w:val="1"/>
      <w:numFmt w:val="decimal"/>
      <w:lvlText w:val="%1"/>
      <w:lvlJc w:val="left"/>
      <w:pPr>
        <w:ind w:left="1060" w:hanging="18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910" w:hanging="180"/>
      </w:pPr>
      <w:rPr>
        <w:rFonts w:hint="default"/>
      </w:rPr>
    </w:lvl>
    <w:lvl w:ilvl="2">
      <w:start w:val="1"/>
      <w:numFmt w:val="bullet"/>
      <w:lvlText w:val="•"/>
      <w:lvlJc w:val="left"/>
      <w:pPr>
        <w:ind w:left="2760" w:hanging="180"/>
      </w:pPr>
      <w:rPr>
        <w:rFonts w:hint="default"/>
      </w:rPr>
    </w:lvl>
    <w:lvl w:ilvl="3">
      <w:start w:val="1"/>
      <w:numFmt w:val="bullet"/>
      <w:lvlText w:val="•"/>
      <w:lvlJc w:val="left"/>
      <w:pPr>
        <w:ind w:left="3610" w:hanging="180"/>
      </w:pPr>
      <w:rPr>
        <w:rFonts w:hint="default"/>
      </w:rPr>
    </w:lvl>
    <w:lvl w:ilvl="4">
      <w:start w:val="1"/>
      <w:numFmt w:val="bullet"/>
      <w:lvlText w:val="•"/>
      <w:lvlJc w:val="left"/>
      <w:pPr>
        <w:ind w:left="4460" w:hanging="180"/>
      </w:pPr>
      <w:rPr>
        <w:rFonts w:hint="default"/>
      </w:rPr>
    </w:lvl>
    <w:lvl w:ilvl="5">
      <w:start w:val="1"/>
      <w:numFmt w:val="bullet"/>
      <w:lvlText w:val="•"/>
      <w:lvlJc w:val="left"/>
      <w:pPr>
        <w:ind w:left="5310" w:hanging="180"/>
      </w:pPr>
      <w:rPr>
        <w:rFonts w:hint="default"/>
      </w:rPr>
    </w:lvl>
    <w:lvl w:ilvl="6">
      <w:start w:val="1"/>
      <w:numFmt w:val="bullet"/>
      <w:lvlText w:val="•"/>
      <w:lvlJc w:val="left"/>
      <w:pPr>
        <w:ind w:left="6160" w:hanging="180"/>
      </w:pPr>
      <w:rPr>
        <w:rFonts w:hint="default"/>
      </w:rPr>
    </w:lvl>
    <w:lvl w:ilvl="7">
      <w:start w:val="1"/>
      <w:numFmt w:val="bullet"/>
      <w:lvlText w:val="•"/>
      <w:lvlJc w:val="left"/>
      <w:pPr>
        <w:ind w:left="7010" w:hanging="180"/>
      </w:pPr>
      <w:rPr>
        <w:rFonts w:hint="default"/>
      </w:rPr>
    </w:lvl>
    <w:lvl w:ilvl="8">
      <w:start w:val="1"/>
      <w:numFmt w:val="bullet"/>
      <w:lvlText w:val="•"/>
      <w:lvlJc w:val="left"/>
      <w:pPr>
        <w:ind w:left="7860" w:hanging="18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2"/>
      <w:numFmt w:val="decimal"/>
      <w:lvlText w:val="%1."/>
      <w:lvlJc w:val="left"/>
      <w:pPr>
        <w:ind w:left="124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2070" w:hanging="360"/>
      </w:pPr>
      <w:rPr>
        <w:rFonts w:hint="default"/>
      </w:rPr>
    </w:lvl>
    <w:lvl w:ilvl="2">
      <w:start w:val="1"/>
      <w:numFmt w:val="bullet"/>
      <w:lvlText w:val="•"/>
      <w:lvlJc w:val="left"/>
      <w:pPr>
        <w:ind w:left="2900" w:hanging="360"/>
      </w:pPr>
      <w:rPr>
        <w:rFonts w:hint="default"/>
      </w:rPr>
    </w:lvl>
    <w:lvl w:ilvl="3">
      <w:start w:val="1"/>
      <w:numFmt w:val="bullet"/>
      <w:lvlText w:val="•"/>
      <w:lvlJc w:val="left"/>
      <w:pPr>
        <w:ind w:left="3730"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390" w:hanging="360"/>
      </w:pPr>
      <w:rPr>
        <w:rFonts w:hint="default"/>
      </w:rPr>
    </w:lvl>
    <w:lvl w:ilvl="6">
      <w:start w:val="1"/>
      <w:numFmt w:val="bullet"/>
      <w:lvlText w:val="•"/>
      <w:lvlJc w:val="left"/>
      <w:pPr>
        <w:ind w:left="6220" w:hanging="360"/>
      </w:pPr>
      <w:rPr>
        <w:rFonts w:hint="default"/>
      </w:rPr>
    </w:lvl>
    <w:lvl w:ilvl="7">
      <w:start w:val="1"/>
      <w:numFmt w:val="bullet"/>
      <w:lvlText w:val="•"/>
      <w:lvlJc w:val="left"/>
      <w:pPr>
        <w:ind w:left="7050" w:hanging="360"/>
      </w:pPr>
      <w:rPr>
        <w:rFonts w:hint="default"/>
      </w:rPr>
    </w:lvl>
    <w:lvl w:ilvl="8">
      <w:start w:val="1"/>
      <w:numFmt w:val="bullet"/>
      <w:lvlText w:val="•"/>
      <w:lvlJc w:val="left"/>
      <w:pPr>
        <w:ind w:left="7880"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71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4" w:lineRule="exact"/>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2019-09-03T10:29:45Z</dcterms:created>
  <dcterms:modified xsi:type="dcterms:W3CDTF">2019-09-03T10:29:45Z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Creator">
    <vt:lpwstr>Acrobat PDFMaker 9.1 for Word</vt:lpwstr>
  </property>
  <property fmtid="{D5CDD505-2E9C-101B-9397-08002B2CF9AE}" pid="4" name="LastSaved">
    <vt:filetime>2019-09-03T00:00:00Z</vt:filetime>
  </property>
</Properties>
</file>