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320" w:right="957" w:firstLine="0"/>
        <w:jc w:val="left"/>
        <w:rPr>
          <w:b/>
          <w:sz w:val="32"/>
        </w:rPr>
      </w:pPr>
      <w:r>
        <w:rPr>
          <w:b/>
          <w:sz w:val="32"/>
        </w:rPr>
        <w:t>SECTION 2: COMPARING BUBBLE SOLUTIONS</w:t>
      </w:r>
    </w:p>
    <w:p>
      <w:pPr>
        <w:pStyle w:val="Heading2"/>
        <w:spacing w:before="239"/>
        <w:ind w:right="957"/>
      </w:pPr>
      <w:r>
        <w:rPr/>
        <w:t>LAB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320" w:right="957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20" w:right="-19"/>
      </w:pPr>
      <w:r>
        <w:rPr/>
        <w:t>Challenge your student to determine which brand of dishwashing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5715000</wp:posOffset>
            </wp:positionH>
            <wp:positionV relativeFrom="paragraph">
              <wp:posOffset>107962</wp:posOffset>
            </wp:positionV>
            <wp:extent cx="1131515" cy="954119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320" w:right="0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1400" w:bottom="280" w:left="1480" w:right="1080"/>
          <w:cols w:num="2" w:equalWidth="0">
            <w:col w:w="6587" w:space="397"/>
            <w:col w:w="2696"/>
          </w:cols>
        </w:sectPr>
      </w:pPr>
    </w:p>
    <w:p>
      <w:pPr>
        <w:pStyle w:val="BodyText"/>
        <w:ind w:left="320" w:right="635"/>
      </w:pPr>
      <w:r>
        <w:rPr/>
        <w:t>liquid will make the biggest bubble. This activity presents your students with a way to quantify how well a soap solution forms bubbles. It also introduces the scientific concept of a fair test.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before="64"/>
      </w:pPr>
      <w:r>
        <w:rPr/>
        <w:t>ASSESSMENT ANCHORS ADDRESSED</w:t>
      </w:r>
    </w:p>
    <w:p>
      <w:pPr>
        <w:pStyle w:val="BodyText"/>
        <w:tabs>
          <w:tab w:pos="1759" w:val="left" w:leader="none"/>
        </w:tabs>
        <w:spacing w:before="236"/>
        <w:ind w:left="1760" w:right="1477" w:hanging="1440"/>
      </w:pPr>
      <w:r>
        <w:rPr>
          <w:b/>
        </w:rPr>
        <w:t>S4.A.1.1</w:t>
        <w:tab/>
      </w:r>
      <w:r>
        <w:rPr/>
        <w:t>Identify and explain the pros and cons of</w:t>
      </w:r>
      <w:r>
        <w:rPr>
          <w:spacing w:val="-7"/>
        </w:rPr>
        <w:t> </w:t>
      </w:r>
      <w:r>
        <w:rPr/>
        <w:t>applying</w:t>
      </w:r>
      <w:r>
        <w:rPr>
          <w:spacing w:val="-2"/>
        </w:rPr>
        <w:t> </w:t>
      </w:r>
      <w:r>
        <w:rPr/>
        <w:t>scientific,</w:t>
      </w:r>
      <w:r>
        <w:rPr>
          <w:w w:val="99"/>
        </w:rPr>
        <w:t> </w:t>
      </w:r>
      <w:r>
        <w:rPr/>
        <w:t>environmental, or technological knowledge to possible solutions to problems.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759" w:val="left" w:leader="none"/>
        </w:tabs>
        <w:ind w:left="1760" w:right="1443" w:hanging="1440"/>
      </w:pPr>
      <w:r>
        <w:rPr>
          <w:b/>
        </w:rPr>
        <w:t>S4.A.2.2</w:t>
        <w:tab/>
      </w:r>
      <w:r>
        <w:rPr/>
        <w:t>Identify appropriate instruments for a specific task and</w:t>
      </w:r>
      <w:r>
        <w:rPr>
          <w:spacing w:val="-5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the</w:t>
      </w:r>
      <w:r>
        <w:rPr>
          <w:w w:val="99"/>
        </w:rPr>
        <w:t> </w:t>
      </w:r>
      <w:r>
        <w:rPr/>
        <w:t>information the instrument can</w:t>
      </w:r>
      <w:r>
        <w:rPr>
          <w:spacing w:val="-5"/>
        </w:rPr>
        <w:t> </w:t>
      </w:r>
      <w:r>
        <w:rPr/>
        <w:t>provide.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759" w:val="left" w:leader="none"/>
        </w:tabs>
        <w:ind w:left="320" w:right="635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3"/>
        </w:rPr>
        <w:t> </w:t>
      </w:r>
      <w:r>
        <w:rPr/>
        <w:t>matter.</w:t>
      </w:r>
    </w:p>
    <w:p>
      <w:pPr>
        <w:pStyle w:val="BodyText"/>
      </w:pPr>
    </w:p>
    <w:p>
      <w:pPr>
        <w:pStyle w:val="BodyText"/>
        <w:spacing w:before="7"/>
        <w:rPr>
          <w:sz w:val="31"/>
        </w:rPr>
      </w:pPr>
    </w:p>
    <w:p>
      <w:pPr>
        <w:pStyle w:val="Heading1"/>
      </w:pPr>
      <w:r>
        <w:rPr/>
        <w:t>PURPOSE</w:t>
      </w:r>
    </w:p>
    <w:p>
      <w:pPr>
        <w:pStyle w:val="BodyText"/>
        <w:spacing w:before="117"/>
        <w:ind w:left="320" w:right="635"/>
      </w:pPr>
      <w:r>
        <w:rPr/>
        <w:t>Students create and test different bubble solutions to make big bubbles.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/>
        <w:t>MATERIALS</w:t>
      </w: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8"/>
        <w:gridCol w:w="2525"/>
      </w:tblGrid>
      <w:tr>
        <w:trPr>
          <w:trHeight w:val="277" w:hRule="exact"/>
        </w:trPr>
        <w:tc>
          <w:tcPr>
            <w:tcW w:w="5078" w:type="dxa"/>
          </w:tcPr>
          <w:p>
            <w:pPr>
              <w:pStyle w:val="TableParagraph"/>
              <w:spacing w:line="245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For the class:</w:t>
            </w:r>
          </w:p>
        </w:tc>
        <w:tc>
          <w:tcPr>
            <w:tcW w:w="2525" w:type="dxa"/>
          </w:tcPr>
          <w:p>
            <w:pPr>
              <w:pStyle w:val="TableParagraph"/>
              <w:spacing w:line="245" w:lineRule="exact" w:before="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For the teacher:</w:t>
            </w:r>
          </w:p>
        </w:tc>
      </w:tr>
      <w:tr>
        <w:trPr>
          <w:trHeight w:val="1123" w:hRule="exact"/>
        </w:trPr>
        <w:tc>
          <w:tcPr>
            <w:tcW w:w="5078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*Materials for bubble makers: strainer, small tin cans, protractors, paper, mason jars, straws, tea ball, funnels, toilet tissue and paper-towel rolls, aluminum foil…</w:t>
            </w:r>
          </w:p>
        </w:tc>
        <w:tc>
          <w:tcPr>
            <w:tcW w:w="2525" w:type="dxa"/>
          </w:tcPr>
          <w:p>
            <w:pPr>
              <w:pStyle w:val="TableParagraph"/>
              <w:spacing w:before="5"/>
              <w:ind w:left="184"/>
              <w:rPr>
                <w:sz w:val="24"/>
              </w:rPr>
            </w:pPr>
            <w:r>
              <w:rPr>
                <w:sz w:val="24"/>
              </w:rPr>
              <w:t>*Newspaper</w:t>
            </w:r>
          </w:p>
        </w:tc>
      </w:tr>
      <w:tr>
        <w:trPr>
          <w:trHeight w:val="296" w:hRule="exact"/>
        </w:trPr>
        <w:tc>
          <w:tcPr>
            <w:tcW w:w="5078" w:type="dxa"/>
          </w:tcPr>
          <w:p>
            <w:pPr>
              <w:pStyle w:val="TableParagraph"/>
              <w:spacing w:line="263" w:lineRule="exact" w:before="0"/>
              <w:rPr>
                <w:sz w:val="24"/>
              </w:rPr>
            </w:pPr>
            <w:r>
              <w:rPr>
                <w:sz w:val="24"/>
              </w:rPr>
              <w:t>3 different types of dishwashing liquid</w:t>
            </w:r>
          </w:p>
        </w:tc>
        <w:tc>
          <w:tcPr>
            <w:tcW w:w="2525" w:type="dxa"/>
          </w:tcPr>
          <w:p>
            <w:pPr>
              <w:pStyle w:val="TableParagraph"/>
              <w:spacing w:line="263" w:lineRule="exact" w:before="0"/>
              <w:ind w:left="184"/>
              <w:rPr>
                <w:sz w:val="24"/>
              </w:rPr>
            </w:pPr>
            <w:r>
              <w:rPr>
                <w:sz w:val="24"/>
              </w:rPr>
              <w:t>Eyedropper</w:t>
            </w:r>
          </w:p>
        </w:tc>
      </w:tr>
      <w:tr>
        <w:trPr>
          <w:trHeight w:val="316" w:hRule="exact"/>
        </w:trPr>
        <w:tc>
          <w:tcPr>
            <w:tcW w:w="50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Glycerin</w:t>
            </w:r>
          </w:p>
        </w:tc>
        <w:tc>
          <w:tcPr>
            <w:tcW w:w="2525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1 one gallon container</w:t>
            </w:r>
          </w:p>
        </w:tc>
      </w:tr>
      <w:tr>
        <w:trPr>
          <w:trHeight w:val="316" w:hRule="exact"/>
        </w:trPr>
        <w:tc>
          <w:tcPr>
            <w:tcW w:w="50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pie pan</w:t>
            </w:r>
          </w:p>
        </w:tc>
        <w:tc>
          <w:tcPr>
            <w:tcW w:w="2525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*water</w:t>
            </w:r>
          </w:p>
        </w:tc>
      </w:tr>
      <w:tr>
        <w:trPr>
          <w:trHeight w:val="316" w:hRule="exact"/>
        </w:trPr>
        <w:tc>
          <w:tcPr>
            <w:tcW w:w="50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*Measuring cups</w:t>
            </w:r>
          </w:p>
        </w:tc>
        <w:tc>
          <w:tcPr>
            <w:tcW w:w="2525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Masking tape</w:t>
            </w:r>
          </w:p>
        </w:tc>
      </w:tr>
      <w:tr>
        <w:trPr>
          <w:trHeight w:val="316" w:hRule="exact"/>
        </w:trPr>
        <w:tc>
          <w:tcPr>
            <w:tcW w:w="50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Vinegar</w:t>
            </w:r>
          </w:p>
        </w:tc>
        <w:tc>
          <w:tcPr>
            <w:tcW w:w="2525" w:type="dxa"/>
          </w:tcPr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Squeegee</w:t>
            </w:r>
          </w:p>
        </w:tc>
      </w:tr>
      <w:tr>
        <w:trPr>
          <w:trHeight w:val="316" w:hRule="exact"/>
        </w:trPr>
        <w:tc>
          <w:tcPr>
            <w:tcW w:w="50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towels</w:t>
            </w:r>
          </w:p>
        </w:tc>
        <w:tc>
          <w:tcPr>
            <w:tcW w:w="2525" w:type="dxa"/>
          </w:tcPr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*1 meter stick</w:t>
            </w:r>
          </w:p>
        </w:tc>
      </w:tr>
      <w:tr>
        <w:trPr>
          <w:trHeight w:val="278" w:hRule="exact"/>
        </w:trPr>
        <w:tc>
          <w:tcPr>
            <w:tcW w:w="50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 1 pint containers</w:t>
            </w:r>
          </w:p>
        </w:tc>
        <w:tc>
          <w:tcPr>
            <w:tcW w:w="2525" w:type="dxa"/>
          </w:tcPr>
          <w:p>
            <w:pPr/>
          </w:p>
        </w:tc>
      </w:tr>
    </w:tbl>
    <w:p>
      <w:pPr>
        <w:spacing w:before="47"/>
        <w:ind w:left="320" w:right="635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  <w:r>
        <w:rPr/>
        <w:pict>
          <v:line style="position:absolute;mso-position-horizontal-relative:page;mso-position-vertical-relative:paragraph;z-index:1048;mso-wrap-distance-left:0;mso-wrap-distance-right:0" from="88.5pt,14.507327pt" to="523.5pt,14.507327pt" stroked="true" strokeweight="3pt" strokecolor="#000080">
            <w10:wrap type="topAndBottom"/>
          </v:line>
        </w:pict>
      </w:r>
    </w:p>
    <w:p>
      <w:pPr>
        <w:pStyle w:val="Heading2"/>
        <w:tabs>
          <w:tab w:pos="8313" w:val="left" w:leader="none"/>
        </w:tabs>
        <w:spacing w:line="244" w:lineRule="exact"/>
        <w:rPr>
          <w:b w:val="0"/>
        </w:rPr>
      </w:pPr>
      <w:r>
        <w:rPr/>
        <w:t>Westminster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SIM</w:t>
        <w:tab/>
      </w:r>
      <w:r>
        <w:rPr>
          <w:b w:val="0"/>
        </w:rPr>
        <w:t>Page</w:t>
      </w:r>
      <w:r>
        <w:rPr>
          <w:b w:val="0"/>
          <w:spacing w:val="-1"/>
        </w:rPr>
        <w:t> </w:t>
      </w:r>
      <w:r>
        <w:rPr>
          <w:b w:val="0"/>
        </w:rPr>
        <w:t>1</w:t>
      </w:r>
    </w:p>
    <w:sectPr>
      <w:type w:val="continuous"/>
      <w:pgSz w:w="12240" w:h="15840"/>
      <w:pgMar w:top="1400" w:bottom="280" w:left="14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20" w:right="635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20" w:right="635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"/>
      <w:ind w:left="2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2019-09-04T09:24:32Z</dcterms:created>
  <dcterms:modified xsi:type="dcterms:W3CDTF">2019-09-04T09:24:32Z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2008-09-22T00:00:00Z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2019-09-04T00:00:00Z</vt:filetime>
  </property>
</Properties>
</file>