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before="209"/>
        <w:ind w:left="300" w:right="0" w:firstLine="0"/>
        <w:jc w:val="left"/>
        <w:rPr>
          <w:b/>
          <w:sz w:val="32"/>
        </w:rPr>
      </w:pPr>
      <w:r>
        <w:rPr/>
        <w:drawing>
          <wp:anchor distT="0" distB="0" distL="0" distR="0" allowOverlap="1" layoutInCell="1" locked="0" behindDoc="1" simplePos="0" relativeHeight="268432007">
            <wp:simplePos x="0" y="0"/>
            <wp:positionH relativeFrom="page">
              <wp:posOffset>5943600</wp:posOffset>
            </wp:positionH>
            <wp:positionV relativeFrom="paragraph">
              <wp:posOffset>-438054</wp:posOffset>
            </wp:positionV>
            <wp:extent cx="1144054" cy="96469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4054" cy="964692"/>
                    </a:xfrm>
                    <a:prstGeom prst="rect">
                      <a:avLst/>
                    </a:prstGeom>
                  </pic:spPr>
                </pic:pic>
              </a:graphicData>
            </a:graphic>
          </wp:anchor>
        </w:drawing>
      </w:r>
      <w:r>
        <w:rPr>
          <w:b/>
          <w:sz w:val="32"/>
        </w:rPr>
        <w:t>SECTION 3:  MEASURING CALORIES</w:t>
      </w:r>
    </w:p>
    <w:p>
      <w:pPr>
        <w:tabs>
          <w:tab w:pos="7643" w:val="left" w:leader="none"/>
        </w:tabs>
        <w:spacing w:before="240"/>
        <w:ind w:left="300" w:right="0" w:firstLine="0"/>
        <w:jc w:val="left"/>
        <w:rPr>
          <w:rFonts w:ascii="Arial Black"/>
          <w:b/>
          <w:sz w:val="20"/>
        </w:rPr>
      </w:pPr>
      <w:r>
        <w:rPr>
          <w:b/>
          <w:sz w:val="24"/>
        </w:rPr>
        <w:t>LAB</w:t>
        <w:tab/>
      </w:r>
      <w:r>
        <w:rPr>
          <w:rFonts w:ascii="Arial Black"/>
          <w:b/>
          <w:color w:val="000080"/>
          <w:sz w:val="20"/>
        </w:rPr>
        <w:t>Westminster</w:t>
      </w:r>
      <w:r>
        <w:rPr>
          <w:rFonts w:ascii="Arial Black"/>
          <w:b/>
          <w:color w:val="000080"/>
          <w:spacing w:val="-12"/>
          <w:sz w:val="20"/>
        </w:rPr>
        <w:t> </w:t>
      </w:r>
      <w:r>
        <w:rPr>
          <w:rFonts w:ascii="Arial Black"/>
          <w:b/>
          <w:color w:val="000080"/>
          <w:sz w:val="20"/>
        </w:rPr>
        <w:t>College</w:t>
      </w:r>
    </w:p>
    <w:p>
      <w:pPr>
        <w:pStyle w:val="BodyText"/>
        <w:spacing w:before="13"/>
        <w:rPr>
          <w:rFonts w:ascii="Arial Black"/>
          <w:b/>
          <w:sz w:val="18"/>
        </w:rPr>
      </w:pPr>
    </w:p>
    <w:p>
      <w:pPr>
        <w:pStyle w:val="Heading1"/>
      </w:pPr>
      <w:r>
        <w:rPr/>
        <w:t>INTRODUCTION</w:t>
      </w:r>
    </w:p>
    <w:p>
      <w:pPr>
        <w:pStyle w:val="BodyText"/>
        <w:spacing w:before="7"/>
        <w:rPr>
          <w:b/>
          <w:sz w:val="23"/>
        </w:rPr>
      </w:pPr>
    </w:p>
    <w:p>
      <w:pPr>
        <w:pStyle w:val="BodyText"/>
        <w:ind w:left="299" w:right="1402"/>
      </w:pPr>
      <w:r>
        <w:rPr/>
        <w:t>Junk foods contain a high number of calories due to fats or sugars, but almost no other nutrients. Our bodies fill up, without acquiring enough nutrients to stay healthy. The extra fats are stored in our bodies, causing weight gain.</w:t>
      </w:r>
    </w:p>
    <w:p>
      <w:pPr>
        <w:pStyle w:val="BodyText"/>
      </w:pPr>
    </w:p>
    <w:p>
      <w:pPr>
        <w:pStyle w:val="BodyText"/>
        <w:ind w:left="300"/>
      </w:pPr>
      <w:r>
        <w:rPr>
          <w:b/>
        </w:rPr>
        <w:t>Calories:  </w:t>
      </w:r>
      <w:r>
        <w:rPr/>
        <w:t>The units used to measure the amount of energy in food supplies.</w:t>
      </w:r>
    </w:p>
    <w:p>
      <w:pPr>
        <w:pStyle w:val="BodyText"/>
      </w:pPr>
    </w:p>
    <w:p>
      <w:pPr>
        <w:pStyle w:val="BodyText"/>
        <w:ind w:left="300" w:right="1402"/>
      </w:pPr>
      <w:r>
        <w:rPr>
          <w:b/>
        </w:rPr>
        <w:t>Physical calorie</w:t>
      </w:r>
      <w:r>
        <w:rPr/>
        <w:t>: The amount of heat necessary to raise the temperature of 1 gram of water 1 degree Celsius.</w:t>
      </w:r>
    </w:p>
    <w:p>
      <w:pPr>
        <w:pStyle w:val="BodyText"/>
      </w:pPr>
    </w:p>
    <w:p>
      <w:pPr>
        <w:spacing w:before="0"/>
        <w:ind w:left="300" w:right="0" w:firstLine="0"/>
        <w:jc w:val="left"/>
        <w:rPr>
          <w:sz w:val="24"/>
        </w:rPr>
      </w:pPr>
      <w:r>
        <w:rPr>
          <w:b/>
          <w:sz w:val="24"/>
        </w:rPr>
        <w:t>Dietary Calorie:  </w:t>
      </w:r>
      <w:r>
        <w:rPr>
          <w:sz w:val="24"/>
        </w:rPr>
        <w:t>Equal to 1,000 physical calories.</w:t>
      </w:r>
    </w:p>
    <w:p>
      <w:pPr>
        <w:pStyle w:val="BodyText"/>
      </w:pPr>
    </w:p>
    <w:p>
      <w:pPr>
        <w:pStyle w:val="BodyText"/>
        <w:ind w:left="300"/>
      </w:pPr>
      <w:r>
        <w:rPr>
          <w:b/>
        </w:rPr>
        <w:t>Energy</w:t>
      </w:r>
      <w:r>
        <w:rPr/>
        <w:t>:  Usable power or heat.</w:t>
      </w:r>
    </w:p>
    <w:p>
      <w:pPr>
        <w:pStyle w:val="BodyText"/>
      </w:pPr>
    </w:p>
    <w:p>
      <w:pPr>
        <w:pStyle w:val="BodyText"/>
        <w:spacing w:before="2"/>
        <w:rPr>
          <w:sz w:val="21"/>
        </w:rPr>
      </w:pPr>
    </w:p>
    <w:p>
      <w:pPr>
        <w:pStyle w:val="Heading1"/>
      </w:pPr>
      <w:r>
        <w:rPr/>
        <w:t>ASSESSMENT ANCHORS ADDRESSED</w:t>
      </w:r>
    </w:p>
    <w:p>
      <w:pPr>
        <w:pStyle w:val="BodyText"/>
        <w:tabs>
          <w:tab w:pos="1739" w:val="left" w:leader="none"/>
        </w:tabs>
        <w:spacing w:before="236"/>
        <w:ind w:left="1740" w:right="1466" w:hanging="1440"/>
      </w:pPr>
      <w:r>
        <w:rPr>
          <w:b/>
        </w:rPr>
        <w:t>S4.B.1.1</w:t>
        <w:tab/>
      </w:r>
      <w:r>
        <w:rPr/>
        <w:t>Identify and describe similarities and differences between</w:t>
      </w:r>
      <w:r>
        <w:rPr>
          <w:spacing w:val="-7"/>
        </w:rPr>
        <w:t> </w:t>
      </w:r>
      <w:r>
        <w:rPr/>
        <w:t>living</w:t>
      </w:r>
      <w:r>
        <w:rPr>
          <w:spacing w:val="-2"/>
        </w:rPr>
        <w:t> </w:t>
      </w:r>
      <w:r>
        <w:rPr/>
        <w:t>things</w:t>
      </w:r>
      <w:r>
        <w:rPr>
          <w:w w:val="99"/>
        </w:rPr>
        <w:t> </w:t>
      </w:r>
      <w:r>
        <w:rPr/>
        <w:t>and their life</w:t>
      </w:r>
      <w:r>
        <w:rPr>
          <w:spacing w:val="-1"/>
        </w:rPr>
        <w:t> </w:t>
      </w:r>
      <w:r>
        <w:rPr/>
        <w:t>processes.</w:t>
      </w:r>
    </w:p>
    <w:p>
      <w:pPr>
        <w:pStyle w:val="BodyText"/>
      </w:pPr>
    </w:p>
    <w:p>
      <w:pPr>
        <w:pStyle w:val="BodyText"/>
        <w:spacing w:before="7"/>
        <w:rPr>
          <w:sz w:val="31"/>
        </w:rPr>
      </w:pPr>
    </w:p>
    <w:p>
      <w:pPr>
        <w:pStyle w:val="Heading1"/>
      </w:pPr>
      <w:r>
        <w:rPr/>
        <w:t>PURPOSE</w:t>
      </w:r>
    </w:p>
    <w:p>
      <w:pPr>
        <w:pStyle w:val="BodyText"/>
        <w:spacing w:before="116"/>
        <w:ind w:left="300" w:right="1768"/>
      </w:pPr>
      <w:r>
        <w:rPr/>
        <w:t>In this lab students will study how many calories are in the foods they eat and how calories are used in the body.</w:t>
      </w:r>
    </w:p>
    <w:p>
      <w:pPr>
        <w:pStyle w:val="BodyText"/>
      </w:pPr>
    </w:p>
    <w:p>
      <w:pPr>
        <w:pStyle w:val="BodyText"/>
        <w:spacing w:before="2"/>
        <w:rPr>
          <w:sz w:val="21"/>
        </w:rPr>
      </w:pPr>
    </w:p>
    <w:p>
      <w:pPr>
        <w:pStyle w:val="Heading1"/>
      </w:pPr>
      <w:r>
        <w:rPr/>
        <w:t>MATERIALS</w:t>
      </w:r>
    </w:p>
    <w:p>
      <w:pPr>
        <w:pStyle w:val="BodyText"/>
        <w:rPr>
          <w:b/>
          <w:sz w:val="13"/>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648"/>
        <w:gridCol w:w="1396"/>
      </w:tblGrid>
      <w:tr>
        <w:trPr>
          <w:trHeight w:val="277" w:hRule="exact"/>
        </w:trPr>
        <w:tc>
          <w:tcPr>
            <w:tcW w:w="2648" w:type="dxa"/>
          </w:tcPr>
          <w:p>
            <w:pPr>
              <w:pStyle w:val="TableParagraph"/>
              <w:spacing w:line="245" w:lineRule="exact" w:before="0"/>
              <w:rPr>
                <w:b/>
                <w:sz w:val="24"/>
              </w:rPr>
            </w:pPr>
            <w:r>
              <w:rPr>
                <w:b/>
                <w:sz w:val="24"/>
              </w:rPr>
              <w:t>For the class:</w:t>
            </w:r>
          </w:p>
        </w:tc>
        <w:tc>
          <w:tcPr>
            <w:tcW w:w="1396" w:type="dxa"/>
          </w:tcPr>
          <w:p>
            <w:pPr/>
          </w:p>
        </w:tc>
      </w:tr>
      <w:tr>
        <w:trPr>
          <w:trHeight w:val="315" w:hRule="exact"/>
        </w:trPr>
        <w:tc>
          <w:tcPr>
            <w:tcW w:w="2648" w:type="dxa"/>
          </w:tcPr>
          <w:p>
            <w:pPr>
              <w:pStyle w:val="TableParagraph"/>
              <w:spacing w:before="6"/>
              <w:rPr>
                <w:sz w:val="24"/>
              </w:rPr>
            </w:pPr>
            <w:r>
              <w:rPr>
                <w:sz w:val="24"/>
              </w:rPr>
              <w:t>1 can with water</w:t>
            </w:r>
          </w:p>
        </w:tc>
        <w:tc>
          <w:tcPr>
            <w:tcW w:w="1396" w:type="dxa"/>
          </w:tcPr>
          <w:p>
            <w:pPr>
              <w:pStyle w:val="TableParagraph"/>
              <w:spacing w:before="6"/>
              <w:ind w:left="108"/>
              <w:rPr>
                <w:sz w:val="24"/>
              </w:rPr>
            </w:pPr>
            <w:r>
              <w:rPr>
                <w:sz w:val="24"/>
              </w:rPr>
              <w:t>1 peanut</w:t>
            </w:r>
          </w:p>
        </w:tc>
      </w:tr>
      <w:tr>
        <w:trPr>
          <w:trHeight w:val="316" w:hRule="exact"/>
        </w:trPr>
        <w:tc>
          <w:tcPr>
            <w:tcW w:w="2648" w:type="dxa"/>
          </w:tcPr>
          <w:p>
            <w:pPr>
              <w:pStyle w:val="TableParagraph"/>
              <w:rPr>
                <w:sz w:val="24"/>
              </w:rPr>
            </w:pPr>
            <w:r>
              <w:rPr>
                <w:sz w:val="24"/>
              </w:rPr>
              <w:t>Centigrade thermometer</w:t>
            </w:r>
          </w:p>
        </w:tc>
        <w:tc>
          <w:tcPr>
            <w:tcW w:w="1396" w:type="dxa"/>
          </w:tcPr>
          <w:p>
            <w:pPr>
              <w:pStyle w:val="TableParagraph"/>
              <w:ind w:left="108"/>
              <w:rPr>
                <w:sz w:val="24"/>
              </w:rPr>
            </w:pPr>
            <w:r>
              <w:rPr>
                <w:sz w:val="24"/>
              </w:rPr>
              <w:t>Pyrex cup</w:t>
            </w:r>
          </w:p>
        </w:tc>
      </w:tr>
      <w:tr>
        <w:trPr>
          <w:trHeight w:val="316" w:hRule="exact"/>
        </w:trPr>
        <w:tc>
          <w:tcPr>
            <w:tcW w:w="2648" w:type="dxa"/>
          </w:tcPr>
          <w:p>
            <w:pPr>
              <w:pStyle w:val="TableParagraph"/>
              <w:rPr>
                <w:sz w:val="24"/>
              </w:rPr>
            </w:pPr>
            <w:r>
              <w:rPr>
                <w:sz w:val="24"/>
              </w:rPr>
              <w:t>Tongs</w:t>
            </w:r>
          </w:p>
        </w:tc>
        <w:tc>
          <w:tcPr>
            <w:tcW w:w="1396" w:type="dxa"/>
          </w:tcPr>
          <w:p>
            <w:pPr>
              <w:pStyle w:val="TableParagraph"/>
              <w:ind w:left="109"/>
              <w:rPr>
                <w:sz w:val="24"/>
              </w:rPr>
            </w:pPr>
            <w:r>
              <w:rPr>
                <w:sz w:val="24"/>
              </w:rPr>
              <w:t>Matches</w:t>
            </w:r>
          </w:p>
        </w:tc>
      </w:tr>
      <w:tr>
        <w:trPr>
          <w:trHeight w:val="316" w:hRule="exact"/>
        </w:trPr>
        <w:tc>
          <w:tcPr>
            <w:tcW w:w="2648" w:type="dxa"/>
          </w:tcPr>
          <w:p>
            <w:pPr>
              <w:pStyle w:val="TableParagraph"/>
              <w:rPr>
                <w:sz w:val="24"/>
              </w:rPr>
            </w:pPr>
            <w:r>
              <w:rPr>
                <w:sz w:val="24"/>
              </w:rPr>
              <w:t>Pencil and eraser*</w:t>
            </w:r>
          </w:p>
        </w:tc>
        <w:tc>
          <w:tcPr>
            <w:tcW w:w="1396" w:type="dxa"/>
          </w:tcPr>
          <w:p>
            <w:pPr>
              <w:pStyle w:val="TableParagraph"/>
              <w:ind w:left="108"/>
              <w:rPr>
                <w:sz w:val="24"/>
              </w:rPr>
            </w:pPr>
            <w:r>
              <w:rPr>
                <w:sz w:val="24"/>
              </w:rPr>
              <w:t>Paper clip*</w:t>
            </w:r>
          </w:p>
        </w:tc>
      </w:tr>
      <w:tr>
        <w:trPr>
          <w:trHeight w:val="278" w:hRule="exact"/>
        </w:trPr>
        <w:tc>
          <w:tcPr>
            <w:tcW w:w="2648" w:type="dxa"/>
          </w:tcPr>
          <w:p>
            <w:pPr>
              <w:pStyle w:val="TableParagraph"/>
              <w:rPr>
                <w:sz w:val="24"/>
              </w:rPr>
            </w:pPr>
            <w:r>
              <w:rPr>
                <w:sz w:val="24"/>
              </w:rPr>
              <w:t>Timer*</w:t>
            </w:r>
          </w:p>
        </w:tc>
        <w:tc>
          <w:tcPr>
            <w:tcW w:w="1396" w:type="dxa"/>
          </w:tcPr>
          <w:p>
            <w:pPr/>
          </w:p>
        </w:tc>
      </w:tr>
    </w:tbl>
    <w:p>
      <w:pPr>
        <w:spacing w:before="46"/>
        <w:ind w:left="300" w:right="0"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20"/>
        </w:rPr>
      </w:pPr>
      <w:r>
        <w:rPr/>
        <w:pict>
          <v:line style="position:absolute;mso-position-horizontal-relative:page;mso-position-vertical-relative:paragraph;z-index:0;mso-wrap-distance-left:0;mso-wrap-distance-right:0" from="88.5pt,15.371127pt" to="523.5pt,15.371127pt" stroked="true" strokeweight="3pt" strokecolor="#000080">
            <w10:wrap type="topAndBottom"/>
          </v:line>
        </w:pict>
      </w:r>
    </w:p>
    <w:p>
      <w:pPr>
        <w:tabs>
          <w:tab w:pos="8293" w:val="left" w:leader="none"/>
        </w:tabs>
        <w:spacing w:line="244" w:lineRule="exact" w:before="0"/>
        <w:ind w:left="300" w:right="0" w:firstLine="0"/>
        <w:jc w:val="left"/>
        <w:rPr>
          <w:sz w:val="24"/>
        </w:rPr>
      </w:pPr>
      <w:r>
        <w:rPr>
          <w:b/>
          <w:sz w:val="24"/>
        </w:rPr>
        <w:t>Westminster</w:t>
      </w:r>
      <w:r>
        <w:rPr>
          <w:b/>
          <w:spacing w:val="-1"/>
          <w:sz w:val="24"/>
        </w:rPr>
        <w:t> </w:t>
      </w:r>
      <w:r>
        <w:rPr>
          <w:b/>
          <w:sz w:val="24"/>
        </w:rPr>
        <w:t>College</w:t>
      </w:r>
      <w:r>
        <w:rPr>
          <w:b/>
          <w:spacing w:val="-1"/>
          <w:sz w:val="24"/>
        </w:rPr>
        <w:t> </w:t>
      </w:r>
      <w:r>
        <w:rPr>
          <w:b/>
          <w:sz w:val="24"/>
        </w:rPr>
        <w:t>SIM</w:t>
        <w:tab/>
      </w:r>
      <w:r>
        <w:rPr>
          <w:sz w:val="24"/>
        </w:rPr>
        <w:t>Page</w:t>
      </w:r>
      <w:r>
        <w:rPr>
          <w:spacing w:val="-1"/>
          <w:sz w:val="24"/>
        </w:rPr>
        <w:t> </w:t>
      </w:r>
      <w:r>
        <w:rPr>
          <w:sz w:val="24"/>
        </w:rPr>
        <w:t>1</w:t>
      </w:r>
    </w:p>
    <w:sectPr>
      <w:type w:val="continuous"/>
      <w:pgSz w:w="12240" w:h="15840"/>
      <w:pgMar w:top="540" w:bottom="280" w:left="15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0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2019-09-04T10:16:39Z</dcterms:created>
  <dcterms:modified xsi:type="dcterms:W3CDTF">2019-09-04T10:16:39Z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2008-10-02T00:00:00Z</vt:filetime>
  </property>
  <property fmtid="{D5CDD505-2E9C-101B-9397-08002B2CF9AE}" pid="3" name="Creator">
    <vt:lpwstr>Acrobat PDFMaker 8.1 for Word</vt:lpwstr>
  </property>
  <property fmtid="{D5CDD505-2E9C-101B-9397-08002B2CF9AE}" pid="4" name="LastSaved">
    <vt:filetime>2019-09-04T00:00:00Z</vt:filetime>
  </property>
</Properties>
</file>