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10" w:firstLine="0"/>
        <w:jc w:val="left"/>
        <w:rPr>
          <w:b/>
          <w:sz w:val="32"/>
        </w:rPr>
      </w:pPr>
      <w:r>
        <w:rPr>
          <w:b/>
          <w:sz w:val="32"/>
        </w:rPr>
        <w:t>LIGHT</w:t>
      </w:r>
    </w:p>
    <w:p>
      <w:pPr>
        <w:pStyle w:val="Heading1"/>
        <w:spacing w:line="318" w:lineRule="exact" w:before="0"/>
        <w:ind w:right="-10"/>
      </w:pPr>
      <w:r>
        <w:rPr/>
        <w:t>SECTION 4-SUNLIGHT PAPER AND SHADOWS</w:t>
      </w:r>
    </w:p>
    <w:p>
      <w:pPr>
        <w:spacing w:line="273" w:lineRule="exact" w:before="0"/>
        <w:ind w:left="160" w:right="-10" w:firstLine="0"/>
        <w:jc w:val="left"/>
        <w:rPr>
          <w:i/>
          <w:sz w:val="24"/>
        </w:rPr>
      </w:pPr>
      <w:r>
        <w:rPr>
          <w:sz w:val="24"/>
        </w:rPr>
        <w:t>From </w:t>
      </w:r>
      <w:r>
        <w:rPr>
          <w:i/>
          <w:sz w:val="24"/>
        </w:rPr>
        <w:t>Hands on Science by Linda Poore, 2003.</w:t>
      </w:r>
    </w:p>
    <w:p>
      <w:pPr>
        <w:pStyle w:val="BodyText"/>
        <w:spacing w:before="4"/>
        <w:rPr>
          <w:i/>
        </w:rPr>
      </w:pPr>
    </w:p>
    <w:p>
      <w:pPr>
        <w:pStyle w:val="Heading2"/>
        <w:spacing w:line="274" w:lineRule="exact" w:before="1"/>
        <w:ind w:left="160" w:right="-10"/>
      </w:pPr>
      <w:r>
        <w:rPr/>
        <w:t>STANDARDS:</w:t>
      </w:r>
    </w:p>
    <w:p>
      <w:pPr>
        <w:spacing w:line="274" w:lineRule="exact" w:before="0"/>
        <w:ind w:left="880" w:right="-10" w:firstLine="0"/>
        <w:jc w:val="left"/>
        <w:rPr>
          <w:sz w:val="24"/>
        </w:rPr>
      </w:pPr>
      <w:r>
        <w:rPr>
          <w:i/>
          <w:sz w:val="24"/>
        </w:rPr>
        <w:t>Students know </w:t>
      </w:r>
      <w:r>
        <w:rPr>
          <w:sz w:val="24"/>
          <w:u w:val="single"/>
        </w:rPr>
        <w:t>sunlight </w:t>
      </w:r>
      <w:r>
        <w:rPr>
          <w:sz w:val="24"/>
        </w:rPr>
        <w:t>can be blacked to create</w:t>
      </w:r>
      <w:r>
        <w:rPr>
          <w:spacing w:val="-11"/>
          <w:sz w:val="24"/>
        </w:rPr>
        <w:t> </w:t>
      </w:r>
      <w:r>
        <w:rPr>
          <w:sz w:val="24"/>
          <w:u w:val="single"/>
        </w:rPr>
        <w:t>shadows.</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0999">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6405" w:space="413"/>
            <w:col w:w="2542"/>
          </w:cols>
        </w:sectPr>
      </w:pPr>
    </w:p>
    <w:p>
      <w:pPr>
        <w:pStyle w:val="BodyText"/>
        <w:spacing w:before="4"/>
        <w:rPr>
          <w:rFonts w:ascii="Arial Black"/>
          <w:b/>
          <w:sz w:val="21"/>
        </w:rPr>
      </w:pPr>
    </w:p>
    <w:p>
      <w:pPr>
        <w:pStyle w:val="BodyText"/>
        <w:spacing w:before="69"/>
        <w:ind w:left="879" w:right="1129"/>
      </w:pPr>
      <w:r>
        <w:rPr>
          <w:i/>
        </w:rPr>
        <w:t>Students will </w:t>
      </w:r>
      <w:r>
        <w:rPr>
          <w:u w:val="single"/>
        </w:rPr>
        <w:t>predict </w:t>
      </w:r>
      <w:r>
        <w:rPr/>
        <w:t>the outcome of a simple investigation, and </w:t>
      </w:r>
      <w:r>
        <w:rPr>
          <w:u w:val="single"/>
        </w:rPr>
        <w:t>compare </w:t>
      </w:r>
      <w:r>
        <w:rPr/>
        <w:t>the result with prediction.</w:t>
      </w:r>
    </w:p>
    <w:p>
      <w:pPr>
        <w:pStyle w:val="BodyText"/>
      </w:pPr>
    </w:p>
    <w:p>
      <w:pPr>
        <w:pStyle w:val="BodyText"/>
        <w:ind w:left="880" w:right="688"/>
      </w:pPr>
      <w:r>
        <w:rPr>
          <w:i/>
        </w:rPr>
        <w:t>Students will </w:t>
      </w:r>
      <w:r>
        <w:rPr/>
        <w:t>use </w:t>
      </w:r>
      <w:r>
        <w:rPr>
          <w:u w:val="single"/>
        </w:rPr>
        <w:t>numerical data </w:t>
      </w:r>
      <w:r>
        <w:rPr/>
        <w:t>in describing and </w:t>
      </w:r>
      <w:r>
        <w:rPr>
          <w:u w:val="single"/>
        </w:rPr>
        <w:t>comparing objects, </w:t>
      </w:r>
      <w:r>
        <w:rPr/>
        <w:t>events and measurements.</w:t>
      </w:r>
    </w:p>
    <w:p>
      <w:pPr>
        <w:pStyle w:val="BodyText"/>
        <w:spacing w:before="5"/>
      </w:pPr>
    </w:p>
    <w:p>
      <w:pPr>
        <w:pStyle w:val="Heading1"/>
      </w:pPr>
      <w:r>
        <w:rPr/>
        <w:t>MATERIALS:</w:t>
      </w:r>
    </w:p>
    <w:p>
      <w:pPr>
        <w:spacing w:line="273" w:lineRule="exact" w:before="0"/>
        <w:ind w:left="880" w:right="1129" w:firstLine="0"/>
        <w:jc w:val="left"/>
        <w:rPr>
          <w:i/>
          <w:sz w:val="24"/>
        </w:rPr>
      </w:pPr>
      <w:r>
        <w:rPr>
          <w:i/>
          <w:sz w:val="24"/>
        </w:rPr>
        <w:t>For Each Student:</w:t>
      </w:r>
    </w:p>
    <w:p>
      <w:pPr>
        <w:pStyle w:val="BodyText"/>
        <w:ind w:left="880" w:right="1628"/>
      </w:pPr>
      <w:r>
        <w:rPr/>
        <w:t>1 piece sunlight paper (Each package has 20 pieces 4” x 4” each) objects for sun prints in a plastic bag (key, chain, scissors, initial letter) 2 plastic buckets of water</w:t>
      </w:r>
    </w:p>
    <w:p>
      <w:pPr>
        <w:pStyle w:val="BodyText"/>
        <w:ind w:left="880" w:right="1129"/>
      </w:pPr>
      <w:r>
        <w:rPr/>
        <w:t>paper towels</w:t>
      </w:r>
    </w:p>
    <w:p>
      <w:pPr>
        <w:pStyle w:val="BodyText"/>
        <w:ind w:left="880" w:right="1129"/>
      </w:pPr>
      <w:r>
        <w:rPr/>
        <w:t>34 pieces of black construction paper</w:t>
      </w:r>
    </w:p>
    <w:p>
      <w:pPr>
        <w:pStyle w:val="BodyText"/>
        <w:spacing w:before="5"/>
      </w:pPr>
    </w:p>
    <w:p>
      <w:pPr>
        <w:pStyle w:val="Heading1"/>
      </w:pPr>
      <w:r>
        <w:rPr/>
        <w:t>NOTE:</w:t>
      </w:r>
    </w:p>
    <w:p>
      <w:pPr>
        <w:pStyle w:val="BodyText"/>
        <w:ind w:left="880" w:right="595"/>
      </w:pPr>
      <w:r>
        <w:rPr>
          <w:u w:val="single"/>
        </w:rPr>
        <w:t>Sunlight paper </w:t>
      </w:r>
      <w:r>
        <w:rPr/>
        <w:t>must be kept in the black opaque bag. Do not expose paper to fluorescent lighting! The best results come from exposure in a sunny window, inside the classroom. Use heavy objects outdoors to prevent the objects from moving on the paper. Do not do this activity outside on a windy day. The objects prevent the energy of the Sun form interacting with a chemical on the paper, producing a shadow print.</w:t>
      </w:r>
    </w:p>
    <w:p>
      <w:pPr>
        <w:pStyle w:val="BodyText"/>
        <w:spacing w:before="5"/>
      </w:pPr>
    </w:p>
    <w:p>
      <w:pPr>
        <w:pStyle w:val="Heading1"/>
      </w:pPr>
      <w:r>
        <w:rPr/>
        <w:t>IN ADVANCE:</w:t>
      </w:r>
    </w:p>
    <w:p>
      <w:pPr>
        <w:pStyle w:val="BodyText"/>
        <w:ind w:left="880" w:right="595"/>
      </w:pPr>
      <w:r>
        <w:rPr/>
        <w:t>Before class, turn off the light and take a quick look into the bag of sunlight paper to determine which side is blue.  Write ‘UP’ on this side of the package so you can pull the paper out quickly with the blue side up.</w:t>
      </w:r>
    </w:p>
    <w:p>
      <w:pPr>
        <w:pStyle w:val="BodyText"/>
        <w:spacing w:before="5"/>
      </w:pPr>
    </w:p>
    <w:p>
      <w:pPr>
        <w:pStyle w:val="Heading1"/>
      </w:pPr>
      <w:r>
        <w:rPr/>
        <w:t>HOMEWORK:</w:t>
      </w:r>
    </w:p>
    <w:p>
      <w:pPr>
        <w:pStyle w:val="BodyText"/>
        <w:ind w:left="880" w:right="688"/>
      </w:pPr>
      <w:r>
        <w:rPr/>
        <w:t>Have each student bring several small objects in a plastic sandwich bag to make shadows. Pick objects with interesting shapes (keys). Try one translucent object, like lace of plastic shapes.  The print paper is 4” x 4”.</w:t>
      </w:r>
    </w:p>
    <w:p>
      <w:pPr>
        <w:pStyle w:val="BodyText"/>
        <w:spacing w:before="5"/>
      </w:pPr>
    </w:p>
    <w:p>
      <w:pPr>
        <w:pStyle w:val="Heading1"/>
        <w:spacing w:line="321" w:lineRule="exact"/>
      </w:pPr>
      <w:r>
        <w:rPr/>
        <w:t>EXPLORE:</w:t>
      </w:r>
    </w:p>
    <w:p>
      <w:pPr>
        <w:pStyle w:val="Heading2"/>
        <w:spacing w:line="273" w:lineRule="exact"/>
        <w:ind w:left="880" w:right="1129"/>
      </w:pPr>
      <w:r>
        <w:rPr/>
        <w:t>MAKING SHADOW PRINTS WITH SUNLIGHT PAPER</w:t>
      </w:r>
    </w:p>
    <w:p>
      <w:pPr>
        <w:pStyle w:val="ListParagraph"/>
        <w:numPr>
          <w:ilvl w:val="0"/>
          <w:numId w:val="1"/>
        </w:numPr>
        <w:tabs>
          <w:tab w:pos="1240" w:val="left" w:leader="none"/>
        </w:tabs>
        <w:spacing w:line="274" w:lineRule="exact" w:before="0" w:after="0"/>
        <w:ind w:left="1240" w:right="0" w:hanging="360"/>
        <w:jc w:val="left"/>
        <w:rPr>
          <w:sz w:val="24"/>
        </w:rPr>
      </w:pPr>
      <w:r>
        <w:rPr>
          <w:sz w:val="24"/>
        </w:rPr>
        <w:t>Go outside to a sunny</w:t>
      </w:r>
      <w:r>
        <w:rPr>
          <w:spacing w:val="-5"/>
          <w:sz w:val="24"/>
        </w:rPr>
        <w:t> </w:t>
      </w:r>
      <w:r>
        <w:rPr>
          <w:sz w:val="24"/>
        </w:rPr>
        <w:t>spot</w:t>
      </w:r>
    </w:p>
    <w:p>
      <w:pPr>
        <w:spacing w:before="0"/>
        <w:ind w:left="1240" w:right="1129" w:firstLine="0"/>
        <w:jc w:val="left"/>
        <w:rPr>
          <w:i/>
          <w:sz w:val="24"/>
        </w:rPr>
      </w:pPr>
      <w:r>
        <w:rPr>
          <w:i/>
          <w:sz w:val="24"/>
        </w:rPr>
        <w:t>Have students:</w:t>
      </w:r>
    </w:p>
    <w:p>
      <w:pPr>
        <w:pStyle w:val="BodyText"/>
        <w:ind w:left="1240" w:right="688"/>
      </w:pPr>
      <w:r>
        <w:rPr/>
        <w:t>Stand so their shadows fall behind them. (Use the outdoor cafeteria tables or have students place their experiments on a painted line on the playground.)</w:t>
      </w:r>
    </w:p>
    <w:p>
      <w:pPr>
        <w:pStyle w:val="BodyText"/>
        <w:rPr>
          <w:sz w:val="20"/>
        </w:rPr>
      </w:pPr>
    </w:p>
    <w:p>
      <w:pPr>
        <w:pStyle w:val="BodyText"/>
        <w:spacing w:before="9"/>
        <w:rPr>
          <w:sz w:val="17"/>
        </w:rPr>
      </w:pPr>
      <w:r>
        <w:rPr/>
        <w:pict>
          <v:line style="position:absolute;mso-position-horizontal-relative:page;mso-position-vertical-relative:paragraph;z-index:0;mso-wrap-distance-left:0;mso-wrap-distance-right:0" from="88.559998pt,13.685275pt" to="523.439998pt,13.685275pt" stroked="true" strokeweight="3pt" strokecolor="#000080">
            <w10:wrap type="topAndBottom"/>
          </v:line>
        </w:pict>
      </w:r>
    </w:p>
    <w:p>
      <w:pPr>
        <w:spacing w:after="0"/>
        <w:rPr>
          <w:sz w:val="17"/>
        </w:rPr>
        <w:sectPr>
          <w:type w:val="continuous"/>
          <w:pgSz w:w="12240" w:h="15840"/>
          <w:pgMar w:top="860" w:bottom="960" w:left="1640" w:right="1240"/>
        </w:sectPr>
      </w:pPr>
    </w:p>
    <w:p>
      <w:pPr>
        <w:tabs>
          <w:tab w:pos="5154" w:val="left" w:leader="none"/>
        </w:tabs>
        <w:spacing w:before="54"/>
        <w:ind w:left="160" w:right="882" w:firstLine="0"/>
        <w:jc w:val="left"/>
        <w:rPr>
          <w:i/>
          <w:sz w:val="24"/>
        </w:rPr>
      </w:pPr>
      <w:r>
        <w:rPr/>
        <w:pict>
          <v:line style="position:absolute;mso-position-horizontal-relative:page;mso-position-vertical-relative:paragraph;z-index:1072;mso-wrap-distance-left:0;mso-wrap-distance-right:0" from="88.559998pt,19.243141pt" to="523.439998pt,19.243141pt" stroked="true" strokeweight="3pt" strokecolor="#000080">
            <w10:wrap type="topAndBottom"/>
          </v:line>
        </w:pict>
      </w:r>
      <w:r>
        <w:rPr>
          <w:i/>
          <w:sz w:val="24"/>
          <w:u w:val="single"/>
        </w:rPr>
        <w:t> </w:t>
        <w:tab/>
        <w:t>SUNLIGHT PAPER AND</w:t>
      </w:r>
      <w:r>
        <w:rPr>
          <w:i/>
          <w:spacing w:val="-18"/>
          <w:sz w:val="24"/>
          <w:u w:val="single"/>
        </w:rPr>
        <w:t> </w:t>
      </w:r>
      <w:r>
        <w:rPr>
          <w:i/>
          <w:sz w:val="24"/>
          <w:u w:val="single"/>
        </w:rPr>
        <w:t>SHADOWS</w:t>
      </w:r>
    </w:p>
    <w:p>
      <w:pPr>
        <w:pStyle w:val="BodyText"/>
        <w:spacing w:before="5"/>
        <w:rPr>
          <w:i/>
          <w:sz w:val="22"/>
        </w:rPr>
      </w:pPr>
    </w:p>
    <w:p>
      <w:pPr>
        <w:pStyle w:val="BodyText"/>
        <w:spacing w:before="69"/>
        <w:ind w:left="1240" w:right="1083"/>
        <w:jc w:val="both"/>
      </w:pPr>
      <w:r>
        <w:rPr/>
        <w:drawing>
          <wp:anchor distT="0" distB="0" distL="0" distR="0" allowOverlap="1" layoutInCell="1" locked="0" behindDoc="1" simplePos="0" relativeHeight="268431071">
            <wp:simplePos x="0" y="0"/>
            <wp:positionH relativeFrom="page">
              <wp:posOffset>5657088</wp:posOffset>
            </wp:positionH>
            <wp:positionV relativeFrom="paragraph">
              <wp:posOffset>553378</wp:posOffset>
            </wp:positionV>
            <wp:extent cx="1560575" cy="1132332"/>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1560575" cy="1132332"/>
                    </a:xfrm>
                    <a:prstGeom prst="rect">
                      <a:avLst/>
                    </a:prstGeom>
                  </pic:spPr>
                </pic:pic>
              </a:graphicData>
            </a:graphic>
          </wp:anchor>
        </w:drawing>
      </w:r>
      <w:r>
        <w:rPr/>
        <w:t>Place their plastic bag in the Sun with their objects arranged </w:t>
      </w:r>
      <w:r>
        <w:rPr>
          <w:u w:val="single"/>
        </w:rPr>
        <w:t>on top </w:t>
      </w:r>
      <w:r>
        <w:rPr/>
        <w:t>of the</w:t>
      </w:r>
      <w:r>
        <w:rPr>
          <w:spacing w:val="-20"/>
        </w:rPr>
        <w:t> </w:t>
      </w:r>
      <w:r>
        <w:rPr/>
        <w:t>bag. A cut out letter (initial) or number on each bag will make identification easier after</w:t>
      </w:r>
      <w:r>
        <w:rPr>
          <w:spacing w:val="-6"/>
        </w:rPr>
        <w:t> </w:t>
      </w:r>
      <w:r>
        <w:rPr/>
        <w:t>soaking.</w:t>
      </w:r>
    </w:p>
    <w:p>
      <w:pPr>
        <w:pStyle w:val="BodyText"/>
      </w:pPr>
    </w:p>
    <w:p>
      <w:pPr>
        <w:pStyle w:val="ListParagraph"/>
        <w:numPr>
          <w:ilvl w:val="0"/>
          <w:numId w:val="1"/>
        </w:numPr>
        <w:tabs>
          <w:tab w:pos="1240" w:val="left" w:leader="none"/>
        </w:tabs>
        <w:spacing w:line="240" w:lineRule="auto" w:before="0" w:after="0"/>
        <w:ind w:left="1240" w:right="2803" w:hanging="360"/>
        <w:jc w:val="left"/>
        <w:rPr>
          <w:sz w:val="24"/>
        </w:rPr>
      </w:pPr>
      <w:r>
        <w:rPr>
          <w:sz w:val="24"/>
        </w:rPr>
        <w:t>The teacher quickly slides a piece of sunlight paper, blue side up, under each plastic bag. Have students stand so they don’t cast a shadow on the</w:t>
      </w:r>
      <w:r>
        <w:rPr>
          <w:spacing w:val="-8"/>
          <w:sz w:val="24"/>
        </w:rPr>
        <w:t> </w:t>
      </w:r>
      <w:r>
        <w:rPr>
          <w:sz w:val="24"/>
        </w:rPr>
        <w:t>experiments.</w:t>
      </w:r>
    </w:p>
    <w:p>
      <w:pPr>
        <w:pStyle w:val="BodyText"/>
      </w:pPr>
    </w:p>
    <w:p>
      <w:pPr>
        <w:pStyle w:val="ListParagraph"/>
        <w:numPr>
          <w:ilvl w:val="0"/>
          <w:numId w:val="1"/>
        </w:numPr>
        <w:tabs>
          <w:tab w:pos="1240" w:val="left" w:leader="none"/>
        </w:tabs>
        <w:spacing w:line="240" w:lineRule="auto" w:before="0" w:after="0"/>
        <w:ind w:left="1240" w:right="2952" w:hanging="360"/>
        <w:jc w:val="left"/>
        <w:rPr>
          <w:sz w:val="24"/>
        </w:rPr>
      </w:pPr>
      <w:r>
        <w:rPr>
          <w:sz w:val="24"/>
        </w:rPr>
        <w:t>The students watch for 5 minutes or until the paper turns white.  Have students predict what color the paper is</w:t>
      </w:r>
      <w:r>
        <w:rPr>
          <w:spacing w:val="-11"/>
          <w:sz w:val="24"/>
        </w:rPr>
        <w:t> </w:t>
      </w:r>
      <w:r>
        <w:rPr>
          <w:sz w:val="24"/>
        </w:rPr>
        <w:t>under</w:t>
      </w:r>
    </w:p>
    <w:p>
      <w:pPr>
        <w:pStyle w:val="BodyText"/>
        <w:ind w:left="1240"/>
        <w:jc w:val="both"/>
        <w:rPr>
          <w:b/>
        </w:rPr>
      </w:pPr>
      <w:r>
        <w:rPr/>
        <w:t>the objects.  (It stays blue as the Sun did not affect the chemical.)  </w:t>
      </w:r>
      <w:r>
        <w:rPr>
          <w:b/>
        </w:rPr>
        <w:t>[S, predict]</w:t>
      </w:r>
    </w:p>
    <w:p>
      <w:pPr>
        <w:pStyle w:val="BodyText"/>
        <w:rPr>
          <w:b/>
        </w:rPr>
      </w:pPr>
    </w:p>
    <w:p>
      <w:pPr>
        <w:pStyle w:val="ListParagraph"/>
        <w:numPr>
          <w:ilvl w:val="0"/>
          <w:numId w:val="1"/>
        </w:numPr>
        <w:tabs>
          <w:tab w:pos="1240" w:val="left" w:leader="none"/>
        </w:tabs>
        <w:spacing w:line="240" w:lineRule="auto" w:before="0" w:after="0"/>
        <w:ind w:left="1240" w:right="1252" w:hanging="360"/>
        <w:jc w:val="left"/>
        <w:rPr>
          <w:sz w:val="24"/>
        </w:rPr>
      </w:pPr>
      <w:r>
        <w:rPr>
          <w:sz w:val="24"/>
        </w:rPr>
        <w:t>Once the paper turns white, have students pick it up </w:t>
      </w:r>
      <w:r>
        <w:rPr>
          <w:sz w:val="24"/>
          <w:u w:val="single"/>
        </w:rPr>
        <w:t>quickly </w:t>
      </w:r>
      <w:r>
        <w:rPr>
          <w:sz w:val="24"/>
        </w:rPr>
        <w:t>and submerge it in a bucket of water for 1</w:t>
      </w:r>
      <w:r>
        <w:rPr>
          <w:spacing w:val="-6"/>
          <w:sz w:val="24"/>
        </w:rPr>
        <w:t> </w:t>
      </w:r>
      <w:r>
        <w:rPr>
          <w:sz w:val="24"/>
        </w:rPr>
        <w:t>minutes.</w:t>
      </w:r>
    </w:p>
    <w:p>
      <w:pPr>
        <w:pStyle w:val="BodyText"/>
        <w:ind w:left="1240"/>
        <w:jc w:val="both"/>
      </w:pPr>
      <w:r>
        <w:rPr/>
        <w:t>Have the bucket close to the experiments.</w:t>
      </w:r>
    </w:p>
    <w:p>
      <w:pPr>
        <w:pStyle w:val="BodyText"/>
        <w:ind w:left="1240" w:right="3475"/>
      </w:pPr>
      <w:r>
        <w:rPr/>
        <w:t>After 1 minutes, remove the paper from the bucket. Let the print paper dry ‘face-down’ on a paper towel.</w:t>
      </w:r>
    </w:p>
    <w:p>
      <w:pPr>
        <w:pStyle w:val="BodyText"/>
      </w:pPr>
    </w:p>
    <w:p>
      <w:pPr>
        <w:pStyle w:val="ListParagraph"/>
        <w:numPr>
          <w:ilvl w:val="0"/>
          <w:numId w:val="1"/>
        </w:numPr>
        <w:tabs>
          <w:tab w:pos="1240" w:val="left" w:leader="none"/>
        </w:tabs>
        <w:spacing w:line="240" w:lineRule="auto" w:before="0" w:after="0"/>
        <w:ind w:left="1240" w:right="1196" w:hanging="360"/>
        <w:jc w:val="left"/>
        <w:rPr>
          <w:sz w:val="24"/>
        </w:rPr>
      </w:pPr>
      <w:r>
        <w:rPr>
          <w:sz w:val="24"/>
        </w:rPr>
        <w:t>How did the paper change in the water? The paper turns blue and the</w:t>
      </w:r>
      <w:r>
        <w:rPr>
          <w:spacing w:val="-15"/>
          <w:sz w:val="24"/>
        </w:rPr>
        <w:t> </w:t>
      </w:r>
      <w:r>
        <w:rPr>
          <w:sz w:val="24"/>
        </w:rPr>
        <w:t>shaded areas turn white .  (images</w:t>
      </w:r>
      <w:r>
        <w:rPr>
          <w:spacing w:val="-11"/>
          <w:sz w:val="24"/>
        </w:rPr>
        <w:t> </w:t>
      </w:r>
      <w:r>
        <w:rPr>
          <w:sz w:val="24"/>
        </w:rPr>
        <w:t>reverses)</w:t>
      </w:r>
    </w:p>
    <w:p>
      <w:pPr>
        <w:pStyle w:val="BodyText"/>
        <w:spacing w:before="5"/>
        <w:rPr>
          <w:sz w:val="28"/>
        </w:rPr>
      </w:pPr>
    </w:p>
    <w:p>
      <w:pPr>
        <w:pStyle w:val="Heading1"/>
        <w:spacing w:line="321" w:lineRule="exact" w:before="0"/>
        <w:ind w:right="882"/>
      </w:pPr>
      <w:r>
        <w:rPr/>
        <w:t>DEMONSTRATE:</w:t>
      </w:r>
    </w:p>
    <w:p>
      <w:pPr>
        <w:pStyle w:val="Heading2"/>
        <w:spacing w:line="273" w:lineRule="exact"/>
        <w:ind w:left="880" w:right="882"/>
      </w:pPr>
      <w:r>
        <w:rPr/>
        <w:t>TESTING VARIABLES WITH SUNLIGHT PAPER</w:t>
      </w:r>
    </w:p>
    <w:p>
      <w:pPr>
        <w:pStyle w:val="ListParagraph"/>
        <w:numPr>
          <w:ilvl w:val="0"/>
          <w:numId w:val="2"/>
        </w:numPr>
        <w:tabs>
          <w:tab w:pos="1240" w:val="left" w:leader="none"/>
        </w:tabs>
        <w:spacing w:line="240" w:lineRule="auto" w:before="0" w:after="0"/>
        <w:ind w:left="1240" w:right="1039" w:hanging="360"/>
        <w:jc w:val="left"/>
        <w:rPr>
          <w:sz w:val="24"/>
        </w:rPr>
      </w:pPr>
      <w:r>
        <w:rPr>
          <w:sz w:val="24"/>
        </w:rPr>
        <w:t>Predict what will happen if the paper is left in the Sun for one minute. What if the paper is left in the Sun for 20 minutes?  Discuss the</w:t>
      </w:r>
      <w:r>
        <w:rPr>
          <w:spacing w:val="-15"/>
          <w:sz w:val="24"/>
        </w:rPr>
        <w:t> </w:t>
      </w:r>
      <w:r>
        <w:rPr>
          <w:sz w:val="24"/>
        </w:rPr>
        <w:t>predictions.</w:t>
      </w:r>
    </w:p>
    <w:p>
      <w:pPr>
        <w:pStyle w:val="BodyText"/>
      </w:pPr>
    </w:p>
    <w:p>
      <w:pPr>
        <w:pStyle w:val="ListParagraph"/>
        <w:numPr>
          <w:ilvl w:val="0"/>
          <w:numId w:val="2"/>
        </w:numPr>
        <w:tabs>
          <w:tab w:pos="1240" w:val="left" w:leader="none"/>
        </w:tabs>
        <w:spacing w:line="240" w:lineRule="auto" w:before="0" w:after="0"/>
        <w:ind w:left="1240" w:right="1315" w:hanging="360"/>
        <w:jc w:val="left"/>
        <w:rPr>
          <w:sz w:val="24"/>
        </w:rPr>
      </w:pPr>
      <w:r>
        <w:rPr>
          <w:sz w:val="24"/>
        </w:rPr>
        <w:t>Have 4 students set up their experiment again. Place sunlight paper under these bags and expose each paper for a different time period (e.g., 1</w:t>
      </w:r>
      <w:r>
        <w:rPr>
          <w:spacing w:val="-14"/>
          <w:sz w:val="24"/>
        </w:rPr>
        <w:t> </w:t>
      </w:r>
      <w:r>
        <w:rPr>
          <w:sz w:val="24"/>
        </w:rPr>
        <w:t>minute, 10, 15, and 20</w:t>
      </w:r>
      <w:r>
        <w:rPr>
          <w:spacing w:val="56"/>
          <w:sz w:val="24"/>
        </w:rPr>
        <w:t> </w:t>
      </w:r>
      <w:r>
        <w:rPr>
          <w:sz w:val="24"/>
        </w:rPr>
        <w:t>minutes).</w:t>
      </w:r>
    </w:p>
    <w:p>
      <w:pPr>
        <w:pStyle w:val="BodyText"/>
        <w:ind w:left="1239" w:right="882"/>
      </w:pPr>
      <w:r>
        <w:rPr/>
        <w:t>Analyze results. Have students write 1, 10, 15, and 20 minutes on their paper and describe each print.  (dark, too light, etc.) Discuss.</w:t>
      </w:r>
    </w:p>
    <w:p>
      <w:pPr>
        <w:pStyle w:val="BodyText"/>
      </w:pPr>
    </w:p>
    <w:p>
      <w:pPr>
        <w:pStyle w:val="ListParagraph"/>
        <w:numPr>
          <w:ilvl w:val="0"/>
          <w:numId w:val="2"/>
        </w:numPr>
        <w:tabs>
          <w:tab w:pos="1240" w:val="left" w:leader="none"/>
        </w:tabs>
        <w:spacing w:line="240" w:lineRule="auto" w:before="0" w:after="0"/>
        <w:ind w:left="1240" w:right="3055" w:hanging="360"/>
        <w:jc w:val="left"/>
        <w:rPr>
          <w:sz w:val="24"/>
        </w:rPr>
      </w:pPr>
      <w:r>
        <w:rPr>
          <w:sz w:val="24"/>
        </w:rPr>
        <w:t>What other variables could you test with this</w:t>
      </w:r>
      <w:r>
        <w:rPr>
          <w:spacing w:val="-14"/>
          <w:sz w:val="24"/>
        </w:rPr>
        <w:t> </w:t>
      </w:r>
      <w:r>
        <w:rPr>
          <w:sz w:val="24"/>
        </w:rPr>
        <w:t>experiment? (length of time in</w:t>
      </w:r>
      <w:r>
        <w:rPr>
          <w:spacing w:val="-7"/>
          <w:sz w:val="24"/>
        </w:rPr>
        <w:t> </w:t>
      </w:r>
      <w:r>
        <w:rPr>
          <w:sz w:val="24"/>
        </w:rPr>
        <w:t>water)</w:t>
      </w:r>
    </w:p>
    <w:p>
      <w:pPr>
        <w:pStyle w:val="BodyText"/>
        <w:ind w:left="1240"/>
        <w:jc w:val="both"/>
      </w:pPr>
      <w:r>
        <w:rPr/>
        <w:t>Have students design an experiment to test this variable.</w:t>
      </w:r>
    </w:p>
    <w:p>
      <w:pPr>
        <w:pStyle w:val="Heading2"/>
        <w:spacing w:line="240" w:lineRule="auto" w:before="5"/>
        <w:ind w:left="6160" w:right="882"/>
      </w:pPr>
      <w:r>
        <w:rPr/>
        <w:t>[S, sun-shadows][S, data]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21"/>
        </w:rPr>
      </w:pPr>
      <w:r>
        <w:rPr/>
        <w:pict>
          <v:line style="position:absolute;mso-position-horizontal-relative:page;mso-position-vertical-relative:paragraph;z-index:1096;mso-wrap-distance-left:0;mso-wrap-distance-right:0" from="88.559998pt,15.716009pt" to="523.439998pt,15.716009pt" stroked="true" strokeweight="3.0pt" strokecolor="#000080">
            <w10:wrap type="topAndBottom"/>
          </v:line>
        </w:pict>
      </w:r>
    </w:p>
    <w:sectPr>
      <w:footerReference w:type="default" r:id="rId7"/>
      <w:pgSz w:w="12240" w:h="15840"/>
      <w:pgMar w:footer="1049" w:header="0" w:top="660" w:bottom="1240" w:left="16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48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456"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443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4408" type="#_x0000_t202" filled="false" stroked="false">
          <v:textbox inset="0,0,0,0">
            <w:txbxContent>
              <w:p>
                <w:pPr>
                  <w:pStyle w:val="BodyText"/>
                  <w:spacing w:line="265" w:lineRule="exact"/>
                  <w:ind w:left="20" w:right="-3"/>
                </w:pPr>
                <w:r>
                  <w:rPr/>
                  <w:t>Page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2100" w:hanging="360"/>
      </w:pPr>
      <w:rPr>
        <w:rFonts w:hint="default"/>
      </w:rPr>
    </w:lvl>
    <w:lvl w:ilvl="2">
      <w:start w:val="1"/>
      <w:numFmt w:val="bullet"/>
      <w:lvlText w:val="•"/>
      <w:lvlJc w:val="left"/>
      <w:pPr>
        <w:ind w:left="2960" w:hanging="360"/>
      </w:pPr>
      <w:rPr>
        <w:rFonts w:hint="default"/>
      </w:rPr>
    </w:lvl>
    <w:lvl w:ilvl="3">
      <w:start w:val="1"/>
      <w:numFmt w:val="bullet"/>
      <w:lvlText w:val="•"/>
      <w:lvlJc w:val="left"/>
      <w:pPr>
        <w:ind w:left="3820" w:hanging="360"/>
      </w:pPr>
      <w:rPr>
        <w:rFonts w:hint="default"/>
      </w:rPr>
    </w:lvl>
    <w:lvl w:ilvl="4">
      <w:start w:val="1"/>
      <w:numFmt w:val="bullet"/>
      <w:lvlText w:val="•"/>
      <w:lvlJc w:val="left"/>
      <w:pPr>
        <w:ind w:left="4680" w:hanging="360"/>
      </w:pPr>
      <w:rPr>
        <w:rFonts w:hint="default"/>
      </w:rPr>
    </w:lvl>
    <w:lvl w:ilvl="5">
      <w:start w:val="1"/>
      <w:numFmt w:val="bullet"/>
      <w:lvlText w:val="•"/>
      <w:lvlJc w:val="left"/>
      <w:pPr>
        <w:ind w:left="5540" w:hanging="360"/>
      </w:pPr>
      <w:rPr>
        <w:rFonts w:hint="default"/>
      </w:rPr>
    </w:lvl>
    <w:lvl w:ilvl="6">
      <w:start w:val="1"/>
      <w:numFmt w:val="bullet"/>
      <w:lvlText w:val="•"/>
      <w:lvlJc w:val="left"/>
      <w:pPr>
        <w:ind w:left="6400" w:hanging="360"/>
      </w:pPr>
      <w:rPr>
        <w:rFonts w:hint="default"/>
      </w:rPr>
    </w:lvl>
    <w:lvl w:ilvl="7">
      <w:start w:val="1"/>
      <w:numFmt w:val="bullet"/>
      <w:lvlText w:val="•"/>
      <w:lvlJc w:val="left"/>
      <w:pPr>
        <w:ind w:left="7260" w:hanging="360"/>
      </w:pPr>
      <w:rPr>
        <w:rFonts w:hint="default"/>
      </w:rPr>
    </w:lvl>
    <w:lvl w:ilvl="8">
      <w:start w:val="1"/>
      <w:numFmt w:val="bullet"/>
      <w:lvlText w:val="•"/>
      <w:lvlJc w:val="left"/>
      <w:pPr>
        <w:ind w:left="8120" w:hanging="360"/>
      </w:pPr>
      <w:rPr>
        <w:rFonts w:hint="default"/>
      </w:rPr>
    </w:lvl>
  </w:abstractNum>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2052" w:hanging="360"/>
      </w:pPr>
      <w:rPr>
        <w:rFonts w:hint="default"/>
      </w:rPr>
    </w:lvl>
    <w:lvl w:ilvl="2">
      <w:start w:val="1"/>
      <w:numFmt w:val="bullet"/>
      <w:lvlText w:val="•"/>
      <w:lvlJc w:val="left"/>
      <w:pPr>
        <w:ind w:left="2864" w:hanging="360"/>
      </w:pPr>
      <w:rPr>
        <w:rFonts w:hint="default"/>
      </w:rPr>
    </w:lvl>
    <w:lvl w:ilvl="3">
      <w:start w:val="1"/>
      <w:numFmt w:val="bullet"/>
      <w:lvlText w:val="•"/>
      <w:lvlJc w:val="left"/>
      <w:pPr>
        <w:ind w:left="3676" w:hanging="360"/>
      </w:pPr>
      <w:rPr>
        <w:rFonts w:hint="default"/>
      </w:rPr>
    </w:lvl>
    <w:lvl w:ilvl="4">
      <w:start w:val="1"/>
      <w:numFmt w:val="bullet"/>
      <w:lvlText w:val="•"/>
      <w:lvlJc w:val="left"/>
      <w:pPr>
        <w:ind w:left="4488" w:hanging="360"/>
      </w:pPr>
      <w:rPr>
        <w:rFonts w:hint="default"/>
      </w:rPr>
    </w:lvl>
    <w:lvl w:ilvl="5">
      <w:start w:val="1"/>
      <w:numFmt w:val="bullet"/>
      <w:lvlText w:val="•"/>
      <w:lvlJc w:val="left"/>
      <w:pPr>
        <w:ind w:left="5300" w:hanging="360"/>
      </w:pPr>
      <w:rPr>
        <w:rFonts w:hint="default"/>
      </w:rPr>
    </w:lvl>
    <w:lvl w:ilvl="6">
      <w:start w:val="1"/>
      <w:numFmt w:val="bullet"/>
      <w:lvlText w:val="•"/>
      <w:lvlJc w:val="left"/>
      <w:pPr>
        <w:ind w:left="6112" w:hanging="360"/>
      </w:pPr>
      <w:rPr>
        <w:rFonts w:hint="default"/>
      </w:rPr>
    </w:lvl>
    <w:lvl w:ilvl="7">
      <w:start w:val="1"/>
      <w:numFmt w:val="bullet"/>
      <w:lvlText w:val="•"/>
      <w:lvlJc w:val="left"/>
      <w:pPr>
        <w:ind w:left="6924" w:hanging="360"/>
      </w:pPr>
      <w:rPr>
        <w:rFonts w:hint="default"/>
      </w:rPr>
    </w:lvl>
    <w:lvl w:ilvl="8">
      <w:start w:val="1"/>
      <w:numFmt w:val="bullet"/>
      <w:lvlText w:val="•"/>
      <w:lvlJc w:val="left"/>
      <w:pPr>
        <w:ind w:left="7736"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1129"/>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65" w:lineRule="exact"/>
      <w:ind w:left="20" w:right="-1"/>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4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2019-09-04T09:33:37Z</dcterms:created>
  <dcterms:modified xsi:type="dcterms:W3CDTF">2019-09-04T09:33:37Z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2011-02-11T00:00:00Z</vt:filetime>
  </property>
  <property fmtid="{D5CDD505-2E9C-101B-9397-08002B2CF9AE}" pid="3" name="Creator">
    <vt:lpwstr>Acrobat PDFMaker 9.1 for Word</vt:lpwstr>
  </property>
  <property fmtid="{D5CDD505-2E9C-101B-9397-08002B2CF9AE}" pid="4" name="LastSaved">
    <vt:filetime>2019-09-04T00:00:00Z</vt:filetime>
  </property>
</Properties>
</file>