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rPr>
          <w:sz w:val="20"/>
        </w:rPr>
      </w:pPr>
    </w:p>
    <w:p>
      <w:pPr>
        <w:spacing w:after="0"/>
        <w:rPr>
          <w:sz w:val="20"/>
        </w:rPr>
        <w:sectPr>
          <w:type w:val="continuous"/>
          <w:pgSz w:w="12240" w:h="15840"/>
          <w:pgMar w:top="360" w:bottom="280" w:left="1500" w:right="1440"/>
        </w:sectPr>
      </w:pPr>
    </w:p>
    <w:p>
      <w:pPr>
        <w:spacing w:before="209"/>
        <w:ind w:left="300" w:right="0" w:firstLine="0"/>
        <w:jc w:val="left"/>
        <w:rPr>
          <w:b/>
          <w:sz w:val="32"/>
        </w:rPr>
      </w:pPr>
      <w:r>
        <w:rPr>
          <w:b/>
          <w:sz w:val="32"/>
        </w:rPr>
        <w:t>SECTION 9: MUSCLES, BONES, AND JOINTS</w:t>
      </w:r>
    </w:p>
    <w:p>
      <w:pPr>
        <w:pStyle w:val="Heading2"/>
        <w:spacing w:before="239"/>
      </w:pPr>
      <w:r>
        <w:rPr/>
        <w:t>LAB</w:t>
      </w:r>
    </w:p>
    <w:p>
      <w:pPr>
        <w:pStyle w:val="BodyText"/>
        <w:spacing w:before="1"/>
        <w:rPr>
          <w:b/>
        </w:rPr>
      </w:pPr>
    </w:p>
    <w:p>
      <w:pPr>
        <w:spacing w:before="0"/>
        <w:ind w:left="300" w:right="0" w:firstLine="0"/>
        <w:jc w:val="left"/>
        <w:rPr>
          <w:b/>
          <w:sz w:val="28"/>
        </w:rPr>
      </w:pPr>
      <w:r>
        <w:rPr>
          <w:b/>
          <w:sz w:val="28"/>
        </w:rPr>
        <w:t>INTRODUCTION</w:t>
      </w:r>
    </w:p>
    <w:p>
      <w:pPr>
        <w:pStyle w:val="BodyText"/>
        <w:rPr>
          <w:b/>
          <w:sz w:val="20"/>
        </w:rPr>
      </w:pPr>
      <w:r>
        <w:rPr/>
        <w:br w:type="column"/>
      </w:r>
      <w:r>
        <w:rPr>
          <w:b/>
          <w:sz w:val="20"/>
        </w:rPr>
      </w:r>
    </w:p>
    <w:p>
      <w:pPr>
        <w:pStyle w:val="BodyText"/>
        <w:rPr>
          <w:b/>
          <w:sz w:val="20"/>
        </w:rPr>
      </w:pPr>
    </w:p>
    <w:p>
      <w:pPr>
        <w:pStyle w:val="BodyText"/>
        <w:rPr>
          <w:b/>
          <w:sz w:val="20"/>
        </w:rPr>
      </w:pPr>
    </w:p>
    <w:p>
      <w:pPr>
        <w:spacing w:before="131"/>
        <w:ind w:left="300" w:right="0" w:firstLine="0"/>
        <w:jc w:val="left"/>
        <w:rPr>
          <w:rFonts w:ascii="Arial Black"/>
          <w:b/>
          <w:sz w:val="20"/>
        </w:rPr>
      </w:pPr>
      <w:r>
        <w:rPr/>
        <w:drawing>
          <wp:anchor distT="0" distB="0" distL="0" distR="0" allowOverlap="1" layoutInCell="1" locked="0" behindDoc="1" simplePos="0" relativeHeight="268432367">
            <wp:simplePos x="0" y="0"/>
            <wp:positionH relativeFrom="page">
              <wp:posOffset>5486400</wp:posOffset>
            </wp:positionH>
            <wp:positionV relativeFrom="paragraph">
              <wp:posOffset>-876606</wp:posOffset>
            </wp:positionV>
            <wp:extent cx="1144054" cy="964692"/>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144054" cy="964692"/>
                    </a:xfrm>
                    <a:prstGeom prst="rect">
                      <a:avLst/>
                    </a:prstGeom>
                  </pic:spPr>
                </pic:pic>
              </a:graphicData>
            </a:graphic>
          </wp:anchor>
        </w:drawing>
      </w:r>
      <w:r>
        <w:rPr>
          <w:rFonts w:ascii="Arial Black"/>
          <w:b/>
          <w:color w:val="000080"/>
          <w:sz w:val="20"/>
        </w:rPr>
        <w:t>Westminster College</w:t>
      </w:r>
    </w:p>
    <w:p>
      <w:pPr>
        <w:spacing w:after="0"/>
        <w:jc w:val="left"/>
        <w:rPr>
          <w:rFonts w:ascii="Arial Black"/>
          <w:sz w:val="20"/>
        </w:rPr>
        <w:sectPr>
          <w:type w:val="continuous"/>
          <w:pgSz w:w="12240" w:h="15840"/>
          <w:pgMar w:top="360" w:bottom="280" w:left="1500" w:right="1440"/>
          <w:cols w:num="2" w:equalWidth="0">
            <w:col w:w="5893" w:space="731"/>
            <w:col w:w="2676"/>
          </w:cols>
        </w:sectPr>
      </w:pPr>
    </w:p>
    <w:p>
      <w:pPr>
        <w:pStyle w:val="BodyText"/>
        <w:spacing w:before="6"/>
        <w:rPr>
          <w:rFonts w:ascii="Arial Black"/>
          <w:b/>
          <w:sz w:val="14"/>
        </w:rPr>
      </w:pPr>
    </w:p>
    <w:p>
      <w:pPr>
        <w:pStyle w:val="BodyText"/>
        <w:spacing w:before="70"/>
        <w:ind w:left="299" w:right="450"/>
      </w:pPr>
      <w:r>
        <w:rPr/>
        <w:t>Ask students to bring in chicken or turkey bones a month before you start this section. Bones must be boiled for several hours and dried. If you have 3 bones (leg, rib, vertebrae) each in a plastic bag, they are easy to use again. Have one bag for every 2 students. Observe the bones differences in size and shape. Measure in millimeters and discuss what they area used for.</w:t>
      </w:r>
    </w:p>
    <w:p>
      <w:pPr>
        <w:pStyle w:val="BodyText"/>
        <w:ind w:left="300" w:right="373"/>
        <w:jc w:val="both"/>
      </w:pPr>
      <w:r>
        <w:rPr>
          <w:b/>
        </w:rPr>
        <w:t>Bones: </w:t>
      </w:r>
      <w:r>
        <w:rPr/>
        <w:t>Adults have 206 bones and babies have 300.  Some bones join and fuse with age. A baby’s skull has several bones that fuse after birth. The skull protects the brain and has 22 bones, but only 1 bone moves (the jaw).</w:t>
      </w:r>
    </w:p>
    <w:p>
      <w:pPr>
        <w:pStyle w:val="BodyText"/>
        <w:ind w:left="300" w:right="450"/>
      </w:pPr>
      <w:r>
        <w:rPr>
          <w:b/>
        </w:rPr>
        <w:t>Vertebrae</w:t>
      </w:r>
      <w:r>
        <w:rPr/>
        <w:t>: There are 33 in a child and 26 in an adult because some fuse during growth. Vertebrae protect the spinal cord.</w:t>
      </w:r>
    </w:p>
    <w:p>
      <w:pPr>
        <w:pStyle w:val="BodyText"/>
        <w:ind w:left="300" w:right="450"/>
      </w:pPr>
      <w:r>
        <w:rPr>
          <w:b/>
        </w:rPr>
        <w:t>Breast bone and ribs</w:t>
      </w:r>
      <w:r>
        <w:rPr/>
        <w:t>: Ribs protect the hearth and lungs. The lower ribs are floating and not attached to the sternum (breastbone).</w:t>
      </w:r>
    </w:p>
    <w:p>
      <w:pPr>
        <w:pStyle w:val="BodyText"/>
        <w:ind w:left="300" w:right="450"/>
      </w:pPr>
      <w:r>
        <w:rPr>
          <w:b/>
        </w:rPr>
        <w:t>Cartilage</w:t>
      </w:r>
      <w:r>
        <w:rPr/>
        <w:t>: Attaches to the breastbone. Cartilage expands, is flexible, and protects ribs from breaking or damage.</w:t>
      </w:r>
    </w:p>
    <w:p>
      <w:pPr>
        <w:pStyle w:val="BodyText"/>
        <w:ind w:left="299" w:right="450"/>
      </w:pPr>
      <w:r>
        <w:rPr>
          <w:b/>
        </w:rPr>
        <w:t>Chest cavity</w:t>
      </w:r>
      <w:r>
        <w:rPr/>
        <w:t>: Measure the ribs expanded and contracted. Cartilage allows the chest cavity to expand for breathing.</w:t>
      </w:r>
    </w:p>
    <w:p>
      <w:pPr>
        <w:pStyle w:val="BodyText"/>
        <w:ind w:left="299" w:right="396"/>
      </w:pPr>
      <w:r>
        <w:rPr>
          <w:b/>
        </w:rPr>
        <w:t>Joints: </w:t>
      </w:r>
      <w:r>
        <w:rPr/>
        <w:t>There is a ball and socket joint in the shoulder and a hinge joint in the knee. </w:t>
      </w:r>
      <w:r>
        <w:rPr>
          <w:b/>
        </w:rPr>
        <w:t>Muscles:  </w:t>
      </w:r>
      <w:r>
        <w:rPr/>
        <w:t>There are 600 muscles in the body.  If all of your muscles worked together they could pull 25 tons. Muscles move food through the throat and make heat to keep the body warm.  The heart is a muscle that pumps</w:t>
      </w:r>
      <w:r>
        <w:rPr>
          <w:spacing w:val="-8"/>
        </w:rPr>
        <w:t> </w:t>
      </w:r>
      <w:r>
        <w:rPr/>
        <w:t>blood.</w:t>
      </w:r>
    </w:p>
    <w:p>
      <w:pPr>
        <w:pStyle w:val="BodyText"/>
      </w:pPr>
    </w:p>
    <w:p>
      <w:pPr>
        <w:pStyle w:val="BodyText"/>
      </w:pPr>
    </w:p>
    <w:p>
      <w:pPr>
        <w:pStyle w:val="BodyText"/>
        <w:rPr>
          <w:sz w:val="22"/>
        </w:rPr>
      </w:pPr>
    </w:p>
    <w:p>
      <w:pPr>
        <w:pStyle w:val="Heading1"/>
      </w:pPr>
      <w:r>
        <w:rPr/>
        <w:t>ASSESSMENT ANCHORS ADDRESSED</w:t>
      </w:r>
    </w:p>
    <w:p>
      <w:pPr>
        <w:pStyle w:val="BodyText"/>
        <w:tabs>
          <w:tab w:pos="1739" w:val="left" w:leader="none"/>
        </w:tabs>
        <w:spacing w:before="237"/>
        <w:ind w:left="1740" w:right="746" w:hanging="1440"/>
      </w:pPr>
      <w:r>
        <w:rPr>
          <w:b/>
        </w:rPr>
        <w:t>S4.B.1.1</w:t>
        <w:tab/>
      </w:r>
      <w:r>
        <w:rPr/>
        <w:t>Identify and describe similarities and differences between</w:t>
      </w:r>
      <w:r>
        <w:rPr>
          <w:spacing w:val="-7"/>
        </w:rPr>
        <w:t> </w:t>
      </w:r>
      <w:r>
        <w:rPr/>
        <w:t>living</w:t>
      </w:r>
      <w:r>
        <w:rPr>
          <w:spacing w:val="-2"/>
        </w:rPr>
        <w:t> </w:t>
      </w:r>
      <w:r>
        <w:rPr/>
        <w:t>things</w:t>
      </w:r>
      <w:r>
        <w:rPr>
          <w:w w:val="99"/>
        </w:rPr>
        <w:t> </w:t>
      </w:r>
      <w:r>
        <w:rPr/>
        <w:t>and their life</w:t>
      </w:r>
      <w:r>
        <w:rPr>
          <w:spacing w:val="-1"/>
        </w:rPr>
        <w:t> </w:t>
      </w:r>
      <w:r>
        <w:rPr/>
        <w:t>processes.</w:t>
      </w:r>
    </w:p>
    <w:p>
      <w:pPr>
        <w:pStyle w:val="Heading1"/>
        <w:spacing w:before="123"/>
      </w:pPr>
      <w:r>
        <w:rPr/>
        <w:t>PURPOSE</w:t>
      </w:r>
    </w:p>
    <w:p>
      <w:pPr>
        <w:pStyle w:val="BodyText"/>
        <w:spacing w:before="116"/>
        <w:ind w:left="300" w:right="396"/>
      </w:pPr>
      <w:r>
        <w:rPr/>
        <w:t>Students will study bones and discuss the differences in size and shape to identify bones.</w:t>
      </w:r>
    </w:p>
    <w:p>
      <w:pPr>
        <w:pStyle w:val="BodyText"/>
      </w:pPr>
    </w:p>
    <w:p>
      <w:pPr>
        <w:pStyle w:val="BodyText"/>
        <w:spacing w:before="2"/>
        <w:rPr>
          <w:sz w:val="21"/>
        </w:rPr>
      </w:pPr>
    </w:p>
    <w:p>
      <w:pPr>
        <w:pStyle w:val="Heading1"/>
      </w:pPr>
      <w:r>
        <w:rPr/>
        <w:t>MATERIALS</w:t>
      </w:r>
    </w:p>
    <w:p>
      <w:pPr>
        <w:pStyle w:val="BodyText"/>
        <w:rPr>
          <w:b/>
          <w:sz w:val="13"/>
        </w:rPr>
      </w:pPr>
    </w:p>
    <w:tbl>
      <w:tblPr>
        <w:tblW w:w="0" w:type="auto"/>
        <w:jc w:val="left"/>
        <w:tblInd w:w="100"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3967"/>
        <w:gridCol w:w="1362"/>
      </w:tblGrid>
      <w:tr>
        <w:trPr>
          <w:trHeight w:val="277" w:hRule="exact"/>
        </w:trPr>
        <w:tc>
          <w:tcPr>
            <w:tcW w:w="3967" w:type="dxa"/>
          </w:tcPr>
          <w:p>
            <w:pPr>
              <w:pStyle w:val="TableParagraph"/>
              <w:spacing w:line="245" w:lineRule="exact" w:before="0"/>
              <w:rPr>
                <w:b/>
                <w:sz w:val="24"/>
              </w:rPr>
            </w:pPr>
            <w:r>
              <w:rPr>
                <w:b/>
                <w:sz w:val="24"/>
              </w:rPr>
              <w:t>For the class:</w:t>
            </w:r>
          </w:p>
        </w:tc>
        <w:tc>
          <w:tcPr>
            <w:tcW w:w="1362" w:type="dxa"/>
          </w:tcPr>
          <w:p>
            <w:pPr/>
          </w:p>
        </w:tc>
      </w:tr>
      <w:tr>
        <w:trPr>
          <w:trHeight w:val="315" w:hRule="exact"/>
        </w:trPr>
        <w:tc>
          <w:tcPr>
            <w:tcW w:w="3967" w:type="dxa"/>
          </w:tcPr>
          <w:p>
            <w:pPr>
              <w:pStyle w:val="TableParagraph"/>
              <w:rPr>
                <w:sz w:val="24"/>
              </w:rPr>
            </w:pPr>
            <w:r>
              <w:rPr>
                <w:sz w:val="24"/>
              </w:rPr>
              <w:t>3 types of bones (leg, rib, vertebrae) *</w:t>
            </w:r>
          </w:p>
        </w:tc>
        <w:tc>
          <w:tcPr>
            <w:tcW w:w="1362" w:type="dxa"/>
          </w:tcPr>
          <w:p>
            <w:pPr>
              <w:pStyle w:val="TableParagraph"/>
              <w:ind w:left="108"/>
              <w:rPr>
                <w:sz w:val="24"/>
              </w:rPr>
            </w:pPr>
            <w:r>
              <w:rPr>
                <w:sz w:val="24"/>
              </w:rPr>
              <w:t>Magnifiers</w:t>
            </w:r>
          </w:p>
        </w:tc>
      </w:tr>
      <w:tr>
        <w:trPr>
          <w:trHeight w:val="278" w:hRule="exact"/>
        </w:trPr>
        <w:tc>
          <w:tcPr>
            <w:tcW w:w="3967" w:type="dxa"/>
          </w:tcPr>
          <w:p>
            <w:pPr>
              <w:pStyle w:val="TableParagraph"/>
              <w:spacing w:before="7"/>
              <w:rPr>
                <w:sz w:val="24"/>
              </w:rPr>
            </w:pPr>
            <w:r>
              <w:rPr>
                <w:sz w:val="24"/>
              </w:rPr>
              <w:t>Trays</w:t>
            </w:r>
          </w:p>
        </w:tc>
        <w:tc>
          <w:tcPr>
            <w:tcW w:w="1362" w:type="dxa"/>
          </w:tcPr>
          <w:p>
            <w:pPr>
              <w:pStyle w:val="TableParagraph"/>
              <w:spacing w:before="7"/>
              <w:ind w:left="107"/>
              <w:rPr>
                <w:sz w:val="24"/>
              </w:rPr>
            </w:pPr>
            <w:r>
              <w:rPr>
                <w:sz w:val="24"/>
              </w:rPr>
              <w:t>Rules*</w:t>
            </w:r>
          </w:p>
        </w:tc>
      </w:tr>
    </w:tbl>
    <w:p>
      <w:pPr>
        <w:pStyle w:val="BodyText"/>
        <w:spacing w:before="6"/>
        <w:rPr>
          <w:b/>
          <w:sz w:val="25"/>
        </w:rPr>
      </w:pPr>
    </w:p>
    <w:p>
      <w:pPr>
        <w:spacing w:before="69"/>
        <w:ind w:left="300" w:right="450" w:firstLine="0"/>
        <w:jc w:val="left"/>
        <w:rPr>
          <w:i/>
          <w:sz w:val="24"/>
        </w:rPr>
      </w:pPr>
      <w:r>
        <w:rPr>
          <w:i/>
          <w:sz w:val="24"/>
        </w:rPr>
        <w:t>Teacher provides items marked with *</w:t>
      </w:r>
    </w:p>
    <w:p>
      <w:pPr>
        <w:pStyle w:val="BodyText"/>
        <w:rPr>
          <w:i/>
          <w:sz w:val="20"/>
        </w:rPr>
      </w:pPr>
    </w:p>
    <w:p>
      <w:pPr>
        <w:pStyle w:val="BodyText"/>
        <w:rPr>
          <w:i/>
          <w:sz w:val="20"/>
        </w:rPr>
      </w:pPr>
    </w:p>
    <w:p>
      <w:pPr>
        <w:pStyle w:val="BodyText"/>
        <w:spacing w:before="3"/>
        <w:rPr>
          <w:i/>
          <w:sz w:val="11"/>
        </w:rPr>
      </w:pPr>
      <w:r>
        <w:rPr/>
        <w:pict>
          <v:line style="position:absolute;mso-position-horizontal-relative:page;mso-position-vertical-relative:paragraph;z-index:0;mso-wrap-distance-left:0;mso-wrap-distance-right:0" from="88.5pt,9.92625pt" to="523.5pt,9.92625pt" stroked="true" strokeweight="3pt" strokecolor="#000080">
            <w10:wrap type="topAndBottom"/>
          </v:line>
        </w:pict>
      </w:r>
    </w:p>
    <w:p>
      <w:pPr>
        <w:pStyle w:val="Heading2"/>
        <w:tabs>
          <w:tab w:pos="8293" w:val="left" w:leader="none"/>
        </w:tabs>
        <w:spacing w:line="244" w:lineRule="exact"/>
        <w:rPr>
          <w:b w:val="0"/>
        </w:rPr>
      </w:pPr>
      <w:r>
        <w:rPr/>
        <w:t>Westminster</w:t>
      </w:r>
      <w:r>
        <w:rPr>
          <w:spacing w:val="-1"/>
        </w:rPr>
        <w:t> </w:t>
      </w:r>
      <w:r>
        <w:rPr/>
        <w:t>College</w:t>
      </w:r>
      <w:r>
        <w:rPr>
          <w:spacing w:val="-1"/>
        </w:rPr>
        <w:t> </w:t>
      </w:r>
      <w:r>
        <w:rPr/>
        <w:t>SIM</w:t>
        <w:tab/>
      </w:r>
      <w:r>
        <w:rPr>
          <w:b w:val="0"/>
        </w:rPr>
        <w:t>Page</w:t>
      </w:r>
      <w:r>
        <w:rPr>
          <w:b w:val="0"/>
          <w:spacing w:val="-1"/>
        </w:rPr>
        <w:t> </w:t>
      </w:r>
      <w:r>
        <w:rPr>
          <w:b w:val="0"/>
        </w:rPr>
        <w:t>1</w:t>
      </w:r>
    </w:p>
    <w:sectPr>
      <w:type w:val="continuous"/>
      <w:pgSz w:w="12240" w:h="15840"/>
      <w:pgMar w:top="360" w:bottom="280" w:left="150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ind w:left="300" w:right="450"/>
      <w:outlineLvl w:val="1"/>
    </w:pPr>
    <w:rPr>
      <w:rFonts w:ascii="Times New Roman" w:hAnsi="Times New Roman" w:eastAsia="Times New Roman" w:cs="Times New Roman"/>
      <w:b/>
      <w:bCs/>
      <w:sz w:val="28"/>
      <w:szCs w:val="28"/>
    </w:rPr>
  </w:style>
  <w:style w:styleId="Heading2" w:type="paragraph">
    <w:name w:val="Heading 2"/>
    <w:basedOn w:val="Normal"/>
    <w:uiPriority w:val="1"/>
    <w:qFormat/>
    <w:pPr>
      <w:ind w:left="300"/>
      <w:outlineLvl w:val="2"/>
    </w:pPr>
    <w:rPr>
      <w:rFonts w:ascii="Times New Roman" w:hAnsi="Times New Roman" w:eastAsia="Times New Roman" w:cs="Times New Roman"/>
      <w:b/>
      <w:bCs/>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spacing w:before="6"/>
      <w:ind w:left="200"/>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VOLUMES AND CAPACITIES</dc:title>
  <dcterms:created xsi:type="dcterms:W3CDTF">2019-09-04T10:19:01Z</dcterms:created>
  <dcterms:modified xsi:type="dcterms:W3CDTF">2019-09-04T10:19:01Z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2008-10-02T00:00:00Z</vt:filetime>
  </property>
  <property fmtid="{D5CDD505-2E9C-101B-9397-08002B2CF9AE}" pid="3" name="Creator">
    <vt:lpwstr>Acrobat PDFMaker 8.1 for Word</vt:lpwstr>
  </property>
  <property fmtid="{D5CDD505-2E9C-101B-9397-08002B2CF9AE}" pid="4" name="LastSaved">
    <vt:filetime>2019-09-04T00:00:00Z</vt:filetime>
  </property>
</Properties>
</file>