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D9" w:rsidRDefault="00D46448">
      <w:pPr>
        <w:rPr>
          <w:b/>
          <w:sz w:val="32"/>
          <w:szCs w:val="32"/>
        </w:rPr>
      </w:pPr>
      <w:r>
        <w:rPr>
          <w:b/>
          <w:sz w:val="32"/>
          <w:szCs w:val="32"/>
        </w:rPr>
        <w:t>THE EFFECT OF ACID RAIN ON LIMESTONE</w:t>
      </w:r>
    </w:p>
    <w:p w:rsidR="00D46448" w:rsidRPr="00D46448" w:rsidRDefault="00D46448">
      <w:pPr>
        <w:rPr>
          <w:b/>
          <w:sz w:val="28"/>
          <w:szCs w:val="28"/>
        </w:rPr>
      </w:pPr>
    </w:p>
    <w:p w:rsidR="00D46448" w:rsidRPr="00D46448" w:rsidRDefault="00D46448">
      <w:pPr>
        <w:rPr>
          <w:b/>
          <w:sz w:val="28"/>
          <w:szCs w:val="28"/>
        </w:rPr>
      </w:pPr>
      <w:r w:rsidRPr="00D46448">
        <w:rPr>
          <w:b/>
          <w:sz w:val="28"/>
          <w:szCs w:val="28"/>
        </w:rPr>
        <w:t>LAB FORENSICS.6</w:t>
      </w:r>
    </w:p>
    <w:p w:rsidR="00D46448" w:rsidRPr="00017D3F" w:rsidRDefault="00D46448">
      <w:r>
        <w:t xml:space="preserve">From </w:t>
      </w:r>
      <w:r w:rsidR="00017D3F">
        <w:rPr>
          <w:i/>
        </w:rPr>
        <w:t>TI Classroom Activities,</w:t>
      </w:r>
      <w:r w:rsidR="00017D3F">
        <w:t xml:space="preserve"> Texas Instruments, 2006.</w:t>
      </w:r>
    </w:p>
    <w:p w:rsidR="00D46448" w:rsidRDefault="00D46448"/>
    <w:p w:rsidR="00D46448" w:rsidRDefault="00D46448">
      <w:pPr>
        <w:rPr>
          <w:b/>
          <w:sz w:val="28"/>
          <w:szCs w:val="28"/>
        </w:rPr>
      </w:pPr>
      <w:r>
        <w:rPr>
          <w:b/>
          <w:sz w:val="28"/>
          <w:szCs w:val="28"/>
        </w:rPr>
        <w:t>INTRODUCTION</w:t>
      </w:r>
    </w:p>
    <w:p w:rsidR="00D46448" w:rsidRDefault="00D46448">
      <w:pPr>
        <w:rPr>
          <w:b/>
          <w:sz w:val="28"/>
          <w:szCs w:val="28"/>
        </w:rPr>
      </w:pPr>
    </w:p>
    <w:p w:rsidR="00D46448" w:rsidRDefault="00D46448">
      <w:r>
        <w:t xml:space="preserve">Acid rain is harming some of the world’s most beautiful structures.  Ancient Mayan pyramids in </w:t>
      </w:r>
      <w:smartTag w:uri="urn:schemas-microsoft-com:office:smarttags" w:element="country-region">
        <w:smartTag w:uri="urn:schemas-microsoft-com:office:smarttags" w:element="place">
          <w:r>
            <w:t>Mexico</w:t>
          </w:r>
        </w:smartTag>
      </w:smartTag>
      <w:r>
        <w:t xml:space="preserve"> are crumbling because the acidic rainwater slowly dissolves minerals in the rocks.  The Taj Majal in </w:t>
      </w:r>
      <w:smartTag w:uri="urn:schemas-microsoft-com:office:smarttags" w:element="country-region">
        <w:smartTag w:uri="urn:schemas-microsoft-com:office:smarttags" w:element="place">
          <w:r>
            <w:t>India</w:t>
          </w:r>
        </w:smartTag>
      </w:smartTag>
      <w:r>
        <w:t xml:space="preserve"> has undergone extensive and costly reconstruction to repair damage from acid rain.  Buildings and monuments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are slowly weathering because precipitation in the area is ten times more acidic than unpolluted rainwater.  In this activity, you will observe the effect that acid rain has on limestone.  Limestone is the type of rock that was used in the construction of many of the damaged structures.  It is composed primarily of calcite (calcium carbonate), a mineral that is dissolved easily by weak acids.</w:t>
      </w:r>
    </w:p>
    <w:p w:rsidR="00D46448" w:rsidRDefault="00D46448"/>
    <w:p w:rsidR="00D46448" w:rsidRDefault="00D46448">
      <w:pPr>
        <w:rPr>
          <w:b/>
          <w:sz w:val="28"/>
          <w:szCs w:val="28"/>
        </w:rPr>
      </w:pPr>
      <w:r>
        <w:rPr>
          <w:b/>
          <w:sz w:val="28"/>
          <w:szCs w:val="28"/>
        </w:rPr>
        <w:t>PURPOSE</w:t>
      </w:r>
    </w:p>
    <w:p w:rsidR="00D46448" w:rsidRDefault="00D46448">
      <w:pPr>
        <w:rPr>
          <w:b/>
          <w:sz w:val="28"/>
          <w:szCs w:val="28"/>
        </w:rPr>
      </w:pPr>
    </w:p>
    <w:p w:rsidR="00D46448" w:rsidRDefault="00D46448" w:rsidP="00D46448">
      <w:pPr>
        <w:numPr>
          <w:ilvl w:val="0"/>
          <w:numId w:val="1"/>
        </w:numPr>
      </w:pPr>
      <w:r>
        <w:t>What is the pH of rain in your area?</w:t>
      </w:r>
    </w:p>
    <w:p w:rsidR="00D46448" w:rsidRDefault="00D46448" w:rsidP="00D46448">
      <w:pPr>
        <w:numPr>
          <w:ilvl w:val="0"/>
          <w:numId w:val="1"/>
        </w:numPr>
      </w:pPr>
      <w:r>
        <w:t>How does the pH of acid rain change when limestone is added to it?</w:t>
      </w:r>
    </w:p>
    <w:p w:rsidR="00D46448" w:rsidRDefault="00D46448" w:rsidP="00D46448">
      <w:pPr>
        <w:numPr>
          <w:ilvl w:val="0"/>
          <w:numId w:val="1"/>
        </w:numPr>
      </w:pPr>
      <w:r>
        <w:t>What effect does acid rain have on limestone?</w:t>
      </w:r>
    </w:p>
    <w:p w:rsidR="00D46448" w:rsidRDefault="00D46448" w:rsidP="00D46448">
      <w:pPr>
        <w:ind w:left="360"/>
      </w:pPr>
    </w:p>
    <w:p w:rsidR="00D46448" w:rsidRDefault="00D46448" w:rsidP="00D46448">
      <w:pPr>
        <w:ind w:left="360"/>
      </w:pPr>
    </w:p>
    <w:p w:rsidR="00D46448" w:rsidRDefault="00D46448" w:rsidP="00D46448">
      <w:pPr>
        <w:rPr>
          <w:b/>
          <w:sz w:val="28"/>
          <w:szCs w:val="28"/>
        </w:rPr>
      </w:pPr>
      <w:r>
        <w:rPr>
          <w:b/>
          <w:sz w:val="28"/>
          <w:szCs w:val="28"/>
        </w:rPr>
        <w:t>MATERIALS</w:t>
      </w:r>
    </w:p>
    <w:p w:rsidR="00D46448" w:rsidRDefault="00D46448" w:rsidP="00D46448">
      <w:pPr>
        <w:rPr>
          <w:b/>
          <w:sz w:val="28"/>
          <w:szCs w:val="28"/>
        </w:rPr>
      </w:pPr>
    </w:p>
    <w:p w:rsidR="00D46448" w:rsidRDefault="00D46448" w:rsidP="00D46448">
      <w:r>
        <w:t>LabPro unit</w:t>
      </w:r>
      <w:r>
        <w:tab/>
      </w:r>
      <w:r>
        <w:tab/>
      </w:r>
      <w:r>
        <w:tab/>
      </w:r>
      <w:r>
        <w:tab/>
      </w:r>
      <w:r>
        <w:tab/>
      </w:r>
      <w:r>
        <w:tab/>
      </w:r>
      <w:r>
        <w:tab/>
        <w:t>link cable</w:t>
      </w:r>
    </w:p>
    <w:p w:rsidR="00D46448" w:rsidRDefault="00D46448" w:rsidP="00D46448">
      <w:r>
        <w:t>TI graphing calculator</w:t>
      </w:r>
      <w:r>
        <w:tab/>
      </w:r>
      <w:r>
        <w:tab/>
      </w:r>
      <w:r>
        <w:tab/>
      </w:r>
      <w:r>
        <w:tab/>
      </w:r>
      <w:r>
        <w:tab/>
      </w:r>
      <w:r>
        <w:tab/>
        <w:t>DataMate program</w:t>
      </w:r>
    </w:p>
    <w:p w:rsidR="00D46448" w:rsidRDefault="00D46448" w:rsidP="00D46448">
      <w:r>
        <w:t>pH probe</w:t>
      </w:r>
      <w:r>
        <w:tab/>
      </w:r>
      <w:r>
        <w:tab/>
      </w:r>
      <w:r>
        <w:tab/>
      </w:r>
      <w:r>
        <w:tab/>
      </w:r>
      <w:r>
        <w:tab/>
      </w:r>
      <w:r>
        <w:tab/>
      </w:r>
      <w:r>
        <w:tab/>
        <w:t>150-mL beaker</w:t>
      </w:r>
    </w:p>
    <w:p w:rsidR="00D46448" w:rsidRDefault="00D46448" w:rsidP="00D46448">
      <w:r>
        <w:t>400-mL beaker</w:t>
      </w:r>
      <w:r>
        <w:tab/>
      </w:r>
      <w:r>
        <w:tab/>
      </w:r>
      <w:r>
        <w:tab/>
      </w:r>
      <w:r>
        <w:tab/>
      </w:r>
      <w:r>
        <w:tab/>
      </w:r>
      <w:r>
        <w:tab/>
        <w:t>distilled water</w:t>
      </w:r>
    </w:p>
    <w:p w:rsidR="00D46448" w:rsidRDefault="00D46448" w:rsidP="00D46448">
      <w:pPr>
        <w:ind w:right="-180"/>
      </w:pPr>
      <w:r>
        <w:t>1-L glass jar</w:t>
      </w:r>
      <w:r>
        <w:tab/>
      </w:r>
      <w:r>
        <w:tab/>
      </w:r>
      <w:r>
        <w:tab/>
      </w:r>
      <w:r>
        <w:tab/>
      </w:r>
      <w:r>
        <w:tab/>
      </w:r>
      <w:r>
        <w:tab/>
      </w:r>
      <w:r>
        <w:tab/>
        <w:t xml:space="preserve">pea-sized limestone </w:t>
      </w:r>
      <w:proofErr w:type="gramStart"/>
      <w:r>
        <w:t>pebbles(</w:t>
      </w:r>
      <w:proofErr w:type="gramEnd"/>
      <w:r>
        <w:t>5)</w:t>
      </w:r>
    </w:p>
    <w:p w:rsidR="00D46448" w:rsidRDefault="00D46448" w:rsidP="00D46448">
      <w:pPr>
        <w:ind w:right="-180"/>
      </w:pPr>
    </w:p>
    <w:p w:rsidR="00D46448" w:rsidRDefault="00D46448" w:rsidP="00D46448">
      <w:pPr>
        <w:ind w:right="-180"/>
        <w:rPr>
          <w:b/>
          <w:sz w:val="28"/>
          <w:szCs w:val="28"/>
        </w:rPr>
      </w:pPr>
      <w:r>
        <w:rPr>
          <w:b/>
          <w:sz w:val="28"/>
          <w:szCs w:val="28"/>
        </w:rPr>
        <w:t>SAFETY</w:t>
      </w:r>
    </w:p>
    <w:p w:rsidR="00D46448" w:rsidRDefault="00D46448" w:rsidP="00D46448">
      <w:pPr>
        <w:ind w:right="-180"/>
        <w:rPr>
          <w:b/>
          <w:sz w:val="28"/>
          <w:szCs w:val="28"/>
        </w:rPr>
      </w:pPr>
    </w:p>
    <w:p w:rsidR="00D46448" w:rsidRDefault="00D46448" w:rsidP="00D46448">
      <w:pPr>
        <w:numPr>
          <w:ilvl w:val="0"/>
          <w:numId w:val="2"/>
        </w:numPr>
        <w:ind w:right="-180"/>
      </w:pPr>
      <w:r>
        <w:t>Always wear safety goggles and a lb apron.</w:t>
      </w:r>
    </w:p>
    <w:p w:rsidR="00D46448" w:rsidRDefault="00D46448" w:rsidP="00D46448">
      <w:pPr>
        <w:ind w:right="-180"/>
      </w:pPr>
    </w:p>
    <w:p w:rsidR="00D46448" w:rsidRDefault="00D46448" w:rsidP="00D46448">
      <w:pPr>
        <w:ind w:right="-180"/>
        <w:rPr>
          <w:b/>
          <w:sz w:val="28"/>
          <w:szCs w:val="28"/>
        </w:rPr>
      </w:pPr>
      <w:r>
        <w:rPr>
          <w:b/>
          <w:sz w:val="28"/>
          <w:szCs w:val="28"/>
        </w:rPr>
        <w:t>PRE-LAB</w:t>
      </w:r>
    </w:p>
    <w:p w:rsidR="00D46448" w:rsidRDefault="00D46448" w:rsidP="00D46448">
      <w:pPr>
        <w:ind w:right="-180"/>
        <w:rPr>
          <w:b/>
          <w:sz w:val="28"/>
          <w:szCs w:val="28"/>
        </w:rPr>
      </w:pPr>
    </w:p>
    <w:p w:rsidR="00D46448" w:rsidRDefault="00D46448" w:rsidP="00D46448">
      <w:pPr>
        <w:numPr>
          <w:ilvl w:val="0"/>
          <w:numId w:val="3"/>
        </w:numPr>
        <w:ind w:right="-180"/>
      </w:pPr>
      <w:r>
        <w:t>Explain the pH scale.</w:t>
      </w:r>
    </w:p>
    <w:p w:rsidR="00D46448" w:rsidRDefault="00D46448" w:rsidP="00D46448">
      <w:pPr>
        <w:ind w:left="360" w:right="-180"/>
      </w:pPr>
    </w:p>
    <w:p w:rsidR="00D46448" w:rsidRDefault="00D46448" w:rsidP="00D46448">
      <w:pPr>
        <w:numPr>
          <w:ilvl w:val="0"/>
          <w:numId w:val="3"/>
        </w:numPr>
        <w:ind w:right="-180"/>
      </w:pPr>
      <w:r>
        <w:t>If the pH of an acidic solution rises, does this indicate that the solution is becoming more acidic of less acidic?</w:t>
      </w:r>
    </w:p>
    <w:p w:rsidR="00D46448" w:rsidRDefault="00D46448" w:rsidP="00D46448">
      <w:pPr>
        <w:ind w:left="360" w:right="-180"/>
      </w:pPr>
    </w:p>
    <w:p w:rsidR="00D46448" w:rsidRDefault="00D46448" w:rsidP="00D46448">
      <w:pPr>
        <w:numPr>
          <w:ilvl w:val="0"/>
          <w:numId w:val="3"/>
        </w:numPr>
        <w:ind w:right="-180"/>
      </w:pPr>
      <w:r>
        <w:t>What effect would adding a basic substance have on the pH of an acidic solution?</w:t>
      </w:r>
    </w:p>
    <w:p w:rsidR="00D46448" w:rsidRDefault="00D46448" w:rsidP="00D46448">
      <w:pPr>
        <w:numPr>
          <w:ilvl w:val="0"/>
          <w:numId w:val="3"/>
        </w:numPr>
        <w:ind w:right="-180"/>
      </w:pPr>
      <w:r>
        <w:lastRenderedPageBreak/>
        <w:t>The pH scale is logarithmic.  How does a pH of 3 compare to a pH of 4?</w:t>
      </w:r>
    </w:p>
    <w:p w:rsidR="000252CD" w:rsidRDefault="000252CD" w:rsidP="000252CD">
      <w:pPr>
        <w:ind w:right="-180"/>
        <w:rPr>
          <w:b/>
          <w:sz w:val="28"/>
          <w:szCs w:val="28"/>
        </w:rPr>
      </w:pPr>
    </w:p>
    <w:p w:rsidR="000252CD" w:rsidRDefault="000252CD" w:rsidP="000252CD">
      <w:pPr>
        <w:ind w:right="-180"/>
        <w:rPr>
          <w:b/>
          <w:sz w:val="28"/>
          <w:szCs w:val="28"/>
        </w:rPr>
      </w:pPr>
      <w:r>
        <w:rPr>
          <w:b/>
          <w:sz w:val="28"/>
          <w:szCs w:val="28"/>
        </w:rPr>
        <w:t>PROCEDURE</w:t>
      </w:r>
    </w:p>
    <w:p w:rsidR="000252CD" w:rsidRDefault="000252CD" w:rsidP="000252CD">
      <w:pPr>
        <w:ind w:right="-180"/>
        <w:rPr>
          <w:b/>
          <w:sz w:val="28"/>
          <w:szCs w:val="28"/>
        </w:rPr>
      </w:pPr>
    </w:p>
    <w:p w:rsidR="000252CD" w:rsidRDefault="000252CD" w:rsidP="000252CD">
      <w:pPr>
        <w:ind w:right="-180"/>
        <w:rPr>
          <w:b/>
        </w:rPr>
      </w:pPr>
      <w:r>
        <w:rPr>
          <w:b/>
        </w:rPr>
        <w:t>Part A: Preparing the LabPro System</w:t>
      </w:r>
    </w:p>
    <w:p w:rsidR="000252CD" w:rsidRDefault="000252CD" w:rsidP="000252CD">
      <w:pPr>
        <w:ind w:right="-180"/>
        <w:rPr>
          <w:b/>
        </w:rPr>
      </w:pPr>
    </w:p>
    <w:p w:rsidR="000252CD" w:rsidRDefault="000252CD" w:rsidP="000252CD">
      <w:pPr>
        <w:numPr>
          <w:ilvl w:val="0"/>
          <w:numId w:val="5"/>
        </w:numPr>
        <w:ind w:right="-180"/>
      </w:pPr>
      <w:r>
        <w:t>Place a glass jar outside, away from trees and building, during a rain shower.  Collect at least 100 mL of rainwater.  Cover the jar until you are ready to use it.</w:t>
      </w:r>
    </w:p>
    <w:p w:rsidR="001861B3" w:rsidRDefault="001861B3" w:rsidP="001861B3">
      <w:pPr>
        <w:ind w:left="720" w:right="-180"/>
      </w:pPr>
    </w:p>
    <w:p w:rsidR="000252CD" w:rsidRDefault="000252CD" w:rsidP="000252CD">
      <w:pPr>
        <w:numPr>
          <w:ilvl w:val="0"/>
          <w:numId w:val="5"/>
        </w:numPr>
        <w:ind w:right="-180"/>
      </w:pPr>
      <w:r>
        <w:t xml:space="preserve">Connect the pH probe into channel 1 as shown in </w:t>
      </w:r>
      <w:r w:rsidRPr="000252CD">
        <w:rPr>
          <w:b/>
        </w:rPr>
        <w:t>Figure 1</w:t>
      </w:r>
      <w:r>
        <w:t>.  Connect the unit to the graphing calculator.</w:t>
      </w:r>
    </w:p>
    <w:p w:rsidR="000252CD" w:rsidRDefault="000252CD" w:rsidP="000252CD">
      <w:pPr>
        <w:ind w:right="-180"/>
      </w:pPr>
    </w:p>
    <w:p w:rsidR="000252CD" w:rsidRDefault="000252CD" w:rsidP="000252CD">
      <w:pPr>
        <w:ind w:right="-180"/>
      </w:pPr>
    </w:p>
    <w:p w:rsidR="000252CD" w:rsidRDefault="00D21604" w:rsidP="001861B3">
      <w:pPr>
        <w:ind w:right="-180"/>
        <w:jc w:val="center"/>
      </w:pPr>
      <w:r>
        <w:rPr>
          <w:noProof/>
        </w:rPr>
        <w:drawing>
          <wp:inline distT="0" distB="0" distL="0" distR="0">
            <wp:extent cx="2933700" cy="2736850"/>
            <wp:effectExtent l="0" t="0" r="0" b="0"/>
            <wp:docPr id="1" name="Picture 1" descr="figure 1 sensor and beak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736850"/>
                    </a:xfrm>
                    <a:prstGeom prst="rect">
                      <a:avLst/>
                    </a:prstGeom>
                    <a:noFill/>
                    <a:ln>
                      <a:noFill/>
                    </a:ln>
                  </pic:spPr>
                </pic:pic>
              </a:graphicData>
            </a:graphic>
          </wp:inline>
        </w:drawing>
      </w:r>
    </w:p>
    <w:p w:rsidR="000252CD" w:rsidRDefault="000252CD" w:rsidP="000252CD">
      <w:pPr>
        <w:ind w:right="-180"/>
      </w:pPr>
    </w:p>
    <w:p w:rsidR="000252CD" w:rsidRDefault="000252CD" w:rsidP="000252CD">
      <w:pPr>
        <w:numPr>
          <w:ilvl w:val="0"/>
          <w:numId w:val="5"/>
        </w:numPr>
        <w:ind w:right="-180"/>
      </w:pPr>
      <w:r>
        <w:t xml:space="preserve">Turn on the graphing calculator and start the DataMate program.  Press </w:t>
      </w:r>
      <w:r w:rsidR="00D21604">
        <w:rPr>
          <w:noProof/>
        </w:rPr>
        <w:drawing>
          <wp:inline distT="0" distB="0" distL="0" distR="0">
            <wp:extent cx="450850" cy="1714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171450"/>
                    </a:xfrm>
                    <a:prstGeom prst="rect">
                      <a:avLst/>
                    </a:prstGeom>
                    <a:noFill/>
                    <a:ln>
                      <a:noFill/>
                    </a:ln>
                  </pic:spPr>
                </pic:pic>
              </a:graphicData>
            </a:graphic>
          </wp:inline>
        </w:drawing>
      </w:r>
      <w:r>
        <w:t xml:space="preserve">    to reset the program.  The pH probe should be recognized automatically.  If not, turn to page </w:t>
      </w:r>
      <w:r>
        <w:rPr>
          <w:i/>
        </w:rPr>
        <w:t>vi</w:t>
      </w:r>
      <w:r>
        <w:t xml:space="preserve"> for instructions on how to set up the probe manually.</w:t>
      </w:r>
    </w:p>
    <w:p w:rsidR="001861B3" w:rsidRDefault="001861B3" w:rsidP="001861B3">
      <w:pPr>
        <w:ind w:left="720" w:right="-180"/>
      </w:pPr>
    </w:p>
    <w:p w:rsidR="000252CD" w:rsidRDefault="000252CD" w:rsidP="000252CD">
      <w:pPr>
        <w:numPr>
          <w:ilvl w:val="0"/>
          <w:numId w:val="5"/>
        </w:numPr>
        <w:ind w:right="-180"/>
      </w:pPr>
      <w:r>
        <w:t xml:space="preserve">Select </w:t>
      </w:r>
      <w:r>
        <w:rPr>
          <w:b/>
        </w:rPr>
        <w:t>SETUP</w:t>
      </w:r>
      <w:r>
        <w:t xml:space="preserve">.  Press the up arrow once to select </w:t>
      </w:r>
      <w:r>
        <w:rPr>
          <w:b/>
        </w:rPr>
        <w:t>MODE: TIMEGRAPH.</w:t>
      </w:r>
      <w:r>
        <w:t xml:space="preserve"> Press </w:t>
      </w:r>
      <w:r w:rsidR="001861B3">
        <w:t xml:space="preserve"> </w:t>
      </w:r>
      <w:r w:rsidR="00D21604">
        <w:rPr>
          <w:noProof/>
        </w:rPr>
        <w:drawing>
          <wp:inline distT="0" distB="0" distL="0" distR="0">
            <wp:extent cx="393700" cy="1714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t>.</w:t>
      </w:r>
    </w:p>
    <w:p w:rsidR="001861B3" w:rsidRDefault="001861B3" w:rsidP="001861B3">
      <w:pPr>
        <w:ind w:left="720" w:right="-180"/>
      </w:pPr>
    </w:p>
    <w:p w:rsidR="000252CD" w:rsidRDefault="000252CD" w:rsidP="000252CD">
      <w:pPr>
        <w:numPr>
          <w:ilvl w:val="0"/>
          <w:numId w:val="5"/>
        </w:numPr>
        <w:ind w:right="-180"/>
      </w:pPr>
      <w:r>
        <w:t xml:space="preserve">Select </w:t>
      </w:r>
      <w:r>
        <w:rPr>
          <w:b/>
        </w:rPr>
        <w:t xml:space="preserve">TIMEGRAPH.  </w:t>
      </w:r>
      <w:r>
        <w:t xml:space="preserve">Select </w:t>
      </w:r>
      <w:r>
        <w:rPr>
          <w:b/>
        </w:rPr>
        <w:t>CHANGE TIME SETTINGS.</w:t>
      </w:r>
      <w:r>
        <w:t xml:space="preserve">  The screen display “Enter the time interval between samples in seconds.”</w:t>
      </w:r>
    </w:p>
    <w:p w:rsidR="001861B3" w:rsidRDefault="001861B3" w:rsidP="001861B3">
      <w:pPr>
        <w:ind w:left="720" w:right="-180"/>
      </w:pPr>
    </w:p>
    <w:p w:rsidR="000252CD" w:rsidRDefault="000252CD" w:rsidP="000252CD">
      <w:pPr>
        <w:numPr>
          <w:ilvl w:val="0"/>
          <w:numId w:val="5"/>
        </w:numPr>
        <w:ind w:right="-180"/>
      </w:pPr>
      <w:r>
        <w:t>Press</w:t>
      </w:r>
      <w:r w:rsidR="001861B3">
        <w:t xml:space="preserve">  </w:t>
      </w:r>
      <w:r w:rsidR="00D21604">
        <w:rPr>
          <w:noProof/>
        </w:rPr>
        <w:drawing>
          <wp:inline distT="0" distB="0" distL="0" distR="0">
            <wp:extent cx="876300" cy="2603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260350"/>
                    </a:xfrm>
                    <a:prstGeom prst="rect">
                      <a:avLst/>
                    </a:prstGeom>
                    <a:noFill/>
                    <a:ln>
                      <a:noFill/>
                    </a:ln>
                  </pic:spPr>
                </pic:pic>
              </a:graphicData>
            </a:graphic>
          </wp:inline>
        </w:drawing>
      </w:r>
      <w:r w:rsidR="00D21604">
        <w:rPr>
          <w:noProof/>
        </w:rPr>
        <w:drawing>
          <wp:inline distT="0" distB="0" distL="0" distR="0">
            <wp:extent cx="393700" cy="1714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rsidR="001861B3">
        <w:t>.</w:t>
      </w:r>
    </w:p>
    <w:p w:rsidR="001861B3" w:rsidRDefault="001861B3" w:rsidP="001861B3">
      <w:pPr>
        <w:ind w:left="720" w:right="-180"/>
      </w:pPr>
    </w:p>
    <w:p w:rsidR="000252CD" w:rsidRDefault="000252CD" w:rsidP="000252CD">
      <w:pPr>
        <w:numPr>
          <w:ilvl w:val="0"/>
          <w:numId w:val="5"/>
        </w:numPr>
        <w:ind w:right="-180"/>
      </w:pPr>
      <w:r>
        <w:t xml:space="preserve">The screen will display “Enter number of samples.”  Press </w:t>
      </w:r>
      <w:r w:rsidR="00D21604">
        <w:rPr>
          <w:noProof/>
        </w:rPr>
        <w:drawing>
          <wp:inline distT="0" distB="0" distL="0" distR="0">
            <wp:extent cx="831850" cy="1905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190500"/>
                    </a:xfrm>
                    <a:prstGeom prst="rect">
                      <a:avLst/>
                    </a:prstGeom>
                    <a:noFill/>
                    <a:ln>
                      <a:noFill/>
                    </a:ln>
                  </pic:spPr>
                </pic:pic>
              </a:graphicData>
            </a:graphic>
          </wp:inline>
        </w:drawing>
      </w:r>
      <w:r>
        <w:t xml:space="preserve">          </w:t>
      </w:r>
      <w:r w:rsidR="00D21604">
        <w:rPr>
          <w:noProof/>
        </w:rPr>
        <w:drawing>
          <wp:inline distT="0" distB="0" distL="0" distR="0">
            <wp:extent cx="393700" cy="1714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t xml:space="preserve">.  The CBL 2 unit will collect data every 15 seconds for 10 minutes.  Select </w:t>
      </w:r>
      <w:r>
        <w:rPr>
          <w:b/>
        </w:rPr>
        <w:t>OK</w:t>
      </w:r>
      <w:r>
        <w:t xml:space="preserve"> twice.</w:t>
      </w:r>
    </w:p>
    <w:p w:rsidR="000252CD" w:rsidRDefault="000252CD" w:rsidP="000252CD">
      <w:pPr>
        <w:ind w:right="-180"/>
      </w:pPr>
    </w:p>
    <w:p w:rsidR="000252CD" w:rsidRDefault="000252CD" w:rsidP="000252CD">
      <w:pPr>
        <w:ind w:right="-180"/>
        <w:rPr>
          <w:b/>
        </w:rPr>
      </w:pPr>
      <w:r>
        <w:rPr>
          <w:b/>
        </w:rPr>
        <w:t>Part B:  Collecting Data</w:t>
      </w:r>
    </w:p>
    <w:p w:rsidR="000252CD" w:rsidRDefault="000252CD" w:rsidP="000252CD">
      <w:pPr>
        <w:ind w:right="-180"/>
        <w:rPr>
          <w:b/>
        </w:rPr>
      </w:pPr>
    </w:p>
    <w:p w:rsidR="000252CD" w:rsidRDefault="00CD5732" w:rsidP="007867F4">
      <w:pPr>
        <w:numPr>
          <w:ilvl w:val="0"/>
          <w:numId w:val="11"/>
        </w:numPr>
        <w:ind w:right="-180"/>
      </w:pPr>
      <w:r>
        <w:t>Partially fill a 400-mL beaker with distilled water.  This will be the soaking solution.</w:t>
      </w:r>
    </w:p>
    <w:p w:rsidR="00CD5732" w:rsidRDefault="00CD5732" w:rsidP="007867F4">
      <w:pPr>
        <w:numPr>
          <w:ilvl w:val="0"/>
          <w:numId w:val="11"/>
        </w:numPr>
        <w:ind w:right="-180"/>
      </w:pPr>
      <w:r>
        <w:t xml:space="preserve">Carefully unscrew the pH sensor from the storage-solution bottle sliding the cap and o-ring up the barrel of the sensor.  Set the storage bottle aside.  Over a sink, rinse the senor with distilled water and place it in the soaking solution. </w:t>
      </w:r>
    </w:p>
    <w:p w:rsidR="00CD5732" w:rsidRDefault="00CD5732" w:rsidP="000252CD">
      <w:pPr>
        <w:numPr>
          <w:ilvl w:val="0"/>
          <w:numId w:val="11"/>
        </w:numPr>
        <w:ind w:right="-180"/>
      </w:pPr>
      <w:r>
        <w:t xml:space="preserve">Pour 100 mL of rainwater into a 150-mL beaker.  Insert the pH probe and watch the pH reading at the top right of the calculator screen.  When the reading has stabilized, select </w:t>
      </w:r>
      <w:r>
        <w:rPr>
          <w:b/>
        </w:rPr>
        <w:t>START.</w:t>
      </w:r>
    </w:p>
    <w:p w:rsidR="00CD5732" w:rsidRDefault="00CD5732" w:rsidP="000252CD">
      <w:pPr>
        <w:numPr>
          <w:ilvl w:val="0"/>
          <w:numId w:val="11"/>
        </w:numPr>
        <w:ind w:right="-180"/>
      </w:pPr>
      <w:r>
        <w:t xml:space="preserve">Gently swirl the pH probe in the rainwater.  After about 2 minutes, add the limestone pebbles to the rainwater. </w:t>
      </w:r>
    </w:p>
    <w:p w:rsidR="00CD5732" w:rsidRDefault="00CD5732" w:rsidP="000252CD">
      <w:pPr>
        <w:numPr>
          <w:ilvl w:val="0"/>
          <w:numId w:val="11"/>
        </w:numPr>
        <w:ind w:right="-180"/>
      </w:pPr>
      <w:r>
        <w:t>Gently swirl the pH probe until the recording period ends.  Remember that the probe is fragile.  Be sure the recording tip remains submerged but do not allow it to hit the pebbles or the side of the beaker.</w:t>
      </w:r>
    </w:p>
    <w:p w:rsidR="00CD5732" w:rsidRDefault="00CD5732" w:rsidP="000252CD">
      <w:pPr>
        <w:numPr>
          <w:ilvl w:val="0"/>
          <w:numId w:val="11"/>
        </w:numPr>
        <w:ind w:right="-180"/>
      </w:pPr>
      <w:r>
        <w:t>At the end of 10 minutes, the CBL 2 unit will make a tone.  Remove the pH probe from the rainwater, rinse it over a sink, and place it in the soaking solution.</w:t>
      </w:r>
    </w:p>
    <w:p w:rsidR="00CD5732" w:rsidRDefault="00CD5732" w:rsidP="000252CD">
      <w:pPr>
        <w:numPr>
          <w:ilvl w:val="0"/>
          <w:numId w:val="11"/>
        </w:numPr>
        <w:ind w:right="-180"/>
      </w:pPr>
      <w:r>
        <w:t>Sketch and label your graph in the space below.</w:t>
      </w:r>
    </w:p>
    <w:p w:rsidR="001861B3" w:rsidRDefault="00D21604" w:rsidP="001861B3">
      <w:pPr>
        <w:ind w:left="720" w:right="-180"/>
        <w:jc w:val="center"/>
      </w:pPr>
      <w:r>
        <w:rPr>
          <w:noProof/>
        </w:rPr>
        <w:drawing>
          <wp:inline distT="0" distB="0" distL="0" distR="0">
            <wp:extent cx="2908300" cy="2838450"/>
            <wp:effectExtent l="0" t="0" r="0" b="0"/>
            <wp:docPr id="8" name="Picture 8" descr="grap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2838450"/>
                    </a:xfrm>
                    <a:prstGeom prst="rect">
                      <a:avLst/>
                    </a:prstGeom>
                    <a:noFill/>
                    <a:ln>
                      <a:noFill/>
                    </a:ln>
                  </pic:spPr>
                </pic:pic>
              </a:graphicData>
            </a:graphic>
          </wp:inline>
        </w:drawing>
      </w:r>
    </w:p>
    <w:p w:rsidR="001861B3" w:rsidRDefault="001861B3" w:rsidP="001861B3">
      <w:pPr>
        <w:ind w:left="720" w:right="-180"/>
        <w:jc w:val="center"/>
      </w:pPr>
    </w:p>
    <w:p w:rsidR="00CD5732" w:rsidRDefault="00CD5732" w:rsidP="00CD5732">
      <w:pPr>
        <w:ind w:left="720" w:right="-180"/>
        <w:rPr>
          <w:b/>
        </w:rPr>
      </w:pPr>
      <w:r>
        <w:rPr>
          <w:b/>
        </w:rPr>
        <w:t>Part C:  Data Analysis</w:t>
      </w:r>
    </w:p>
    <w:p w:rsidR="00CD5732" w:rsidRDefault="00CD5732" w:rsidP="00CD5732">
      <w:pPr>
        <w:ind w:left="720" w:right="-180"/>
        <w:rPr>
          <w:b/>
        </w:rPr>
      </w:pPr>
    </w:p>
    <w:p w:rsidR="00CD5732" w:rsidRDefault="00CD5732" w:rsidP="007867F4">
      <w:pPr>
        <w:numPr>
          <w:ilvl w:val="0"/>
          <w:numId w:val="12"/>
        </w:numPr>
        <w:tabs>
          <w:tab w:val="clear" w:pos="1440"/>
        </w:tabs>
        <w:ind w:left="360" w:right="-180"/>
      </w:pPr>
      <w:r>
        <w:t>Observe the graph, noting what happened to the graph when the limestone was added.</w:t>
      </w:r>
    </w:p>
    <w:p w:rsidR="00CD5732" w:rsidRDefault="00CD5732" w:rsidP="007867F4">
      <w:pPr>
        <w:numPr>
          <w:ilvl w:val="0"/>
          <w:numId w:val="12"/>
        </w:numPr>
        <w:tabs>
          <w:tab w:val="clear" w:pos="1440"/>
          <w:tab w:val="num" w:pos="360"/>
        </w:tabs>
        <w:ind w:right="-180" w:hanging="1440"/>
      </w:pPr>
      <w:r>
        <w:t>Determine the initial pH of the rainwater before the limestone was added.</w:t>
      </w:r>
    </w:p>
    <w:p w:rsidR="007867F4" w:rsidRDefault="00CD5732" w:rsidP="007867F4">
      <w:pPr>
        <w:ind w:left="720" w:right="-180"/>
      </w:pPr>
      <w:r>
        <w:t>a.  Return to the main screen by pressing</w:t>
      </w:r>
      <w:r w:rsidR="001861B3">
        <w:t xml:space="preserve"> </w:t>
      </w:r>
      <w:r w:rsidR="00D21604">
        <w:rPr>
          <w:noProof/>
        </w:rPr>
        <w:drawing>
          <wp:inline distT="0" distB="0" distL="0" distR="0">
            <wp:extent cx="393700" cy="1714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t xml:space="preserve">.  Select </w:t>
      </w:r>
      <w:r>
        <w:rPr>
          <w:b/>
        </w:rPr>
        <w:t>ANALYZE.</w:t>
      </w:r>
      <w:r w:rsidR="007867F4">
        <w:t xml:space="preserve"> </w:t>
      </w:r>
      <w:r>
        <w:t>Select</w:t>
      </w:r>
    </w:p>
    <w:p w:rsidR="000252CD" w:rsidRPr="007867F4" w:rsidRDefault="007867F4" w:rsidP="007867F4">
      <w:pPr>
        <w:ind w:left="720" w:right="-180"/>
      </w:pPr>
      <w:r>
        <w:t xml:space="preserve">     </w:t>
      </w:r>
      <w:r w:rsidR="00CD5732">
        <w:rPr>
          <w:b/>
        </w:rPr>
        <w:t>STATISTICS.</w:t>
      </w:r>
    </w:p>
    <w:p w:rsidR="00CD5732" w:rsidRDefault="00CD5732" w:rsidP="007867F4">
      <w:pPr>
        <w:ind w:left="720" w:right="-180"/>
      </w:pPr>
      <w:r>
        <w:t xml:space="preserve">b. </w:t>
      </w:r>
      <w:r w:rsidR="001861B3">
        <w:t xml:space="preserve"> Press </w:t>
      </w:r>
      <w:r>
        <w:t xml:space="preserve"> </w:t>
      </w:r>
      <w:r w:rsidR="00D21604">
        <w:rPr>
          <w:noProof/>
        </w:rPr>
        <w:drawing>
          <wp:inline distT="0" distB="0" distL="0" distR="0">
            <wp:extent cx="393700" cy="1714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rsidR="001861B3">
        <w:t xml:space="preserve"> to select the beginning of the graph.</w:t>
      </w:r>
    </w:p>
    <w:p w:rsidR="001861B3" w:rsidRDefault="001861B3" w:rsidP="007867F4">
      <w:pPr>
        <w:ind w:left="1800" w:right="-180" w:hanging="1080"/>
      </w:pPr>
      <w:r>
        <w:t xml:space="preserve">c.  Use the right arrow key to select a point just before the limestone was   </w:t>
      </w:r>
    </w:p>
    <w:p w:rsidR="001861B3" w:rsidRDefault="007867F4" w:rsidP="007867F4">
      <w:pPr>
        <w:ind w:left="1080" w:right="-180" w:hanging="180"/>
      </w:pPr>
      <w:r>
        <w:t xml:space="preserve">  </w:t>
      </w:r>
      <w:r w:rsidR="001861B3">
        <w:t xml:space="preserve">added.  Press </w:t>
      </w:r>
      <w:r w:rsidR="00D21604">
        <w:rPr>
          <w:noProof/>
        </w:rPr>
        <w:drawing>
          <wp:inline distT="0" distB="0" distL="0" distR="0">
            <wp:extent cx="393700" cy="1714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rsidR="001861B3">
        <w:t>.</w:t>
      </w:r>
    </w:p>
    <w:p w:rsidR="00006525" w:rsidRDefault="00006525" w:rsidP="007867F4">
      <w:pPr>
        <w:ind w:left="1800" w:right="-180" w:hanging="1080"/>
      </w:pPr>
      <w:r>
        <w:t xml:space="preserve">d.  Record the mean, which is the initial pH, in the </w:t>
      </w:r>
      <w:r>
        <w:rPr>
          <w:b/>
        </w:rPr>
        <w:t>Data Table.</w:t>
      </w:r>
      <w:r>
        <w:t xml:space="preserve"> Press </w:t>
      </w:r>
      <w:r w:rsidR="00D21604">
        <w:rPr>
          <w:noProof/>
        </w:rPr>
        <w:drawing>
          <wp:inline distT="0" distB="0" distL="0" distR="0">
            <wp:extent cx="393700" cy="1714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t>.</w:t>
      </w:r>
    </w:p>
    <w:p w:rsidR="00006525" w:rsidRDefault="00006525" w:rsidP="007867F4">
      <w:pPr>
        <w:ind w:left="1080" w:right="-180" w:hanging="1080"/>
      </w:pPr>
      <w:r>
        <w:t>3.   Determine the pH after adding the limestone pebbles.</w:t>
      </w:r>
    </w:p>
    <w:p w:rsidR="00006525" w:rsidRDefault="00006525" w:rsidP="00006525">
      <w:pPr>
        <w:ind w:left="1080" w:right="-180"/>
        <w:rPr>
          <w:b/>
        </w:rPr>
      </w:pPr>
      <w:r>
        <w:lastRenderedPageBreak/>
        <w:tab/>
        <w:t xml:space="preserve">      a.  Select </w:t>
      </w:r>
      <w:r>
        <w:rPr>
          <w:b/>
        </w:rPr>
        <w:t xml:space="preserve">RETURN TO THE MAIN SCREEN.  </w:t>
      </w:r>
      <w:r>
        <w:t xml:space="preserve">Select </w:t>
      </w:r>
      <w:r>
        <w:rPr>
          <w:b/>
        </w:rPr>
        <w:t>GRAPH.</w:t>
      </w:r>
    </w:p>
    <w:p w:rsidR="00006525" w:rsidRDefault="00006525" w:rsidP="00006525">
      <w:pPr>
        <w:ind w:left="2160" w:right="-180" w:hanging="360"/>
      </w:pPr>
      <w:r>
        <w:t xml:space="preserve">b.  Use the right arrow to select the </w:t>
      </w:r>
      <w:proofErr w:type="gramStart"/>
      <w:r>
        <w:t>last  point</w:t>
      </w:r>
      <w:proofErr w:type="gramEnd"/>
      <w:r>
        <w:t xml:space="preserve"> on the graph.  In the table below, record the </w:t>
      </w:r>
      <w:r>
        <w:rPr>
          <w:i/>
        </w:rPr>
        <w:t>y-</w:t>
      </w:r>
      <w:r>
        <w:t>value shown in the lower right corner of the screen.  This is the final pH.</w:t>
      </w:r>
    </w:p>
    <w:p w:rsidR="00006525" w:rsidRDefault="00006525" w:rsidP="007867F4">
      <w:pPr>
        <w:ind w:left="2160" w:right="-180" w:hanging="2160"/>
        <w:rPr>
          <w:b/>
        </w:rPr>
      </w:pPr>
      <w:r>
        <w:t xml:space="preserve">4.   When you are finished with the graph, press </w:t>
      </w:r>
      <w:r w:rsidR="00D21604">
        <w:rPr>
          <w:noProof/>
        </w:rPr>
        <w:drawing>
          <wp:inline distT="0" distB="0" distL="0" distR="0">
            <wp:extent cx="393700" cy="1714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71450"/>
                    </a:xfrm>
                    <a:prstGeom prst="rect">
                      <a:avLst/>
                    </a:prstGeom>
                    <a:noFill/>
                    <a:ln>
                      <a:noFill/>
                    </a:ln>
                  </pic:spPr>
                </pic:pic>
              </a:graphicData>
            </a:graphic>
          </wp:inline>
        </w:drawing>
      </w:r>
      <w:r>
        <w:t xml:space="preserve">.  Select </w:t>
      </w:r>
      <w:r>
        <w:rPr>
          <w:b/>
        </w:rPr>
        <w:t>QUIT.</w:t>
      </w:r>
    </w:p>
    <w:p w:rsidR="00006525" w:rsidRDefault="00D21604" w:rsidP="00006525">
      <w:pPr>
        <w:ind w:left="2160" w:right="-180" w:hanging="1080"/>
        <w:jc w:val="center"/>
        <w:rPr>
          <w:b/>
        </w:rPr>
      </w:pPr>
      <w:bookmarkStart w:id="0" w:name="_GoBack"/>
      <w:r w:rsidRPr="001272BC">
        <w:rPr>
          <w:b/>
          <w:noProof/>
        </w:rPr>
        <w:drawing>
          <wp:inline distT="0" distB="0" distL="0" distR="0">
            <wp:extent cx="3003550" cy="1276350"/>
            <wp:effectExtent l="0" t="0" r="0" b="0"/>
            <wp:docPr id="14" name="Picture 14" descr="data table for pH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0" cy="1276350"/>
                    </a:xfrm>
                    <a:prstGeom prst="rect">
                      <a:avLst/>
                    </a:prstGeom>
                    <a:noFill/>
                    <a:ln>
                      <a:noFill/>
                    </a:ln>
                  </pic:spPr>
                </pic:pic>
              </a:graphicData>
            </a:graphic>
          </wp:inline>
        </w:drawing>
      </w:r>
      <w:bookmarkEnd w:id="0"/>
    </w:p>
    <w:p w:rsidR="00006525" w:rsidRDefault="00006525" w:rsidP="00006525">
      <w:pPr>
        <w:ind w:left="1080" w:right="-180" w:hanging="1080"/>
        <w:rPr>
          <w:b/>
          <w:sz w:val="28"/>
          <w:szCs w:val="28"/>
        </w:rPr>
      </w:pPr>
      <w:r>
        <w:rPr>
          <w:b/>
          <w:sz w:val="28"/>
          <w:szCs w:val="28"/>
        </w:rPr>
        <w:t>CLEANUP AND DISPOSAL</w:t>
      </w:r>
    </w:p>
    <w:p w:rsidR="00006525" w:rsidRDefault="00006525" w:rsidP="00006525">
      <w:pPr>
        <w:ind w:left="1080" w:right="-180" w:hanging="1080"/>
        <w:rPr>
          <w:b/>
          <w:sz w:val="28"/>
          <w:szCs w:val="28"/>
        </w:rPr>
      </w:pPr>
    </w:p>
    <w:p w:rsidR="00006525" w:rsidRDefault="00006525" w:rsidP="007867F4">
      <w:pPr>
        <w:numPr>
          <w:ilvl w:val="0"/>
          <w:numId w:val="18"/>
        </w:numPr>
        <w:ind w:right="-180"/>
      </w:pPr>
      <w:r>
        <w:t>Remove the pH probe from the soaking beaker.  Ca</w:t>
      </w:r>
      <w:r w:rsidR="007867F4">
        <w:t xml:space="preserve">refully place it in the storage </w:t>
      </w:r>
      <w:r>
        <w:t>solution bottle.</w:t>
      </w:r>
    </w:p>
    <w:p w:rsidR="00006525" w:rsidRDefault="00006525" w:rsidP="00006525">
      <w:pPr>
        <w:numPr>
          <w:ilvl w:val="0"/>
          <w:numId w:val="18"/>
        </w:numPr>
        <w:ind w:right="-180"/>
      </w:pPr>
      <w:r>
        <w:t>Turn off the calculator and disconnect the pH probe and CBL 2 unit.</w:t>
      </w:r>
    </w:p>
    <w:p w:rsidR="00006525" w:rsidRDefault="00006525" w:rsidP="007867F4">
      <w:pPr>
        <w:numPr>
          <w:ilvl w:val="0"/>
          <w:numId w:val="18"/>
        </w:numPr>
        <w:ind w:right="-180"/>
      </w:pPr>
      <w:r>
        <w:t>Follow your teacher’s instructions for disposing of the contents of the beakers and returning all equipment to its proper location.</w:t>
      </w:r>
    </w:p>
    <w:p w:rsidR="00006525" w:rsidRDefault="00006525" w:rsidP="00006525">
      <w:pPr>
        <w:ind w:right="-180"/>
      </w:pPr>
    </w:p>
    <w:p w:rsidR="00006525" w:rsidRDefault="00006525" w:rsidP="00006525">
      <w:pPr>
        <w:ind w:right="-180"/>
        <w:rPr>
          <w:b/>
          <w:sz w:val="28"/>
          <w:szCs w:val="28"/>
        </w:rPr>
      </w:pPr>
      <w:r>
        <w:rPr>
          <w:b/>
          <w:sz w:val="28"/>
          <w:szCs w:val="28"/>
        </w:rPr>
        <w:t>QUESTIONS</w:t>
      </w:r>
    </w:p>
    <w:p w:rsidR="007867F4" w:rsidRDefault="007867F4" w:rsidP="00006525">
      <w:pPr>
        <w:ind w:right="-180"/>
      </w:pPr>
    </w:p>
    <w:p w:rsidR="007867F4" w:rsidRDefault="007867F4" w:rsidP="007867F4">
      <w:pPr>
        <w:numPr>
          <w:ilvl w:val="0"/>
          <w:numId w:val="20"/>
        </w:numPr>
        <w:tabs>
          <w:tab w:val="left" w:pos="360"/>
          <w:tab w:val="left" w:pos="900"/>
        </w:tabs>
        <w:ind w:left="360" w:right="-180"/>
      </w:pPr>
      <w:r>
        <w:t>Look at the graph of your data.  What was the approximate time (</w:t>
      </w:r>
      <w:r>
        <w:rPr>
          <w:i/>
        </w:rPr>
        <w:t>x</w:t>
      </w:r>
      <w:r>
        <w:t>) when you added the limestone?  How can you tell?</w:t>
      </w: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7867F4" w:rsidRDefault="007867F4" w:rsidP="007867F4">
      <w:pPr>
        <w:numPr>
          <w:ilvl w:val="0"/>
          <w:numId w:val="20"/>
        </w:numPr>
        <w:tabs>
          <w:tab w:val="left" w:pos="360"/>
          <w:tab w:val="left" w:pos="900"/>
        </w:tabs>
        <w:ind w:left="360" w:right="-180"/>
      </w:pPr>
      <w:r>
        <w:t>Why did the graph change after you added the limestone?  Calculate the change in pH.</w:t>
      </w: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7867F4" w:rsidRDefault="007867F4" w:rsidP="007867F4">
      <w:pPr>
        <w:numPr>
          <w:ilvl w:val="0"/>
          <w:numId w:val="20"/>
        </w:numPr>
        <w:tabs>
          <w:tab w:val="left" w:pos="360"/>
          <w:tab w:val="left" w:pos="900"/>
        </w:tabs>
        <w:ind w:left="360" w:right="-180"/>
      </w:pPr>
      <w:r>
        <w:t>What would you expect your graph to look like if you continued taking data for 10 additional minutes?  How would this affect your final pH and the change in pH?  How could you test this?</w:t>
      </w: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3D30AF" w:rsidRDefault="003D30AF" w:rsidP="003D30AF">
      <w:pPr>
        <w:tabs>
          <w:tab w:val="left" w:pos="360"/>
        </w:tabs>
        <w:ind w:right="-180"/>
      </w:pPr>
    </w:p>
    <w:p w:rsidR="007867F4" w:rsidRPr="007867F4" w:rsidRDefault="007867F4" w:rsidP="007867F4">
      <w:pPr>
        <w:numPr>
          <w:ilvl w:val="0"/>
          <w:numId w:val="20"/>
        </w:numPr>
        <w:tabs>
          <w:tab w:val="left" w:pos="360"/>
          <w:tab w:val="left" w:pos="900"/>
        </w:tabs>
        <w:ind w:left="360" w:right="-180"/>
      </w:pPr>
      <w:r>
        <w:t>Infer from your experiment how acid rain would affect a monument made of limestone.</w:t>
      </w:r>
    </w:p>
    <w:p w:rsidR="00CD5732" w:rsidRPr="00006525" w:rsidRDefault="00CD5732" w:rsidP="007867F4">
      <w:pPr>
        <w:ind w:right="-180"/>
      </w:pPr>
    </w:p>
    <w:sectPr w:rsidR="00CD5732" w:rsidRPr="00006525" w:rsidSect="00D46448">
      <w:headerReference w:type="default" r:id="rId14"/>
      <w:footerReference w:type="defaul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150" w:rsidRDefault="00311150">
      <w:r>
        <w:separator/>
      </w:r>
    </w:p>
  </w:endnote>
  <w:endnote w:type="continuationSeparator" w:id="0">
    <w:p w:rsidR="00311150" w:rsidRDefault="003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2CD" w:rsidRDefault="000252CD">
    <w:pPr>
      <w:pStyle w:val="Footer"/>
    </w:pPr>
    <w:r>
      <w:rPr>
        <w:u w:val="single"/>
      </w:rPr>
      <w:tab/>
    </w:r>
    <w:r>
      <w:rPr>
        <w:u w:val="single"/>
      </w:rPr>
      <w:tab/>
    </w:r>
  </w:p>
  <w:p w:rsidR="000252CD" w:rsidRPr="000252CD" w:rsidRDefault="000252CD">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FORENSICS.6-</w:t>
    </w:r>
    <w:r>
      <w:rPr>
        <w:rStyle w:val="PageNumber"/>
      </w:rPr>
      <w:fldChar w:fldCharType="begin"/>
    </w:r>
    <w:r>
      <w:rPr>
        <w:rStyle w:val="PageNumber"/>
      </w:rPr>
      <w:instrText xml:space="preserve"> PAGE </w:instrText>
    </w:r>
    <w:r>
      <w:rPr>
        <w:rStyle w:val="PageNumber"/>
      </w:rPr>
      <w:fldChar w:fldCharType="separate"/>
    </w:r>
    <w:r w:rsidR="00017D3F">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48" w:rsidRDefault="00D46448">
    <w:pPr>
      <w:pStyle w:val="Footer"/>
    </w:pPr>
    <w:r>
      <w:rPr>
        <w:u w:val="single"/>
      </w:rPr>
      <w:tab/>
    </w:r>
    <w:r>
      <w:rPr>
        <w:u w:val="single"/>
      </w:rPr>
      <w:tab/>
    </w:r>
  </w:p>
  <w:p w:rsidR="00D46448" w:rsidRPr="00D46448" w:rsidRDefault="00D46448">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FORENSICS.6-</w:t>
    </w:r>
    <w:r>
      <w:rPr>
        <w:rStyle w:val="PageNumber"/>
      </w:rPr>
      <w:fldChar w:fldCharType="begin"/>
    </w:r>
    <w:r>
      <w:rPr>
        <w:rStyle w:val="PageNumber"/>
      </w:rPr>
      <w:instrText xml:space="preserve"> PAGE </w:instrText>
    </w:r>
    <w:r>
      <w:rPr>
        <w:rStyle w:val="PageNumber"/>
      </w:rPr>
      <w:fldChar w:fldCharType="separate"/>
    </w:r>
    <w:r w:rsidR="00017D3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150" w:rsidRDefault="00311150">
      <w:r>
        <w:separator/>
      </w:r>
    </w:p>
  </w:footnote>
  <w:footnote w:type="continuationSeparator" w:id="0">
    <w:p w:rsidR="00311150" w:rsidRDefault="0031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2CD" w:rsidRPr="000252CD" w:rsidRDefault="000252CD">
    <w:pPr>
      <w:pStyle w:val="Header"/>
      <w:rPr>
        <w:b/>
        <w:i/>
        <w:u w:val="single"/>
      </w:rPr>
    </w:pPr>
    <w:r>
      <w:rPr>
        <w:u w:val="single"/>
      </w:rPr>
      <w:tab/>
    </w:r>
    <w:r>
      <w:rPr>
        <w:u w:val="single"/>
      </w:rPr>
      <w:tab/>
    </w:r>
    <w:r>
      <w:rPr>
        <w:b/>
        <w:i/>
        <w:u w:val="single"/>
      </w:rPr>
      <w:t>The Effect of Acid Rain on Limestone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2E72"/>
    <w:multiLevelType w:val="hybridMultilevel"/>
    <w:tmpl w:val="293C3AD6"/>
    <w:lvl w:ilvl="0" w:tplc="B242FBE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540909"/>
    <w:multiLevelType w:val="hybridMultilevel"/>
    <w:tmpl w:val="A7A27B68"/>
    <w:lvl w:ilvl="0" w:tplc="394A5364">
      <w:start w:val="2"/>
      <w:numFmt w:val="decimal"/>
      <w:lvlText w:val="%1."/>
      <w:lvlJc w:val="left"/>
      <w:pPr>
        <w:tabs>
          <w:tab w:val="num" w:pos="2232"/>
        </w:tabs>
        <w:ind w:left="2232"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1306EB9"/>
    <w:multiLevelType w:val="hybridMultilevel"/>
    <w:tmpl w:val="FE546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7946D0"/>
    <w:multiLevelType w:val="hybridMultilevel"/>
    <w:tmpl w:val="DE3E7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921E9E"/>
    <w:multiLevelType w:val="hybridMultilevel"/>
    <w:tmpl w:val="F10E705E"/>
    <w:lvl w:ilvl="0" w:tplc="394A536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8612ED"/>
    <w:multiLevelType w:val="hybridMultilevel"/>
    <w:tmpl w:val="82D0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9691F"/>
    <w:multiLevelType w:val="hybridMultilevel"/>
    <w:tmpl w:val="4C8C24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65607D3"/>
    <w:multiLevelType w:val="hybridMultilevel"/>
    <w:tmpl w:val="CF28CF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65C0312"/>
    <w:multiLevelType w:val="hybridMultilevel"/>
    <w:tmpl w:val="DF1A9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6B5317"/>
    <w:multiLevelType w:val="hybridMultilevel"/>
    <w:tmpl w:val="AA261E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B8C7811"/>
    <w:multiLevelType w:val="hybridMultilevel"/>
    <w:tmpl w:val="7D629E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FC6235"/>
    <w:multiLevelType w:val="hybridMultilevel"/>
    <w:tmpl w:val="CD24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B73E5E"/>
    <w:multiLevelType w:val="hybridMultilevel"/>
    <w:tmpl w:val="A4BAF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EF0B93"/>
    <w:multiLevelType w:val="hybridMultilevel"/>
    <w:tmpl w:val="68D4E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3079D"/>
    <w:multiLevelType w:val="hybridMultilevel"/>
    <w:tmpl w:val="9D36C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54093E"/>
    <w:multiLevelType w:val="hybridMultilevel"/>
    <w:tmpl w:val="671E89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035F2D"/>
    <w:multiLevelType w:val="hybridMultilevel"/>
    <w:tmpl w:val="13DC3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9C4399"/>
    <w:multiLevelType w:val="multilevel"/>
    <w:tmpl w:val="82DA72EC"/>
    <w:lvl w:ilvl="0">
      <w:start w:val="3"/>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74203AF6"/>
    <w:multiLevelType w:val="hybridMultilevel"/>
    <w:tmpl w:val="90407904"/>
    <w:lvl w:ilvl="0" w:tplc="0409000F">
      <w:start w:val="1"/>
      <w:numFmt w:val="decimal"/>
      <w:lvlText w:val="%1."/>
      <w:lvlJc w:val="left"/>
      <w:pPr>
        <w:tabs>
          <w:tab w:val="num" w:pos="1440"/>
        </w:tabs>
        <w:ind w:left="1440" w:hanging="360"/>
      </w:pPr>
    </w:lvl>
    <w:lvl w:ilvl="1" w:tplc="B242FBE2">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8F23746"/>
    <w:multiLevelType w:val="hybridMultilevel"/>
    <w:tmpl w:val="80E66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1"/>
  </w:num>
  <w:num w:numId="4">
    <w:abstractNumId w:val="12"/>
  </w:num>
  <w:num w:numId="5">
    <w:abstractNumId w:val="10"/>
  </w:num>
  <w:num w:numId="6">
    <w:abstractNumId w:val="14"/>
  </w:num>
  <w:num w:numId="7">
    <w:abstractNumId w:val="6"/>
  </w:num>
  <w:num w:numId="8">
    <w:abstractNumId w:val="13"/>
  </w:num>
  <w:num w:numId="9">
    <w:abstractNumId w:val="2"/>
  </w:num>
  <w:num w:numId="10">
    <w:abstractNumId w:val="8"/>
  </w:num>
  <w:num w:numId="11">
    <w:abstractNumId w:val="16"/>
  </w:num>
  <w:num w:numId="12">
    <w:abstractNumId w:val="18"/>
  </w:num>
  <w:num w:numId="13">
    <w:abstractNumId w:val="9"/>
  </w:num>
  <w:num w:numId="14">
    <w:abstractNumId w:val="0"/>
  </w:num>
  <w:num w:numId="15">
    <w:abstractNumId w:val="4"/>
  </w:num>
  <w:num w:numId="16">
    <w:abstractNumId w:val="17"/>
  </w:num>
  <w:num w:numId="17">
    <w:abstractNumId w:val="1"/>
  </w:num>
  <w:num w:numId="18">
    <w:abstractNumId w:val="15"/>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48"/>
    <w:rsid w:val="00006525"/>
    <w:rsid w:val="00017D3F"/>
    <w:rsid w:val="000252CD"/>
    <w:rsid w:val="001861B3"/>
    <w:rsid w:val="00271DBE"/>
    <w:rsid w:val="00311150"/>
    <w:rsid w:val="003D30AF"/>
    <w:rsid w:val="003E4E2A"/>
    <w:rsid w:val="007867F4"/>
    <w:rsid w:val="00A759D9"/>
    <w:rsid w:val="00CD5732"/>
    <w:rsid w:val="00D21604"/>
    <w:rsid w:val="00D4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394091F-31D1-41E6-B0A4-A743D7C3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6448"/>
    <w:pPr>
      <w:tabs>
        <w:tab w:val="center" w:pos="4320"/>
        <w:tab w:val="right" w:pos="8640"/>
      </w:tabs>
    </w:pPr>
  </w:style>
  <w:style w:type="paragraph" w:styleId="Footer">
    <w:name w:val="footer"/>
    <w:basedOn w:val="Normal"/>
    <w:rsid w:val="00D46448"/>
    <w:pPr>
      <w:tabs>
        <w:tab w:val="center" w:pos="4320"/>
        <w:tab w:val="right" w:pos="8640"/>
      </w:tabs>
    </w:pPr>
  </w:style>
  <w:style w:type="character" w:styleId="PageNumber">
    <w:name w:val="page number"/>
    <w:basedOn w:val="DefaultParagraphFont"/>
    <w:rsid w:val="00D4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EFFECT OF ACID RAIN ON LIMESTONE</vt:lpstr>
    </vt:vector>
  </TitlesOfParts>
  <Company>Westminster College</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ACID RAIN ON LIMESTONE</dc:title>
  <dc:subject/>
  <dc:creator>User</dc:creator>
  <cp:keywords/>
  <dc:description/>
  <cp:lastModifiedBy>Lori S. Martin</cp:lastModifiedBy>
  <cp:revision>2</cp:revision>
  <dcterms:created xsi:type="dcterms:W3CDTF">2020-02-05T17:47:00Z</dcterms:created>
  <dcterms:modified xsi:type="dcterms:W3CDTF">2020-02-05T17:47:00Z</dcterms:modified>
</cp:coreProperties>
</file>