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0"/>
        <w:rPr>
          <w:sz w:val="20"/>
        </w:rPr>
      </w:pPr>
    </w:p>
    <w:p>
      <w:pPr>
        <w:spacing w:line="240" w:lineRule="auto" w:before="10"/>
        <w:rPr>
          <w:sz w:val="20"/>
        </w:rPr>
      </w:pPr>
    </w:p>
    <w:p>
      <w:pPr>
        <w:spacing w:after="0" w:line="240" w:lineRule="auto"/>
        <w:rPr>
          <w:sz w:val="20"/>
        </w:rPr>
        <w:sectPr>
          <w:footerReference w:type="default" r:id="rId5"/>
          <w:type w:val="continuous"/>
          <w:pgSz w:w="12240" w:h="15840"/>
          <w:pgMar w:footer="773" w:top="680" w:bottom="960" w:left="1580" w:right="760"/>
        </w:sectPr>
      </w:pPr>
    </w:p>
    <w:p>
      <w:pPr>
        <w:spacing w:line="364" w:lineRule="exact" w:before="59"/>
        <w:ind w:left="220" w:right="-20" w:firstLine="0"/>
        <w:jc w:val="left"/>
        <w:rPr>
          <w:b/>
          <w:sz w:val="32"/>
        </w:rPr>
      </w:pPr>
      <w:r>
        <w:rPr>
          <w:b/>
          <w:sz w:val="32"/>
        </w:rPr>
        <w:t>WEATHER GLOSSARY</w:t>
      </w:r>
    </w:p>
    <w:p>
      <w:pPr>
        <w:pStyle w:val="BodyText"/>
        <w:spacing w:line="272" w:lineRule="exact"/>
        <w:ind w:left="220" w:right="-20"/>
        <w:rPr>
          <w:i/>
        </w:rPr>
      </w:pPr>
      <w:r>
        <w:rPr>
          <w:i w:val="0"/>
        </w:rPr>
        <w:t>From </w:t>
      </w:r>
      <w:r>
        <w:rPr>
          <w:i/>
        </w:rPr>
        <w:t>Hands on Science by Linda Poore, 2003.</w:t>
      </w:r>
    </w:p>
    <w:p>
      <w:pPr>
        <w:spacing w:line="240" w:lineRule="auto" w:before="0"/>
        <w:rPr>
          <w:i/>
          <w:sz w:val="20"/>
        </w:rPr>
      </w:pPr>
      <w:r>
        <w:rPr/>
        <w:br w:type="column"/>
      </w:r>
      <w:r>
        <w:rPr>
          <w:i/>
          <w:sz w:val="20"/>
        </w:rPr>
      </w:r>
    </w:p>
    <w:p>
      <w:pPr>
        <w:spacing w:line="240" w:lineRule="auto" w:before="0"/>
        <w:rPr>
          <w:i/>
          <w:sz w:val="20"/>
        </w:rPr>
      </w:pPr>
    </w:p>
    <w:p>
      <w:pPr>
        <w:spacing w:line="240" w:lineRule="auto" w:before="0"/>
        <w:rPr>
          <w:i/>
          <w:sz w:val="20"/>
        </w:rPr>
      </w:pPr>
    </w:p>
    <w:p>
      <w:pPr>
        <w:spacing w:before="131"/>
        <w:ind w:left="220" w:right="0" w:firstLine="0"/>
        <w:jc w:val="left"/>
        <w:rPr>
          <w:rFonts w:ascii="Arial Black"/>
          <w:b/>
          <w:sz w:val="20"/>
        </w:rPr>
      </w:pPr>
      <w:r>
        <w:rPr/>
        <w:drawing>
          <wp:anchor distT="0" distB="0" distL="0" distR="0" allowOverlap="1" layoutInCell="1" locked="0" behindDoc="1" simplePos="0" relativeHeight="268429247">
            <wp:simplePos x="0" y="0"/>
            <wp:positionH relativeFrom="page">
              <wp:posOffset>5923788</wp:posOffset>
            </wp:positionH>
            <wp:positionV relativeFrom="paragraph">
              <wp:posOffset>-877369</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680" w:bottom="960" w:left="1580" w:right="760"/>
          <w:cols w:num="2" w:equalWidth="0">
            <w:col w:w="4733" w:space="2580"/>
            <w:col w:w="2587"/>
          </w:cols>
        </w:sectPr>
      </w:pPr>
    </w:p>
    <w:p>
      <w:pPr>
        <w:pStyle w:val="BodyText"/>
        <w:spacing w:before="4"/>
        <w:rPr>
          <w:rFonts w:ascii="Arial Black"/>
          <w:b/>
          <w:i w:val="0"/>
          <w:sz w:val="13"/>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8"/>
        <w:gridCol w:w="6048"/>
      </w:tblGrid>
      <w:tr>
        <w:trPr>
          <w:trHeight w:val="286" w:hRule="exact"/>
        </w:trPr>
        <w:tc>
          <w:tcPr>
            <w:tcW w:w="2808" w:type="dxa"/>
          </w:tcPr>
          <w:p>
            <w:pPr>
              <w:pStyle w:val="TableParagraph"/>
              <w:spacing w:line="273" w:lineRule="exact"/>
              <w:rPr>
                <w:b/>
                <w:sz w:val="24"/>
              </w:rPr>
            </w:pPr>
            <w:r>
              <w:rPr>
                <w:b/>
                <w:sz w:val="24"/>
              </w:rPr>
              <w:t>ANEMOMETER</w:t>
            </w:r>
          </w:p>
        </w:tc>
        <w:tc>
          <w:tcPr>
            <w:tcW w:w="6048" w:type="dxa"/>
          </w:tcPr>
          <w:p>
            <w:pPr>
              <w:pStyle w:val="TableParagraph"/>
              <w:spacing w:line="268" w:lineRule="exact"/>
              <w:ind w:right="384"/>
              <w:rPr>
                <w:sz w:val="24"/>
              </w:rPr>
            </w:pPr>
            <w:r>
              <w:rPr>
                <w:sz w:val="24"/>
              </w:rPr>
              <w:t>Weather instrument that shows the speed of the wind.</w:t>
            </w:r>
          </w:p>
        </w:tc>
      </w:tr>
      <w:tr>
        <w:trPr>
          <w:trHeight w:val="1114" w:hRule="exact"/>
        </w:trPr>
        <w:tc>
          <w:tcPr>
            <w:tcW w:w="2808" w:type="dxa"/>
          </w:tcPr>
          <w:p>
            <w:pPr>
              <w:pStyle w:val="TableParagraph"/>
              <w:spacing w:line="273" w:lineRule="exact"/>
              <w:rPr>
                <w:b/>
                <w:sz w:val="24"/>
              </w:rPr>
            </w:pPr>
            <w:r>
              <w:rPr>
                <w:b/>
                <w:sz w:val="24"/>
              </w:rPr>
              <w:t>BAROMETER</w:t>
            </w:r>
          </w:p>
        </w:tc>
        <w:tc>
          <w:tcPr>
            <w:tcW w:w="6048" w:type="dxa"/>
          </w:tcPr>
          <w:p>
            <w:pPr>
              <w:pStyle w:val="TableParagraph"/>
              <w:ind w:right="116"/>
              <w:rPr>
                <w:sz w:val="24"/>
              </w:rPr>
            </w:pPr>
            <w:r>
              <w:rPr>
                <w:sz w:val="24"/>
              </w:rPr>
              <w:t>Weather instrument used to measure changes in air</w:t>
            </w:r>
            <w:r>
              <w:rPr>
                <w:spacing w:val="-13"/>
                <w:sz w:val="24"/>
              </w:rPr>
              <w:t> </w:t>
            </w:r>
            <w:r>
              <w:rPr>
                <w:sz w:val="24"/>
              </w:rPr>
              <w:t>pressure. High pressure indicates dry, warmer weather and low pressure indicates poorer, stormy weather.  A sudden drop in pressure indicates a storm or</w:t>
            </w:r>
            <w:r>
              <w:rPr>
                <w:spacing w:val="-9"/>
                <w:sz w:val="24"/>
              </w:rPr>
              <w:t> </w:t>
            </w:r>
            <w:r>
              <w:rPr>
                <w:sz w:val="24"/>
              </w:rPr>
              <w:t>rain.</w:t>
            </w:r>
          </w:p>
        </w:tc>
      </w:tr>
      <w:tr>
        <w:trPr>
          <w:trHeight w:val="838" w:hRule="exact"/>
        </w:trPr>
        <w:tc>
          <w:tcPr>
            <w:tcW w:w="2808" w:type="dxa"/>
          </w:tcPr>
          <w:p>
            <w:pPr>
              <w:pStyle w:val="TableParagraph"/>
              <w:spacing w:line="273" w:lineRule="exact"/>
              <w:rPr>
                <w:b/>
                <w:sz w:val="24"/>
              </w:rPr>
            </w:pPr>
            <w:r>
              <w:rPr>
                <w:b/>
                <w:sz w:val="24"/>
              </w:rPr>
              <w:t>BOILING</w:t>
            </w:r>
          </w:p>
        </w:tc>
        <w:tc>
          <w:tcPr>
            <w:tcW w:w="6048" w:type="dxa"/>
          </w:tcPr>
          <w:p>
            <w:pPr>
              <w:pStyle w:val="TableParagraph"/>
              <w:ind w:right="384"/>
              <w:rPr>
                <w:sz w:val="24"/>
              </w:rPr>
            </w:pPr>
            <w:r>
              <w:rPr>
                <w:sz w:val="24"/>
              </w:rPr>
              <w:t>The hottest temperature that a liquid can get and remain a liquid. The liquid rapidly changes to a gas at its boiling point.</w:t>
            </w:r>
          </w:p>
        </w:tc>
      </w:tr>
      <w:tr>
        <w:trPr>
          <w:trHeight w:val="286" w:hRule="exact"/>
        </w:trPr>
        <w:tc>
          <w:tcPr>
            <w:tcW w:w="2808" w:type="dxa"/>
          </w:tcPr>
          <w:p>
            <w:pPr>
              <w:pStyle w:val="TableParagraph"/>
              <w:spacing w:line="273" w:lineRule="exact"/>
              <w:rPr>
                <w:b/>
                <w:sz w:val="24"/>
              </w:rPr>
            </w:pPr>
            <w:r>
              <w:rPr>
                <w:b/>
                <w:sz w:val="24"/>
              </w:rPr>
              <w:t>CLOUD</w:t>
            </w:r>
          </w:p>
        </w:tc>
        <w:tc>
          <w:tcPr>
            <w:tcW w:w="6048" w:type="dxa"/>
          </w:tcPr>
          <w:p>
            <w:pPr>
              <w:pStyle w:val="TableParagraph"/>
              <w:spacing w:line="268" w:lineRule="exact"/>
              <w:rPr>
                <w:sz w:val="24"/>
              </w:rPr>
            </w:pPr>
            <w:r>
              <w:rPr>
                <w:sz w:val="24"/>
              </w:rPr>
              <w:t>A mass of water droplets and ice particles floating in the air.</w:t>
            </w:r>
          </w:p>
        </w:tc>
      </w:tr>
      <w:tr>
        <w:trPr>
          <w:trHeight w:val="838" w:hRule="exact"/>
        </w:trPr>
        <w:tc>
          <w:tcPr>
            <w:tcW w:w="2808" w:type="dxa"/>
          </w:tcPr>
          <w:p>
            <w:pPr>
              <w:pStyle w:val="TableParagraph"/>
              <w:spacing w:line="273" w:lineRule="exact"/>
              <w:rPr>
                <w:b/>
                <w:sz w:val="24"/>
              </w:rPr>
            </w:pPr>
            <w:r>
              <w:rPr>
                <w:b/>
                <w:sz w:val="24"/>
              </w:rPr>
              <w:t>CONDENSATION</w:t>
            </w:r>
          </w:p>
        </w:tc>
        <w:tc>
          <w:tcPr>
            <w:tcW w:w="6048" w:type="dxa"/>
          </w:tcPr>
          <w:p>
            <w:pPr>
              <w:pStyle w:val="TableParagraph"/>
              <w:ind w:right="117"/>
              <w:rPr>
                <w:sz w:val="24"/>
              </w:rPr>
            </w:pPr>
            <w:r>
              <w:rPr>
                <w:sz w:val="24"/>
              </w:rPr>
              <w:t>When a gas cools and becomes a liquid. Clouds form due to condensation.  When you take a shower, condensation occurs on the cold mirror.</w:t>
            </w:r>
          </w:p>
        </w:tc>
      </w:tr>
      <w:tr>
        <w:trPr>
          <w:trHeight w:val="562" w:hRule="exact"/>
        </w:trPr>
        <w:tc>
          <w:tcPr>
            <w:tcW w:w="2808" w:type="dxa"/>
          </w:tcPr>
          <w:p>
            <w:pPr>
              <w:pStyle w:val="TableParagraph"/>
              <w:spacing w:line="273" w:lineRule="exact"/>
              <w:rPr>
                <w:b/>
                <w:sz w:val="24"/>
              </w:rPr>
            </w:pPr>
            <w:r>
              <w:rPr>
                <w:b/>
                <w:sz w:val="24"/>
              </w:rPr>
              <w:t>DEW</w:t>
            </w:r>
          </w:p>
        </w:tc>
        <w:tc>
          <w:tcPr>
            <w:tcW w:w="6048" w:type="dxa"/>
          </w:tcPr>
          <w:p>
            <w:pPr>
              <w:pStyle w:val="TableParagraph"/>
              <w:ind w:right="244"/>
              <w:rPr>
                <w:sz w:val="24"/>
              </w:rPr>
            </w:pPr>
            <w:r>
              <w:rPr>
                <w:sz w:val="24"/>
              </w:rPr>
              <w:t>Water vapors that cools when it touches a cold object (e.g., leaves), usually seen in the morning.</w:t>
            </w:r>
          </w:p>
        </w:tc>
      </w:tr>
      <w:tr>
        <w:trPr>
          <w:trHeight w:val="840" w:hRule="exact"/>
        </w:trPr>
        <w:tc>
          <w:tcPr>
            <w:tcW w:w="2808" w:type="dxa"/>
          </w:tcPr>
          <w:p>
            <w:pPr>
              <w:pStyle w:val="TableParagraph"/>
              <w:spacing w:line="275" w:lineRule="exact"/>
              <w:rPr>
                <w:b/>
                <w:sz w:val="24"/>
              </w:rPr>
            </w:pPr>
            <w:r>
              <w:rPr>
                <w:b/>
                <w:sz w:val="24"/>
              </w:rPr>
              <w:t>EVAPORATION</w:t>
            </w:r>
          </w:p>
        </w:tc>
        <w:tc>
          <w:tcPr>
            <w:tcW w:w="6048" w:type="dxa"/>
          </w:tcPr>
          <w:p>
            <w:pPr>
              <w:pStyle w:val="TableParagraph"/>
              <w:ind w:right="251"/>
              <w:rPr>
                <w:sz w:val="24"/>
              </w:rPr>
            </w:pPr>
            <w:r>
              <w:rPr>
                <w:sz w:val="24"/>
              </w:rPr>
              <w:t>The change from a liquid to a gas that occurs at the surface of all liquids. Warmer temperatures increase the rate of evaporation.</w:t>
            </w:r>
          </w:p>
        </w:tc>
      </w:tr>
      <w:tr>
        <w:trPr>
          <w:trHeight w:val="286" w:hRule="exact"/>
        </w:trPr>
        <w:tc>
          <w:tcPr>
            <w:tcW w:w="2808" w:type="dxa"/>
          </w:tcPr>
          <w:p>
            <w:pPr>
              <w:pStyle w:val="TableParagraph"/>
              <w:spacing w:line="273" w:lineRule="exact"/>
              <w:rPr>
                <w:b/>
                <w:sz w:val="24"/>
              </w:rPr>
            </w:pPr>
            <w:r>
              <w:rPr>
                <w:b/>
                <w:sz w:val="24"/>
              </w:rPr>
              <w:t>FREEZING</w:t>
            </w:r>
          </w:p>
        </w:tc>
        <w:tc>
          <w:tcPr>
            <w:tcW w:w="6048" w:type="dxa"/>
          </w:tcPr>
          <w:p>
            <w:pPr>
              <w:pStyle w:val="TableParagraph"/>
              <w:spacing w:line="268" w:lineRule="exact"/>
              <w:ind w:right="384"/>
              <w:rPr>
                <w:sz w:val="24"/>
              </w:rPr>
            </w:pPr>
            <w:r>
              <w:rPr>
                <w:sz w:val="24"/>
              </w:rPr>
              <w:t>When a liquid becomes a solid.</w:t>
            </w:r>
          </w:p>
        </w:tc>
      </w:tr>
      <w:tr>
        <w:trPr>
          <w:trHeight w:val="2770" w:hRule="exact"/>
        </w:trPr>
        <w:tc>
          <w:tcPr>
            <w:tcW w:w="2808" w:type="dxa"/>
          </w:tcPr>
          <w:p>
            <w:pPr>
              <w:pStyle w:val="TableParagraph"/>
              <w:spacing w:line="273" w:lineRule="exact"/>
              <w:rPr>
                <w:b/>
                <w:sz w:val="24"/>
              </w:rPr>
            </w:pPr>
            <w:r>
              <w:rPr>
                <w:b/>
                <w:sz w:val="24"/>
              </w:rPr>
              <w:t>FRONTS</w:t>
            </w:r>
          </w:p>
        </w:tc>
        <w:tc>
          <w:tcPr>
            <w:tcW w:w="6048" w:type="dxa"/>
          </w:tcPr>
          <w:p>
            <w:pPr>
              <w:pStyle w:val="TableParagraph"/>
              <w:ind w:right="117"/>
              <w:rPr>
                <w:sz w:val="24"/>
              </w:rPr>
            </w:pPr>
            <w:r>
              <w:rPr>
                <w:sz w:val="24"/>
              </w:rPr>
              <w:t>When warm and cold air masses meet they don’t mix but form a front usually hundreds of miles long, bringing a change in weather. It is called a cold front if the cold air mass forces warm air to rise above it. It is called a warm front when warm air pushes the cold air ahead. A cold front often produces high winds and thunderstorms if the air is moist. If a warm front is dry, it means fair weather. When the warm front is moist, it means several days of rain.</w:t>
            </w:r>
          </w:p>
          <w:p>
            <w:pPr>
              <w:pStyle w:val="TableParagraph"/>
              <w:ind w:right="197"/>
              <w:rPr>
                <w:sz w:val="24"/>
              </w:rPr>
            </w:pPr>
            <w:r>
              <w:rPr>
                <w:sz w:val="24"/>
              </w:rPr>
              <w:t>When the front moves on, it usually means fair weather for a few days, and the barometer goes up.</w:t>
            </w:r>
          </w:p>
        </w:tc>
      </w:tr>
      <w:tr>
        <w:trPr>
          <w:trHeight w:val="562" w:hRule="exact"/>
        </w:trPr>
        <w:tc>
          <w:tcPr>
            <w:tcW w:w="2808" w:type="dxa"/>
          </w:tcPr>
          <w:p>
            <w:pPr>
              <w:pStyle w:val="TableParagraph"/>
              <w:spacing w:line="273" w:lineRule="exact"/>
              <w:rPr>
                <w:b/>
                <w:sz w:val="24"/>
              </w:rPr>
            </w:pPr>
            <w:r>
              <w:rPr>
                <w:b/>
                <w:sz w:val="24"/>
              </w:rPr>
              <w:t>FROST</w:t>
            </w:r>
          </w:p>
        </w:tc>
        <w:tc>
          <w:tcPr>
            <w:tcW w:w="6048" w:type="dxa"/>
          </w:tcPr>
          <w:p>
            <w:pPr>
              <w:pStyle w:val="TableParagraph"/>
              <w:ind w:right="384"/>
              <w:rPr>
                <w:sz w:val="24"/>
              </w:rPr>
            </w:pPr>
            <w:r>
              <w:rPr>
                <w:sz w:val="24"/>
              </w:rPr>
              <w:t>Tiny ice crystals that form when water vapor changes directly to ice on the surface of exposed objects.</w:t>
            </w:r>
          </w:p>
        </w:tc>
      </w:tr>
      <w:tr>
        <w:trPr>
          <w:trHeight w:val="838" w:hRule="exact"/>
        </w:trPr>
        <w:tc>
          <w:tcPr>
            <w:tcW w:w="2808" w:type="dxa"/>
          </w:tcPr>
          <w:p>
            <w:pPr>
              <w:pStyle w:val="TableParagraph"/>
              <w:ind w:right="981"/>
              <w:rPr>
                <w:b/>
                <w:sz w:val="24"/>
              </w:rPr>
            </w:pPr>
            <w:r>
              <w:rPr>
                <w:b/>
                <w:sz w:val="24"/>
              </w:rPr>
              <w:t>GREENHOUSE EFFECT</w:t>
            </w:r>
          </w:p>
        </w:tc>
        <w:tc>
          <w:tcPr>
            <w:tcW w:w="6048" w:type="dxa"/>
          </w:tcPr>
          <w:p>
            <w:pPr>
              <w:pStyle w:val="TableParagraph"/>
              <w:ind w:right="197"/>
              <w:rPr>
                <w:sz w:val="24"/>
              </w:rPr>
            </w:pPr>
            <w:r>
              <w:rPr>
                <w:sz w:val="24"/>
              </w:rPr>
              <w:t>A warming process in which the Sun’s heat is temporarily trapped in atmosphere by certain atmospheric gases such as water vapor, carbon dioxide, and methane.</w:t>
            </w:r>
          </w:p>
        </w:tc>
      </w:tr>
      <w:tr>
        <w:trPr>
          <w:trHeight w:val="1114" w:hRule="exact"/>
        </w:trPr>
        <w:tc>
          <w:tcPr>
            <w:tcW w:w="2808" w:type="dxa"/>
          </w:tcPr>
          <w:p>
            <w:pPr>
              <w:pStyle w:val="TableParagraph"/>
              <w:spacing w:line="273" w:lineRule="exact"/>
              <w:rPr>
                <w:b/>
                <w:sz w:val="24"/>
              </w:rPr>
            </w:pPr>
            <w:r>
              <w:rPr>
                <w:b/>
                <w:sz w:val="24"/>
              </w:rPr>
              <w:t>HUMIDITY</w:t>
            </w:r>
          </w:p>
        </w:tc>
        <w:tc>
          <w:tcPr>
            <w:tcW w:w="6048" w:type="dxa"/>
          </w:tcPr>
          <w:p>
            <w:pPr>
              <w:pStyle w:val="TableParagraph"/>
              <w:ind w:right="423"/>
              <w:rPr>
                <w:sz w:val="24"/>
              </w:rPr>
            </w:pPr>
            <w:r>
              <w:rPr>
                <w:sz w:val="24"/>
              </w:rPr>
              <w:t>The percent of water vapor in the air. The higher the humidity (amount of water in the air), the warmer the temperature is when dew forms. With low humidity, dew forms at cooler temperatures.</w:t>
            </w:r>
          </w:p>
        </w:tc>
      </w:tr>
      <w:tr>
        <w:trPr>
          <w:trHeight w:val="1114" w:hRule="exact"/>
        </w:trPr>
        <w:tc>
          <w:tcPr>
            <w:tcW w:w="2808" w:type="dxa"/>
          </w:tcPr>
          <w:p>
            <w:pPr>
              <w:pStyle w:val="TableParagraph"/>
              <w:spacing w:line="273" w:lineRule="exact"/>
              <w:rPr>
                <w:b/>
                <w:sz w:val="24"/>
              </w:rPr>
            </w:pPr>
            <w:r>
              <w:rPr>
                <w:b/>
                <w:sz w:val="24"/>
              </w:rPr>
              <w:t>METEOROLOGIST</w:t>
            </w:r>
          </w:p>
        </w:tc>
        <w:tc>
          <w:tcPr>
            <w:tcW w:w="6048" w:type="dxa"/>
          </w:tcPr>
          <w:p>
            <w:pPr>
              <w:pStyle w:val="TableParagraph"/>
              <w:ind w:right="604"/>
              <w:rPr>
                <w:sz w:val="24"/>
              </w:rPr>
            </w:pPr>
            <w:r>
              <w:rPr>
                <w:sz w:val="24"/>
              </w:rPr>
              <w:t>A person who studies and analyzes the weather. The weather reporter talks about the effects of high and low pressures and warm and cold fronts on the TV weather report.</w:t>
            </w:r>
          </w:p>
        </w:tc>
      </w:tr>
    </w:tbl>
    <w:p>
      <w:pPr>
        <w:pStyle w:val="BodyText"/>
        <w:rPr>
          <w:rFonts w:ascii="Arial Black"/>
          <w:b/>
          <w:i w:val="0"/>
          <w:sz w:val="20"/>
        </w:rPr>
      </w:pPr>
    </w:p>
    <w:p>
      <w:pPr>
        <w:pStyle w:val="BodyText"/>
        <w:rPr>
          <w:rFonts w:ascii="Arial Black"/>
          <w:b/>
          <w:i w:val="0"/>
        </w:rPr>
      </w:pPr>
      <w:r>
        <w:rPr/>
        <w:pict>
          <v:line style="position:absolute;mso-position-horizontal-relative:page;mso-position-vertical-relative:paragraph;z-index:0;mso-wrap-distance-left:0;mso-wrap-distance-right:0" from="88.559998pt,20.398437pt" to="523.439998pt,20.398437pt" stroked="true" strokeweight="3pt" strokecolor="#000080">
            <w10:wrap type="topAndBottom"/>
          </v:line>
        </w:pict>
      </w:r>
    </w:p>
    <w:p>
      <w:pPr>
        <w:spacing w:after="0"/>
        <w:rPr>
          <w:rFonts w:ascii="Arial Black"/>
        </w:rPr>
        <w:sectPr>
          <w:type w:val="continuous"/>
          <w:pgSz w:w="12240" w:h="15840"/>
          <w:pgMar w:top="680" w:bottom="960" w:left="1580" w:right="760"/>
        </w:sectPr>
      </w:pPr>
    </w:p>
    <w:p>
      <w:pPr>
        <w:pStyle w:val="BodyText"/>
        <w:tabs>
          <w:tab w:pos="6560" w:val="left" w:leader="none"/>
        </w:tabs>
        <w:spacing w:before="54"/>
        <w:ind w:left="220"/>
        <w:rPr>
          <w:i/>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u w:val="single"/>
        </w:rPr>
        <w:t> </w:t>
        <w:tab/>
        <w:t>WEATHER</w:t>
      </w:r>
      <w:r>
        <w:rPr>
          <w:i/>
          <w:spacing w:val="-11"/>
          <w:u w:val="single"/>
        </w:rPr>
        <w:t> </w:t>
      </w:r>
      <w:r>
        <w:rPr>
          <w:i/>
          <w:u w:val="single"/>
        </w:rPr>
        <w:t>GLOSSARY</w:t>
      </w:r>
    </w:p>
    <w:p>
      <w:pPr>
        <w:spacing w:line="240" w:lineRule="auto" w:before="2" w:after="0"/>
        <w:rPr>
          <w:i/>
          <w:sz w:val="29"/>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8"/>
        <w:gridCol w:w="6048"/>
      </w:tblGrid>
      <w:tr>
        <w:trPr>
          <w:trHeight w:val="562" w:hRule="exact"/>
        </w:trPr>
        <w:tc>
          <w:tcPr>
            <w:tcW w:w="2808" w:type="dxa"/>
          </w:tcPr>
          <w:p>
            <w:pPr>
              <w:pStyle w:val="TableParagraph"/>
              <w:spacing w:line="273" w:lineRule="exact"/>
              <w:rPr>
                <w:b/>
                <w:sz w:val="24"/>
              </w:rPr>
            </w:pPr>
            <w:r>
              <w:rPr>
                <w:b/>
                <w:sz w:val="24"/>
              </w:rPr>
              <w:t>TORNADO</w:t>
            </w:r>
          </w:p>
        </w:tc>
        <w:tc>
          <w:tcPr>
            <w:tcW w:w="6048" w:type="dxa"/>
          </w:tcPr>
          <w:p>
            <w:pPr>
              <w:pStyle w:val="TableParagraph"/>
              <w:ind w:right="489"/>
              <w:rPr>
                <w:sz w:val="24"/>
              </w:rPr>
            </w:pPr>
            <w:r>
              <w:rPr>
                <w:sz w:val="24"/>
              </w:rPr>
              <w:t>A severe funnel-shaped storm in which winds blow very rapidly around an area of very low pressure.</w:t>
            </w:r>
          </w:p>
        </w:tc>
      </w:tr>
      <w:tr>
        <w:trPr>
          <w:trHeight w:val="562" w:hRule="exact"/>
        </w:trPr>
        <w:tc>
          <w:tcPr>
            <w:tcW w:w="2808" w:type="dxa"/>
          </w:tcPr>
          <w:p>
            <w:pPr>
              <w:pStyle w:val="TableParagraph"/>
              <w:spacing w:line="273" w:lineRule="exact"/>
              <w:rPr>
                <w:b/>
                <w:sz w:val="24"/>
              </w:rPr>
            </w:pPr>
            <w:r>
              <w:rPr>
                <w:b/>
                <w:sz w:val="24"/>
              </w:rPr>
              <w:t>WATER CYCLE</w:t>
            </w:r>
          </w:p>
        </w:tc>
        <w:tc>
          <w:tcPr>
            <w:tcW w:w="6048" w:type="dxa"/>
          </w:tcPr>
          <w:p>
            <w:pPr>
              <w:pStyle w:val="TableParagraph"/>
              <w:ind w:right="630"/>
              <w:rPr>
                <w:sz w:val="24"/>
              </w:rPr>
            </w:pPr>
            <w:r>
              <w:rPr>
                <w:sz w:val="24"/>
              </w:rPr>
              <w:t>The continuous movement of water in the environment through evaporation, condensation, and precipitation.</w:t>
            </w:r>
          </w:p>
        </w:tc>
      </w:tr>
      <w:tr>
        <w:trPr>
          <w:trHeight w:val="1392" w:hRule="exact"/>
        </w:trPr>
        <w:tc>
          <w:tcPr>
            <w:tcW w:w="2808" w:type="dxa"/>
          </w:tcPr>
          <w:p>
            <w:pPr>
              <w:pStyle w:val="TableParagraph"/>
              <w:spacing w:line="273" w:lineRule="exact"/>
              <w:rPr>
                <w:b/>
                <w:sz w:val="24"/>
              </w:rPr>
            </w:pPr>
            <w:r>
              <w:rPr>
                <w:b/>
                <w:sz w:val="24"/>
              </w:rPr>
              <w:t>WIND</w:t>
            </w:r>
          </w:p>
        </w:tc>
        <w:tc>
          <w:tcPr>
            <w:tcW w:w="6048" w:type="dxa"/>
          </w:tcPr>
          <w:p>
            <w:pPr>
              <w:pStyle w:val="TableParagraph"/>
              <w:spacing w:line="268" w:lineRule="exact"/>
              <w:ind w:right="384"/>
              <w:rPr>
                <w:sz w:val="24"/>
              </w:rPr>
            </w:pPr>
            <w:r>
              <w:rPr>
                <w:sz w:val="24"/>
              </w:rPr>
              <w:t>Air moving through the atmosphere.</w:t>
            </w:r>
          </w:p>
          <w:p>
            <w:pPr>
              <w:pStyle w:val="TableParagraph"/>
              <w:ind w:right="244"/>
              <w:rPr>
                <w:sz w:val="24"/>
              </w:rPr>
            </w:pPr>
            <w:r>
              <w:rPr>
                <w:sz w:val="24"/>
              </w:rPr>
              <w:t>The direction the wind comes from and its speed help predict the weather. A rapid increase in wind often means approaching rain, snow, or thunderstorms. Wind from the north often means colder temperatures.</w:t>
            </w:r>
          </w:p>
        </w:tc>
      </w:tr>
    </w:tbl>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5"/>
        <w:rPr>
          <w:i/>
          <w:sz w:val="13"/>
        </w:rPr>
      </w:pPr>
      <w:r>
        <w:rPr/>
        <w:pict>
          <v:line style="position:absolute;mso-position-horizontal-relative:page;mso-position-vertical-relative:paragraph;z-index:1096;mso-wrap-distance-left:0;mso-wrap-distance-right:0" from="88.559998pt,11.203945pt" to="523.439998pt,11.203945pt" stroked="true" strokeweight="3.0pt" strokecolor="#000080">
            <w10:wrap type="topAndBottom"/>
          </v:line>
        </w:pict>
      </w:r>
    </w:p>
    <w:sectPr>
      <w:footerReference w:type="default" r:id="rId7"/>
      <w:pgSz w:w="12240" w:h="15840"/>
      <w:pgMar w:footer="1049" w:header="0" w:top="660" w:bottom="124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623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6208" type="#_x0000_t202" filled="false" stroked="false">
          <v:textbox inset="0,0,0,0">
            <w:txbxContent>
              <w:p>
                <w:pPr>
                  <w:spacing w:line="265" w:lineRule="exact" w:before="0"/>
                  <w:ind w:left="20" w:right="-3" w:firstLine="0"/>
                  <w:jc w:val="left"/>
                  <w:rPr>
                    <w:sz w:val="24"/>
                  </w:rPr>
                </w:pPr>
                <w:r>
                  <w:rPr>
                    <w:sz w:val="24"/>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89pt;margin-top:728.543945pt;width:133.950pt;height:14pt;mso-position-horizontal-relative:page;mso-position-vertical-relative:page;z-index:-61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6160" type="#_x0000_t202" filled="false" stroked="false">
          <v:textbox inset="0,0,0,0">
            <w:txbxContent>
              <w:p>
                <w:pPr>
                  <w:spacing w:line="265" w:lineRule="exact" w:before="0"/>
                  <w:ind w:left="20" w:right="-3" w:firstLine="0"/>
                  <w:jc w:val="left"/>
                  <w:rPr>
                    <w:sz w:val="24"/>
                  </w:rPr>
                </w:pPr>
                <w:r>
                  <w:rPr>
                    <w:sz w:val="24"/>
                  </w:rPr>
                  <w:t>Page 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2019-09-03T10:04:02Z</dcterms:created>
  <dcterms:modified xsi:type="dcterms:W3CDTF">2019-09-03T10:04:02Z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2011-03-02T00:00:00Z</vt:filetime>
  </property>
  <property fmtid="{D5CDD505-2E9C-101B-9397-08002B2CF9AE}" pid="3" name="Creator">
    <vt:lpwstr>Acrobat PDFMaker 9.1 for Word</vt:lpwstr>
  </property>
  <property fmtid="{D5CDD505-2E9C-101B-9397-08002B2CF9AE}" pid="4" name="LastSaved">
    <vt:filetime>2019-09-03T00:00:00Z</vt:filetime>
  </property>
</Properties>
</file>