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64A" w:rsidP="009C5806" w:rsidRDefault="00333666" w14:paraId="033989DE" w14:textId="4B1D0BC8">
      <w:pPr>
        <w:spacing w:after="0" w:line="276" w:lineRule="auto"/>
        <w:jc w:val="center"/>
        <w:rPr>
          <w:rFonts w:eastAsiaTheme="minorEastAsia"/>
          <w:b/>
          <w:bCs/>
          <w:sz w:val="32"/>
          <w:szCs w:val="32"/>
        </w:rPr>
      </w:pPr>
      <w:r w:rsidRPr="6767BAA8" w:rsidR="00333666">
        <w:rPr>
          <w:rFonts w:eastAsia="" w:eastAsiaTheme="minorEastAsia"/>
          <w:b w:val="1"/>
          <w:bCs w:val="1"/>
          <w:sz w:val="32"/>
          <w:szCs w:val="32"/>
        </w:rPr>
        <w:t>Garden</w:t>
      </w:r>
      <w:r w:rsidRPr="6767BAA8" w:rsidR="00457596">
        <w:rPr>
          <w:rFonts w:eastAsia="" w:eastAsiaTheme="minorEastAsia"/>
          <w:b w:val="1"/>
          <w:bCs w:val="1"/>
          <w:sz w:val="32"/>
          <w:szCs w:val="32"/>
        </w:rPr>
        <w:t xml:space="preserve"> Volunteer</w:t>
      </w:r>
    </w:p>
    <w:p w:rsidR="6767BAA8" w:rsidP="6767BAA8" w:rsidRDefault="6767BAA8" w14:paraId="4FEE2991" w14:textId="33586DA8">
      <w:pPr>
        <w:spacing w:after="0" w:line="276" w:lineRule="auto"/>
        <w:jc w:val="center"/>
        <w:rPr>
          <w:rFonts w:eastAsia="" w:eastAsiaTheme="minorEastAsia"/>
          <w:b w:val="1"/>
          <w:bCs w:val="1"/>
          <w:sz w:val="32"/>
          <w:szCs w:val="32"/>
        </w:rPr>
      </w:pPr>
    </w:p>
    <w:p w:rsidRPr="00022A88" w:rsidR="009C5806" w:rsidP="009C5806" w:rsidRDefault="009C5806" w14:paraId="44C974C2" w14:textId="0EC4701E">
      <w:pPr>
        <w:spacing w:after="0" w:line="276" w:lineRule="auto"/>
        <w:rPr>
          <w:rFonts w:asciiTheme="majorHAnsi" w:hAnsiTheme="majorHAnsi" w:eastAsiaTheme="minorEastAsia" w:cstheme="majorHAnsi"/>
          <w:sz w:val="24"/>
          <w:szCs w:val="24"/>
        </w:rPr>
      </w:pPr>
      <w:r w:rsidRPr="00022A88">
        <w:rPr>
          <w:rFonts w:asciiTheme="majorHAnsi" w:hAnsiTheme="majorHAnsi" w:eastAsiaTheme="minorEastAsia" w:cstheme="majorHAnsi"/>
          <w:sz w:val="24"/>
          <w:szCs w:val="24"/>
        </w:rPr>
        <w:t xml:space="preserve">Do you enjoy working outside? Do you enjoy gardening and wish to expand your knowledge working with a team of experienced gardeners? </w:t>
      </w:r>
      <w:r w:rsidR="00022A88">
        <w:rPr>
          <w:rFonts w:asciiTheme="majorHAnsi" w:hAnsiTheme="majorHAnsi" w:eastAsiaTheme="minorEastAsia" w:cstheme="majorHAnsi"/>
          <w:sz w:val="24"/>
          <w:szCs w:val="24"/>
        </w:rPr>
        <w:t>W</w:t>
      </w:r>
      <w:r w:rsidRPr="00022A88">
        <w:rPr>
          <w:rFonts w:asciiTheme="majorHAnsi" w:hAnsiTheme="majorHAnsi" w:eastAsiaTheme="minorEastAsia" w:cstheme="majorHAnsi"/>
          <w:sz w:val="24"/>
          <w:szCs w:val="24"/>
        </w:rPr>
        <w:t>hy not come and explore the opportunity of volunteering in our historic garden</w:t>
      </w:r>
      <w:r w:rsidR="00022A88">
        <w:rPr>
          <w:rFonts w:asciiTheme="majorHAnsi" w:hAnsiTheme="majorHAnsi" w:eastAsiaTheme="minorEastAsia" w:cstheme="majorHAnsi"/>
          <w:sz w:val="24"/>
          <w:szCs w:val="24"/>
        </w:rPr>
        <w:t>.</w:t>
      </w:r>
    </w:p>
    <w:p w:rsidRPr="00022A88" w:rsidR="009C5806" w:rsidP="2CE788B2" w:rsidRDefault="009C5806" w14:paraId="70A9DC7B" w14:textId="77777777">
      <w:pPr>
        <w:spacing w:after="0" w:line="276" w:lineRule="auto"/>
        <w:rPr>
          <w:rFonts w:asciiTheme="majorHAnsi" w:hAnsiTheme="majorHAnsi" w:eastAsiaTheme="minorEastAsia" w:cstheme="majorHAnsi"/>
          <w:sz w:val="24"/>
          <w:szCs w:val="24"/>
        </w:rPr>
      </w:pPr>
    </w:p>
    <w:p w:rsidRPr="00022A88" w:rsidR="446531EE" w:rsidP="6767BAA8" w:rsidRDefault="009C5806" w14:paraId="5F39703C" w14:textId="0DAD267C">
      <w:pPr>
        <w:spacing w:after="0" w:line="276" w:lineRule="auto"/>
        <w:rPr>
          <w:rStyle w:val="Strong"/>
          <w:rFonts w:ascii="Calibri Light" w:hAnsi="Calibri Light" w:eastAsia="" w:cs="Calibri Light" w:asciiTheme="majorAscii" w:hAnsiTheme="majorAscii" w:eastAsiaTheme="minorEastAsia" w:cstheme="majorAscii"/>
          <w:b w:val="0"/>
          <w:bCs w:val="0"/>
          <w:sz w:val="24"/>
          <w:szCs w:val="24"/>
        </w:rPr>
      </w:pP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Sulgrave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Manor has an extensive garden which was designed by Sir Reginald Blomfield in the 1920s. The estate includes a Rose Garden, Herb Garden and formal lawns surrounded by herbaceous borders. Part of the garden is an historic orchard with a variety of cooking eating apples and pears. We are looking for a team of volunteers who will 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assist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the </w:t>
      </w:r>
      <w:r w:rsidRPr="6767BAA8" w:rsidR="32FA64EF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Head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Gardener in 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maintaining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and developing all areas of the garden.</w:t>
      </w:r>
      <w:r w:rsidRPr="6767BAA8" w:rsidR="00022A88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We have some </w:t>
      </w:r>
      <w:r w:rsidRPr="6767BAA8" w:rsidR="00022A88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amazing 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new projects in the works such as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1785 </w:t>
      </w:r>
      <w:r w:rsidRPr="6767BAA8" w:rsidR="00022A88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boarder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, aiming to </w:t>
      </w:r>
      <w:r w:rsidRPr="6767BAA8" w:rsidR="00022A88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recreate</w:t>
      </w:r>
      <w:r w:rsidRPr="6767BAA8" w:rsidR="009C5806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the flower bed planted </w:t>
      </w:r>
      <w:r w:rsidRPr="6767BAA8" w:rsidR="00022A88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by George Washington in his family home in Mount Vernon. </w:t>
      </w:r>
    </w:p>
    <w:p w:rsidR="446531EE" w:rsidP="446531EE" w:rsidRDefault="446531EE" w14:paraId="35AA5686" w14:textId="26A072A7">
      <w:pPr>
        <w:spacing w:after="0" w:line="276" w:lineRule="auto"/>
        <w:jc w:val="both"/>
        <w:rPr>
          <w:rStyle w:val="Strong"/>
          <w:rFonts w:eastAsiaTheme="minorEastAsia"/>
          <w:sz w:val="28"/>
          <w:szCs w:val="28"/>
        </w:rPr>
      </w:pPr>
    </w:p>
    <w:p w:rsidR="446531EE" w:rsidP="446531EE" w:rsidRDefault="446531EE" w14:paraId="467F4DC4" w14:textId="00002AB7">
      <w:pPr>
        <w:spacing w:after="0" w:line="276" w:lineRule="auto"/>
        <w:jc w:val="both"/>
        <w:rPr>
          <w:rStyle w:val="Strong"/>
          <w:rFonts w:eastAsiaTheme="minorEastAsia"/>
          <w:sz w:val="28"/>
          <w:szCs w:val="28"/>
        </w:rPr>
      </w:pPr>
    </w:p>
    <w:p w:rsidRPr="00022A88" w:rsidR="00CF1E1F" w:rsidP="446531EE" w:rsidRDefault="00CF1E1F" w14:paraId="7AB782D4" w14:textId="50BDB9BC">
      <w:pPr>
        <w:spacing w:after="0" w:line="276" w:lineRule="auto"/>
        <w:jc w:val="both"/>
        <w:rPr>
          <w:rStyle w:val="Strong"/>
          <w:rFonts w:asciiTheme="majorHAnsi" w:hAnsiTheme="majorHAnsi" w:eastAsiaTheme="minorEastAsia" w:cstheme="majorHAnsi"/>
          <w:sz w:val="28"/>
          <w:szCs w:val="28"/>
        </w:rPr>
      </w:pPr>
      <w:r w:rsidRPr="00022A88">
        <w:rPr>
          <w:rStyle w:val="Strong"/>
          <w:rFonts w:asciiTheme="majorHAnsi" w:hAnsiTheme="majorHAnsi" w:eastAsiaTheme="minorEastAsia" w:cstheme="majorHAnsi"/>
          <w:sz w:val="28"/>
          <w:szCs w:val="28"/>
        </w:rPr>
        <w:t>About Us</w:t>
      </w:r>
      <w:r w:rsidRPr="00022A88" w:rsidR="7786DB33">
        <w:rPr>
          <w:rStyle w:val="Strong"/>
          <w:rFonts w:asciiTheme="majorHAnsi" w:hAnsiTheme="majorHAnsi" w:eastAsiaTheme="minorEastAsia" w:cstheme="majorHAnsi"/>
          <w:sz w:val="28"/>
          <w:szCs w:val="28"/>
        </w:rPr>
        <w:t xml:space="preserve"> and Our Garden</w:t>
      </w:r>
    </w:p>
    <w:p w:rsidRPr="00022A88" w:rsidR="00704AAA" w:rsidP="2CE788B2" w:rsidRDefault="00704AAA" w14:paraId="43C2A8B7" w14:textId="100FE502">
      <w:pPr>
        <w:spacing w:after="0" w:line="276" w:lineRule="auto"/>
        <w:jc w:val="both"/>
        <w:rPr>
          <w:rFonts w:asciiTheme="majorHAnsi" w:hAnsiTheme="majorHAnsi" w:eastAsiaTheme="minorEastAsia" w:cstheme="majorHAnsi"/>
          <w:sz w:val="24"/>
          <w:szCs w:val="24"/>
        </w:rPr>
      </w:pPr>
      <w:proofErr w:type="spellStart"/>
      <w:r w:rsidRPr="00022A88">
        <w:rPr>
          <w:rStyle w:val="Strong"/>
          <w:rFonts w:asciiTheme="majorHAnsi" w:hAnsiTheme="majorHAnsi" w:eastAsiaTheme="minorEastAsia" w:cstheme="majorHAnsi"/>
          <w:b w:val="0"/>
          <w:bCs w:val="0"/>
          <w:sz w:val="24"/>
          <w:szCs w:val="24"/>
        </w:rPr>
        <w:t>Sulgrave</w:t>
      </w:r>
      <w:proofErr w:type="spellEnd"/>
      <w:r w:rsidRPr="00022A88">
        <w:rPr>
          <w:rStyle w:val="Strong"/>
          <w:rFonts w:asciiTheme="majorHAnsi" w:hAnsiTheme="majorHAnsi" w:eastAsiaTheme="minorEastAsia" w:cstheme="majorHAnsi"/>
          <w:b w:val="0"/>
          <w:bCs w:val="0"/>
          <w:sz w:val="24"/>
          <w:szCs w:val="24"/>
        </w:rPr>
        <w:t xml:space="preserve"> Manor </w:t>
      </w:r>
      <w:r w:rsidRPr="00022A88">
        <w:rPr>
          <w:rFonts w:asciiTheme="majorHAnsi" w:hAnsiTheme="majorHAnsi" w:eastAsiaTheme="minorEastAsia" w:cstheme="majorHAnsi"/>
          <w:sz w:val="24"/>
          <w:szCs w:val="24"/>
        </w:rPr>
        <w:t xml:space="preserve">is a popular heritage attraction located in the lovely village of </w:t>
      </w:r>
      <w:proofErr w:type="spellStart"/>
      <w:r w:rsidRPr="00022A88">
        <w:rPr>
          <w:rFonts w:asciiTheme="majorHAnsi" w:hAnsiTheme="majorHAnsi" w:eastAsiaTheme="minorEastAsia" w:cstheme="majorHAnsi"/>
          <w:sz w:val="24"/>
          <w:szCs w:val="24"/>
        </w:rPr>
        <w:t>Sulgrave</w:t>
      </w:r>
      <w:proofErr w:type="spellEnd"/>
      <w:r w:rsidRPr="00022A88">
        <w:rPr>
          <w:rFonts w:asciiTheme="majorHAnsi" w:hAnsiTheme="majorHAnsi" w:eastAsiaTheme="minorEastAsia" w:cstheme="majorHAnsi"/>
          <w:sz w:val="24"/>
          <w:szCs w:val="24"/>
        </w:rPr>
        <w:t xml:space="preserve">. The Manor </w:t>
      </w:r>
      <w:r w:rsidRPr="00022A88">
        <w:rPr>
          <w:rStyle w:val="Strong"/>
          <w:rFonts w:asciiTheme="majorHAnsi" w:hAnsiTheme="majorHAnsi" w:eastAsiaTheme="minorEastAsia" w:cstheme="majorHAnsi"/>
          <w:b w:val="0"/>
          <w:bCs w:val="0"/>
          <w:sz w:val="24"/>
          <w:szCs w:val="24"/>
        </w:rPr>
        <w:t>was built and lived in by the direct ancestors of George Washington, the first President of the USA</w:t>
      </w:r>
      <w:r w:rsidRPr="00022A88">
        <w:rPr>
          <w:rFonts w:asciiTheme="majorHAnsi" w:hAnsiTheme="majorHAnsi" w:eastAsiaTheme="minorEastAsia" w:cstheme="majorHAnsi"/>
          <w:sz w:val="24"/>
          <w:szCs w:val="24"/>
        </w:rPr>
        <w:t>.</w:t>
      </w:r>
    </w:p>
    <w:p w:rsidRPr="00022A88" w:rsidR="00704AAA" w:rsidP="6767BAA8" w:rsidRDefault="790B4EED" w14:paraId="69D5AD16" w14:textId="348428A5">
      <w:pPr>
        <w:spacing w:after="0" w:line="276" w:lineRule="auto"/>
        <w:jc w:val="both"/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</w:pP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Sulgrave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Manor has an extensive garden which was designed by Sir Reginald Blomfield in the 1920s. The estate includes a Rose Garden, Herb Garden and formal lawns surrounded by herbaceous borders. Part of the garden is an historic orchard with a variety of cooking eating apples and pears. We are looking for v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olunteers 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who will 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a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ssist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the </w:t>
      </w:r>
      <w:r w:rsidRPr="6767BAA8" w:rsidR="05E57F98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Head 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Gardener in 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m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aintaining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</w:t>
      </w:r>
      <w:r w:rsidRPr="6767BAA8" w:rsidR="790B4EED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and developing all areas of the garden.</w:t>
      </w:r>
    </w:p>
    <w:p w:rsidRPr="00022A88" w:rsidR="461D8258" w:rsidP="446531EE" w:rsidRDefault="461D8258" w14:paraId="3EFA4F29" w14:textId="7F2BED42">
      <w:pPr>
        <w:spacing w:after="0" w:line="276" w:lineRule="auto"/>
        <w:jc w:val="both"/>
        <w:rPr>
          <w:rFonts w:asciiTheme="majorHAnsi" w:hAnsiTheme="majorHAnsi" w:eastAsiaTheme="minorEastAsia" w:cstheme="majorHAnsi"/>
          <w:sz w:val="24"/>
          <w:szCs w:val="24"/>
        </w:rPr>
      </w:pPr>
      <w:r w:rsidRPr="6767BAA8" w:rsidR="461D8258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 xml:space="preserve"> </w:t>
      </w:r>
    </w:p>
    <w:p w:rsidRPr="00022A88" w:rsidR="00E2464A" w:rsidP="6767BAA8" w:rsidRDefault="00E2464A" w14:noSpellErr="1" w14:paraId="51EF63B2" w14:textId="77777777">
      <w:pPr>
        <w:spacing w:before="0" w:beforeAutospacing="0" w:after="0" w:afterAutospacing="0" w:line="276" w:lineRule="auto"/>
        <w:rPr>
          <w:rFonts w:ascii="Calibri Light" w:hAnsi="Calibri Light" w:eastAsia="" w:cs="Calibri Light" w:asciiTheme="majorAscii" w:hAnsiTheme="majorAscii" w:eastAsiaTheme="minorEastAsia" w:cstheme="majorAscii"/>
          <w:b w:val="1"/>
          <w:bCs w:val="1"/>
          <w:sz w:val="28"/>
          <w:szCs w:val="28"/>
        </w:rPr>
      </w:pPr>
      <w:r w:rsidRPr="6767BAA8" w:rsidR="2ED682EB">
        <w:rPr>
          <w:rFonts w:ascii="Calibri Light" w:hAnsi="Calibri Light" w:eastAsia="" w:cs="Calibri Light" w:asciiTheme="majorAscii" w:hAnsiTheme="majorAscii" w:eastAsiaTheme="minorEastAsia" w:cstheme="majorAscii"/>
          <w:b w:val="1"/>
          <w:bCs w:val="1"/>
          <w:sz w:val="28"/>
          <w:szCs w:val="28"/>
        </w:rPr>
        <w:t>What’s involved?</w:t>
      </w:r>
    </w:p>
    <w:p w:rsidRPr="00022A88" w:rsidR="00E2464A" w:rsidP="6767BAA8" w:rsidRDefault="00E2464A" w14:noSpellErr="1" w14:paraId="6793561E" w14:textId="4A05C1D6">
      <w:pPr>
        <w:pStyle w:val="ListParagraph"/>
        <w:numPr>
          <w:ilvl w:val="0"/>
          <w:numId w:val="16"/>
        </w:numPr>
        <w:spacing w:before="0" w:beforeAutospacing="0" w:after="0" w:afterAutospacing="0" w:line="276" w:lineRule="auto"/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</w:pPr>
      <w:r w:rsidRPr="6767BAA8" w:rsidR="2ED682EB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Assisting the Head Gardener with planting, garden maintenance, pruning, herbaceous bed management, fine lawn care and other tasks.</w:t>
      </w:r>
    </w:p>
    <w:p w:rsidRPr="00022A88" w:rsidR="00E2464A" w:rsidP="6767BAA8" w:rsidRDefault="00E2464A" w14:noSpellErr="1" w14:paraId="73A6DA7F" w14:textId="6A145D74">
      <w:pPr>
        <w:pStyle w:val="ListParagraph"/>
        <w:numPr>
          <w:ilvl w:val="0"/>
          <w:numId w:val="16"/>
        </w:numPr>
        <w:spacing w:before="0" w:beforeAutospacing="0" w:after="0" w:afterAutospacing="0" w:line="276" w:lineRule="auto"/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</w:pPr>
      <w:r w:rsidRPr="6767BAA8" w:rsidR="2ED682EB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Use of horticultural machinery with full training provided.</w:t>
      </w:r>
    </w:p>
    <w:p w:rsidRPr="00022A88" w:rsidR="00E2464A" w:rsidP="6767BAA8" w:rsidRDefault="00E2464A" w14:paraId="32916121" w14:textId="2F0374F5">
      <w:pPr>
        <w:numPr>
          <w:ilvl w:val="0"/>
          <w:numId w:val="16"/>
        </w:numPr>
        <w:spacing w:before="0" w:beforeAutospacing="0" w:after="0" w:afterAutospacing="0" w:line="276" w:lineRule="auto"/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</w:pPr>
      <w:r w:rsidRPr="6767BAA8" w:rsidR="2ED682EB">
        <w:rPr>
          <w:rFonts w:ascii="Calibri Light" w:hAnsi="Calibri Light" w:eastAsia="" w:cs="Calibri Light" w:asciiTheme="majorAscii" w:hAnsiTheme="majorAscii" w:eastAsiaTheme="minorEastAsia" w:cstheme="majorAscii"/>
          <w:sz w:val="24"/>
          <w:szCs w:val="24"/>
        </w:rPr>
        <w:t>Becoming familiar with and following Sulgrave Manor’s policies at all times (including the policies on Health and Safety, Equal Opportunities and Safeguarding Children and Vulnerable Adults)</w:t>
      </w:r>
    </w:p>
    <w:p w:rsidRPr="00022A88" w:rsidR="00E2464A" w:rsidP="6767BAA8" w:rsidRDefault="00E2464A" w14:paraId="6DC5C2AD" w14:textId="694520FD">
      <w:pPr>
        <w:pStyle w:val="NormalWeb"/>
        <w:spacing w:before="0" w:beforeAutospacing="off" w:after="0" w:afterAutospacing="off" w:line="276" w:lineRule="auto"/>
        <w:rPr>
          <w:rFonts w:ascii="Calibri Light" w:hAnsi="Calibri Light" w:eastAsia="" w:cs="Calibri Light" w:asciiTheme="majorAscii" w:hAnsiTheme="majorAscii" w:eastAsiaTheme="minorEastAsia" w:cstheme="majorAscii"/>
          <w:lang w:val="en"/>
        </w:rPr>
      </w:pPr>
    </w:p>
    <w:p w:rsidRPr="00022A88" w:rsidR="00047E68" w:rsidP="2CE788B2" w:rsidRDefault="00C91984" w14:paraId="78E1C0FD" w14:textId="7DA1E79D">
      <w:pPr>
        <w:spacing w:after="0" w:line="276" w:lineRule="auto"/>
        <w:rPr>
          <w:rFonts w:asciiTheme="majorHAnsi" w:hAnsiTheme="majorHAnsi" w:eastAsiaTheme="minorEastAsia" w:cstheme="majorHAnsi"/>
          <w:b/>
          <w:bCs/>
          <w:sz w:val="28"/>
          <w:szCs w:val="28"/>
        </w:rPr>
      </w:pPr>
      <w:r w:rsidRPr="00022A88">
        <w:rPr>
          <w:rFonts w:asciiTheme="majorHAnsi" w:hAnsiTheme="majorHAnsi" w:eastAsiaTheme="minorEastAsia" w:cstheme="majorHAnsi"/>
          <w:b/>
          <w:bCs/>
          <w:sz w:val="28"/>
          <w:szCs w:val="28"/>
        </w:rPr>
        <w:t>By getting involved, you could…</w:t>
      </w:r>
    </w:p>
    <w:p w:rsidRPr="00022A88" w:rsidR="00C91984" w:rsidP="2CE788B2" w:rsidRDefault="00C91984" w14:paraId="172D30A7" w14:textId="32415208">
      <w:pPr>
        <w:pStyle w:val="ListParagraph"/>
        <w:numPr>
          <w:ilvl w:val="0"/>
          <w:numId w:val="14"/>
        </w:numPr>
        <w:spacing w:after="0" w:line="276" w:lineRule="auto"/>
        <w:rPr>
          <w:rFonts w:asciiTheme="majorHAnsi" w:hAnsiTheme="majorHAnsi" w:eastAsiaTheme="minorEastAsia" w:cstheme="majorHAnsi"/>
          <w:sz w:val="24"/>
          <w:szCs w:val="24"/>
        </w:rPr>
      </w:pPr>
      <w:r w:rsidRPr="00022A88">
        <w:rPr>
          <w:rFonts w:asciiTheme="majorHAnsi" w:hAnsiTheme="majorHAnsi" w:eastAsiaTheme="minorEastAsia" w:cstheme="majorHAnsi"/>
          <w:sz w:val="24"/>
          <w:szCs w:val="24"/>
        </w:rPr>
        <w:t xml:space="preserve">Become part of a </w:t>
      </w:r>
      <w:r w:rsidRPr="00022A88" w:rsidR="00B73870">
        <w:rPr>
          <w:rFonts w:asciiTheme="majorHAnsi" w:hAnsiTheme="majorHAnsi" w:eastAsiaTheme="minorEastAsia" w:cstheme="majorHAnsi"/>
          <w:sz w:val="24"/>
          <w:szCs w:val="24"/>
        </w:rPr>
        <w:t>dedicated</w:t>
      </w:r>
      <w:r w:rsidRPr="00022A88">
        <w:rPr>
          <w:rFonts w:asciiTheme="majorHAnsi" w:hAnsiTheme="majorHAnsi" w:eastAsiaTheme="minorEastAsia" w:cstheme="majorHAnsi"/>
          <w:sz w:val="24"/>
          <w:szCs w:val="24"/>
        </w:rPr>
        <w:t xml:space="preserve"> and friendly team</w:t>
      </w:r>
    </w:p>
    <w:p w:rsidRPr="00022A88" w:rsidR="00047E68" w:rsidP="2CE788B2" w:rsidRDefault="00333666" w14:paraId="07B5AE9D" w14:textId="5B2689F3">
      <w:pPr>
        <w:pStyle w:val="ListParagraph"/>
        <w:numPr>
          <w:ilvl w:val="0"/>
          <w:numId w:val="14"/>
        </w:numPr>
        <w:spacing w:after="0" w:line="276" w:lineRule="auto"/>
        <w:rPr>
          <w:rFonts w:asciiTheme="majorHAnsi" w:hAnsiTheme="majorHAnsi" w:eastAsiaTheme="minorEastAsia" w:cstheme="majorHAnsi"/>
          <w:sz w:val="24"/>
          <w:szCs w:val="24"/>
        </w:rPr>
      </w:pPr>
      <w:r w:rsidRPr="00022A88">
        <w:rPr>
          <w:rFonts w:asciiTheme="majorHAnsi" w:hAnsiTheme="majorHAnsi" w:eastAsiaTheme="minorEastAsia" w:cstheme="majorHAnsi"/>
          <w:sz w:val="24"/>
          <w:szCs w:val="24"/>
        </w:rPr>
        <w:t>Learn about this unique garden</w:t>
      </w:r>
      <w:r w:rsidRPr="00022A88" w:rsidR="0054115E">
        <w:rPr>
          <w:rFonts w:asciiTheme="majorHAnsi" w:hAnsiTheme="majorHAnsi" w:eastAsiaTheme="minorEastAsia" w:cstheme="majorHAnsi"/>
          <w:sz w:val="24"/>
          <w:szCs w:val="24"/>
        </w:rPr>
        <w:t xml:space="preserve"> and its </w:t>
      </w:r>
      <w:proofErr w:type="gramStart"/>
      <w:r w:rsidRPr="00022A88" w:rsidR="0054115E">
        <w:rPr>
          <w:rFonts w:asciiTheme="majorHAnsi" w:hAnsiTheme="majorHAnsi" w:eastAsiaTheme="minorEastAsia" w:cstheme="majorHAnsi"/>
          <w:sz w:val="24"/>
          <w:szCs w:val="24"/>
        </w:rPr>
        <w:t>stories</w:t>
      </w:r>
      <w:proofErr w:type="gramEnd"/>
    </w:p>
    <w:p w:rsidRPr="00022A88" w:rsidR="00047E68" w:rsidP="2CE788B2" w:rsidRDefault="0054115E" w14:paraId="573537F4" w14:textId="647C14D3">
      <w:pPr>
        <w:pStyle w:val="ListParagraph"/>
        <w:numPr>
          <w:ilvl w:val="0"/>
          <w:numId w:val="14"/>
        </w:numPr>
        <w:spacing w:after="0" w:line="276" w:lineRule="auto"/>
        <w:rPr>
          <w:rFonts w:asciiTheme="majorHAnsi" w:hAnsiTheme="majorHAnsi" w:eastAsiaTheme="minorEastAsia" w:cstheme="majorHAnsi"/>
          <w:sz w:val="24"/>
          <w:szCs w:val="24"/>
        </w:rPr>
      </w:pPr>
      <w:r w:rsidRPr="00022A88">
        <w:rPr>
          <w:rFonts w:asciiTheme="majorHAnsi" w:hAnsiTheme="majorHAnsi" w:eastAsiaTheme="minorEastAsia" w:cstheme="majorHAnsi"/>
          <w:sz w:val="24"/>
          <w:szCs w:val="24"/>
        </w:rPr>
        <w:t>Use and develop your skills in</w:t>
      </w:r>
      <w:r w:rsidRPr="00022A88" w:rsidR="00296559">
        <w:rPr>
          <w:rFonts w:asciiTheme="majorHAnsi" w:hAnsiTheme="majorHAnsi" w:eastAsiaTheme="minorEastAsia" w:cstheme="majorHAnsi"/>
          <w:sz w:val="24"/>
          <w:szCs w:val="24"/>
        </w:rPr>
        <w:t xml:space="preserve"> horticulture, plant husbandry and plant identification</w:t>
      </w:r>
      <w:r w:rsidRPr="00022A88">
        <w:rPr>
          <w:rFonts w:asciiTheme="majorHAnsi" w:hAnsiTheme="majorHAnsi" w:eastAsiaTheme="minorEastAsia" w:cstheme="majorHAnsi"/>
          <w:sz w:val="24"/>
          <w:szCs w:val="24"/>
        </w:rPr>
        <w:t xml:space="preserve"> </w:t>
      </w:r>
      <w:r w:rsidRPr="00022A88" w:rsidR="00333666">
        <w:rPr>
          <w:rFonts w:asciiTheme="majorHAnsi" w:hAnsiTheme="majorHAnsi" w:eastAsiaTheme="minorEastAsia" w:cstheme="majorHAnsi"/>
          <w:sz w:val="24"/>
          <w:szCs w:val="24"/>
        </w:rPr>
        <w:t>(garden and land management)</w:t>
      </w:r>
    </w:p>
    <w:p w:rsidRPr="00022A88" w:rsidR="00047E68" w:rsidP="2CE788B2" w:rsidRDefault="0054115E" w14:paraId="251C8141" w14:textId="1C36194B">
      <w:pPr>
        <w:pStyle w:val="ListParagraph"/>
        <w:numPr>
          <w:ilvl w:val="0"/>
          <w:numId w:val="14"/>
        </w:numPr>
        <w:spacing w:after="0" w:line="276" w:lineRule="auto"/>
        <w:rPr>
          <w:rFonts w:asciiTheme="majorHAnsi" w:hAnsiTheme="majorHAnsi" w:eastAsiaTheme="minorEastAsia" w:cstheme="majorHAnsi"/>
          <w:sz w:val="24"/>
          <w:szCs w:val="24"/>
        </w:rPr>
      </w:pPr>
      <w:r w:rsidRPr="00022A88">
        <w:rPr>
          <w:rFonts w:asciiTheme="majorHAnsi" w:hAnsiTheme="majorHAnsi" w:eastAsiaTheme="minorEastAsia" w:cstheme="majorHAnsi"/>
          <w:sz w:val="24"/>
          <w:szCs w:val="24"/>
        </w:rPr>
        <w:t xml:space="preserve">Develop new skills and </w:t>
      </w:r>
      <w:proofErr w:type="gramStart"/>
      <w:r w:rsidRPr="00022A88">
        <w:rPr>
          <w:rFonts w:asciiTheme="majorHAnsi" w:hAnsiTheme="majorHAnsi" w:eastAsiaTheme="minorEastAsia" w:cstheme="majorHAnsi"/>
          <w:sz w:val="24"/>
          <w:szCs w:val="24"/>
        </w:rPr>
        <w:t>experience</w:t>
      </w:r>
      <w:proofErr w:type="gramEnd"/>
    </w:p>
    <w:p w:rsidRPr="00022A88" w:rsidR="00C56BA8" w:rsidP="2CE788B2" w:rsidRDefault="00C56BA8" w14:paraId="368FA264" w14:textId="77777777">
      <w:pPr>
        <w:pStyle w:val="NormalWeb"/>
        <w:spacing w:before="0" w:beforeAutospacing="0" w:after="0" w:afterAutospacing="0" w:line="276" w:lineRule="auto"/>
        <w:rPr>
          <w:rFonts w:asciiTheme="majorHAnsi" w:hAnsiTheme="majorHAnsi" w:eastAsiaTheme="minorEastAsia" w:cstheme="majorHAnsi"/>
          <w:lang w:val="en"/>
        </w:rPr>
      </w:pPr>
    </w:p>
    <w:p w:rsidRPr="00022A88" w:rsidR="00570FF8" w:rsidP="2CE788B2" w:rsidRDefault="00570FF8" w14:paraId="09C8B676" w14:textId="77777777">
      <w:pPr>
        <w:pStyle w:val="NormalWeb"/>
        <w:spacing w:before="0" w:beforeAutospacing="0" w:after="0" w:afterAutospacing="0" w:line="276" w:lineRule="auto"/>
        <w:rPr>
          <w:rFonts w:asciiTheme="majorHAnsi" w:hAnsiTheme="majorHAnsi" w:eastAsiaTheme="minorEastAsia" w:cstheme="majorHAnsi"/>
          <w:lang w:val="en"/>
        </w:rPr>
      </w:pPr>
    </w:p>
    <w:p w:rsidRPr="00022A88" w:rsidR="006E2B1F" w:rsidP="2CE788B2" w:rsidRDefault="006E2B1F" w14:paraId="63F306B5" w14:textId="77777777">
      <w:pPr>
        <w:pStyle w:val="NormalWeb"/>
        <w:spacing w:before="0" w:beforeAutospacing="0" w:after="0" w:afterAutospacing="0" w:line="276" w:lineRule="auto"/>
        <w:rPr>
          <w:rFonts w:asciiTheme="majorHAnsi" w:hAnsiTheme="majorHAnsi" w:eastAsiaTheme="minorEastAsia" w:cstheme="majorHAnsi"/>
          <w:b/>
          <w:bCs/>
        </w:rPr>
      </w:pPr>
    </w:p>
    <w:p w:rsidRPr="00022A88" w:rsidR="00570FF8" w:rsidP="2CE788B2" w:rsidRDefault="00570FF8" w14:paraId="1D1213C0" w14:textId="77777777">
      <w:pPr>
        <w:pStyle w:val="NormalWeb"/>
        <w:spacing w:before="0" w:beforeAutospacing="0" w:after="0" w:afterAutospacing="0" w:line="276" w:lineRule="auto"/>
        <w:rPr>
          <w:rFonts w:asciiTheme="majorHAnsi" w:hAnsiTheme="majorHAnsi" w:eastAsiaTheme="minorEastAsia" w:cstheme="majorHAnsi"/>
          <w:b/>
          <w:bCs/>
        </w:rPr>
      </w:pPr>
    </w:p>
    <w:p w:rsidR="6767BAA8" w:rsidP="6767BAA8" w:rsidRDefault="6767BAA8" w14:paraId="6AD4471B" w14:textId="426952A6">
      <w:pPr>
        <w:pStyle w:val="NormalWeb"/>
        <w:spacing w:before="0" w:beforeAutospacing="off" w:after="0" w:afterAutospacing="off" w:line="276" w:lineRule="auto"/>
        <w:rPr>
          <w:rFonts w:ascii="Calibri Light" w:hAnsi="Calibri Light" w:eastAsia="" w:cs="Calibri Light" w:asciiTheme="majorAscii" w:hAnsiTheme="majorAscii" w:eastAsiaTheme="minorEastAsia" w:cstheme="majorAscii"/>
          <w:b w:val="1"/>
          <w:bCs w:val="1"/>
          <w:sz w:val="28"/>
          <w:szCs w:val="28"/>
        </w:rPr>
      </w:pPr>
    </w:p>
    <w:p w:rsidRPr="00022A88" w:rsidR="006E2B1F" w:rsidP="2CE788B2" w:rsidRDefault="006E2B1F" w14:paraId="18F90A66" w14:textId="77777777">
      <w:pPr>
        <w:pStyle w:val="NormalWeb"/>
        <w:spacing w:before="0" w:beforeAutospacing="0" w:after="0" w:afterAutospacing="0" w:line="276" w:lineRule="auto"/>
        <w:rPr>
          <w:rFonts w:asciiTheme="majorHAnsi" w:hAnsiTheme="majorHAnsi" w:eastAsiaTheme="minorEastAsia" w:cstheme="majorHAnsi"/>
          <w:b/>
          <w:bCs/>
          <w:sz w:val="28"/>
          <w:szCs w:val="28"/>
        </w:rPr>
      </w:pPr>
      <w:r w:rsidRPr="6767BAA8" w:rsidR="006E2B1F">
        <w:rPr>
          <w:rFonts w:ascii="Calibri Light" w:hAnsi="Calibri Light" w:eastAsia="" w:cs="Calibri Light" w:asciiTheme="majorAscii" w:hAnsiTheme="majorAscii" w:eastAsiaTheme="minorEastAsia" w:cstheme="majorAscii"/>
          <w:b w:val="1"/>
          <w:bCs w:val="1"/>
          <w:sz w:val="28"/>
          <w:szCs w:val="28"/>
        </w:rPr>
        <w:t xml:space="preserve">This role will suit you if you… </w:t>
      </w:r>
    </w:p>
    <w:p w:rsidR="6767BAA8" w:rsidP="6767BAA8" w:rsidRDefault="6767BAA8" w14:paraId="36745DEF" w14:textId="0E760976">
      <w:pPr>
        <w:pStyle w:val="NormalWeb"/>
        <w:spacing w:before="0" w:beforeAutospacing="off" w:after="0" w:afterAutospacing="off" w:line="276" w:lineRule="auto"/>
        <w:rPr>
          <w:rFonts w:ascii="Calibri Light" w:hAnsi="Calibri Light" w:eastAsia="" w:cs="Calibri Light" w:asciiTheme="majorAscii" w:hAnsiTheme="majorAscii" w:eastAsiaTheme="minorEastAsia" w:cstheme="majorAscii"/>
          <w:b w:val="1"/>
          <w:bCs w:val="1"/>
          <w:sz w:val="24"/>
          <w:szCs w:val="24"/>
        </w:rPr>
      </w:pPr>
    </w:p>
    <w:p w:rsidRPr="00022A88" w:rsidR="004664E4" w:rsidP="2CE788B2" w:rsidRDefault="006E2B1F" w14:paraId="3DB54843" w14:textId="561AFADA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 w:eastAsiaTheme="minorEastAsia" w:cstheme="majorHAnsi"/>
          <w:lang w:val="en"/>
        </w:rPr>
      </w:pPr>
      <w:r w:rsidRPr="00022A88">
        <w:rPr>
          <w:rFonts w:asciiTheme="majorHAnsi" w:hAnsiTheme="majorHAnsi" w:eastAsiaTheme="minorEastAsia" w:cstheme="majorHAnsi"/>
          <w:color w:val="333333"/>
        </w:rPr>
        <w:t xml:space="preserve">Are enthusiastic and friendly </w:t>
      </w:r>
      <w:r w:rsidRPr="00022A88" w:rsidR="004664E4">
        <w:rPr>
          <w:rFonts w:asciiTheme="majorHAnsi" w:hAnsiTheme="majorHAnsi" w:eastAsiaTheme="minorEastAsia" w:cstheme="majorHAnsi"/>
          <w:color w:val="333333"/>
        </w:rPr>
        <w:t xml:space="preserve">with a talent for </w:t>
      </w:r>
      <w:proofErr w:type="gramStart"/>
      <w:r w:rsidRPr="00022A88" w:rsidR="00333666">
        <w:rPr>
          <w:rFonts w:asciiTheme="majorHAnsi" w:hAnsiTheme="majorHAnsi" w:eastAsiaTheme="minorEastAsia" w:cstheme="majorHAnsi"/>
          <w:color w:val="333333"/>
        </w:rPr>
        <w:t>gardening</w:t>
      </w:r>
      <w:proofErr w:type="gramEnd"/>
    </w:p>
    <w:p w:rsidRPr="00022A88" w:rsidR="004664E4" w:rsidP="6767BAA8" w:rsidRDefault="006E2B1F" w14:paraId="26A9804A" w14:textId="027CDAC6">
      <w:pPr>
        <w:pStyle w:val="NormalWeb"/>
        <w:numPr>
          <w:ilvl w:val="0"/>
          <w:numId w:val="17"/>
        </w:numPr>
        <w:spacing w:before="0" w:beforeAutospacing="off" w:after="0" w:afterAutospacing="off" w:line="276" w:lineRule="auto"/>
        <w:rPr>
          <w:rFonts w:ascii="Calibri Light" w:hAnsi="Calibri Light" w:eastAsia="" w:cs="Calibri Light" w:asciiTheme="majorAscii" w:hAnsiTheme="majorAscii" w:eastAsiaTheme="minorEastAsia" w:cstheme="majorAscii"/>
          <w:lang w:val="en"/>
        </w:rPr>
      </w:pPr>
      <w:r w:rsidRPr="6767BAA8" w:rsidR="004664E4">
        <w:rPr>
          <w:rFonts w:ascii="Calibri Light" w:hAnsi="Calibri Light" w:eastAsia="" w:cs="Calibri Light" w:asciiTheme="majorAscii" w:hAnsiTheme="majorAscii" w:eastAsiaTheme="minorEastAsia" w:cstheme="majorAscii"/>
          <w:color w:val="333333"/>
        </w:rPr>
        <w:t>Are interested in history</w:t>
      </w:r>
      <w:r w:rsidRPr="6767BAA8" w:rsidR="00333666">
        <w:rPr>
          <w:rFonts w:ascii="Calibri Light" w:hAnsi="Calibri Light" w:eastAsia="" w:cs="Calibri Light" w:asciiTheme="majorAscii" w:hAnsiTheme="majorAscii" w:eastAsiaTheme="minorEastAsia" w:cstheme="majorAscii"/>
          <w:color w:val="333333"/>
        </w:rPr>
        <w:t xml:space="preserve"> and gardens </w:t>
      </w:r>
      <w:proofErr w:type="gramStart"/>
      <w:proofErr w:type="gramEnd"/>
    </w:p>
    <w:p w:rsidRPr="00022A88" w:rsidR="004664E4" w:rsidP="6767BAA8" w:rsidRDefault="006E2B1F" w14:paraId="218C86A1" w14:textId="466E5BD0">
      <w:pPr>
        <w:pStyle w:val="NormalWeb"/>
        <w:numPr>
          <w:ilvl w:val="0"/>
          <w:numId w:val="17"/>
        </w:numPr>
        <w:spacing w:before="0" w:beforeAutospacing="off" w:after="0" w:afterAutospacing="off" w:line="276" w:lineRule="auto"/>
        <w:rPr>
          <w:rFonts w:ascii="Calibri Light" w:hAnsi="Calibri Light" w:eastAsia="" w:cs="Calibri Light" w:asciiTheme="majorAscii" w:hAnsiTheme="majorAscii" w:eastAsiaTheme="minorEastAsia" w:cstheme="majorAscii"/>
          <w:lang w:val="en"/>
        </w:rPr>
      </w:pPr>
      <w:r w:rsidRPr="6767BAA8" w:rsidR="006E2B1F">
        <w:rPr>
          <w:rFonts w:ascii="Calibri Light" w:hAnsi="Calibri Light" w:eastAsia="" w:cs="Calibri Light" w:asciiTheme="majorAscii" w:hAnsiTheme="majorAscii" w:eastAsiaTheme="minorEastAsia" w:cstheme="majorAscii"/>
          <w:color w:val="333333"/>
        </w:rPr>
        <w:t>Enjoy meeting people</w:t>
      </w:r>
      <w:r w:rsidRPr="6767BAA8" w:rsidR="00CF1E1F">
        <w:rPr>
          <w:rFonts w:ascii="Calibri Light" w:hAnsi="Calibri Light" w:eastAsia="" w:cs="Calibri Light" w:asciiTheme="majorAscii" w:hAnsiTheme="majorAscii" w:eastAsiaTheme="minorEastAsia" w:cstheme="majorAscii"/>
          <w:color w:val="333333"/>
        </w:rPr>
        <w:t xml:space="preserve"> and being part of a</w:t>
      </w:r>
      <w:r w:rsidRPr="6767BAA8" w:rsidR="006E2B1F">
        <w:rPr>
          <w:rFonts w:ascii="Calibri Light" w:hAnsi="Calibri Light" w:eastAsia="" w:cs="Calibri Light" w:asciiTheme="majorAscii" w:hAnsiTheme="majorAscii" w:eastAsiaTheme="minorEastAsia" w:cstheme="majorAscii"/>
          <w:color w:val="333333"/>
        </w:rPr>
        <w:t xml:space="preserve"> </w:t>
      </w:r>
      <w:r w:rsidRPr="6767BAA8" w:rsidR="006E2B1F">
        <w:rPr>
          <w:rFonts w:ascii="Calibri Light" w:hAnsi="Calibri Light" w:eastAsia="" w:cs="Calibri Light" w:asciiTheme="majorAscii" w:hAnsiTheme="majorAscii" w:eastAsiaTheme="minorEastAsia" w:cstheme="majorAscii"/>
          <w:color w:val="333333"/>
        </w:rPr>
        <w:t>team</w:t>
      </w:r>
    </w:p>
    <w:p w:rsidRPr="00022A88" w:rsidR="00022A88" w:rsidP="2CE788B2" w:rsidRDefault="00022A88" w14:paraId="2DCEE1BF" w14:textId="1A78A701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 w:eastAsiaTheme="minorEastAsia" w:cstheme="majorHAnsi"/>
          <w:lang w:val="en"/>
        </w:rPr>
      </w:pPr>
      <w:r>
        <w:rPr>
          <w:rFonts w:asciiTheme="majorHAnsi" w:hAnsiTheme="majorHAnsi" w:eastAsiaTheme="minorEastAsia" w:cstheme="majorHAnsi"/>
          <w:color w:val="333333"/>
        </w:rPr>
        <w:t xml:space="preserve">Enjoy spending </w:t>
      </w:r>
      <w:r w:rsidR="00B126A0">
        <w:rPr>
          <w:rFonts w:asciiTheme="majorHAnsi" w:hAnsiTheme="majorHAnsi" w:eastAsiaTheme="minorEastAsia" w:cstheme="majorHAnsi"/>
          <w:color w:val="333333"/>
        </w:rPr>
        <w:t xml:space="preserve">time outside/ </w:t>
      </w:r>
      <w:proofErr w:type="gramStart"/>
      <w:r w:rsidR="00B126A0">
        <w:rPr>
          <w:rFonts w:asciiTheme="majorHAnsi" w:hAnsiTheme="majorHAnsi" w:eastAsiaTheme="minorEastAsia" w:cstheme="majorHAnsi"/>
          <w:color w:val="333333"/>
        </w:rPr>
        <w:t>gardening</w:t>
      </w:r>
      <w:proofErr w:type="gramEnd"/>
    </w:p>
    <w:p w:rsidRPr="00022A88" w:rsidR="006E2B1F" w:rsidP="2CE788B2" w:rsidRDefault="006E2B1F" w14:paraId="0FEEFFC3" w14:textId="632ACB5B">
      <w:pPr>
        <w:spacing w:after="0" w:line="276" w:lineRule="auto"/>
        <w:rPr>
          <w:rFonts w:asciiTheme="majorHAnsi" w:hAnsiTheme="majorHAnsi" w:eastAsiaTheme="minorEastAsia" w:cstheme="majorHAnsi"/>
          <w:b/>
          <w:bCs/>
          <w:sz w:val="24"/>
          <w:szCs w:val="24"/>
        </w:rPr>
      </w:pPr>
    </w:p>
    <w:p w:rsidRPr="00022A88" w:rsidR="00570FF8" w:rsidP="2CE788B2" w:rsidRDefault="00570FF8" w14:paraId="798260AB" w14:textId="77777777">
      <w:pPr>
        <w:spacing w:after="0" w:line="276" w:lineRule="auto"/>
        <w:rPr>
          <w:rFonts w:asciiTheme="majorHAnsi" w:hAnsiTheme="majorHAnsi" w:eastAsiaTheme="minorEastAsia" w:cstheme="majorHAnsi"/>
          <w:b/>
          <w:bCs/>
          <w:sz w:val="24"/>
          <w:szCs w:val="24"/>
        </w:rPr>
      </w:pPr>
    </w:p>
    <w:p w:rsidRPr="00022A88" w:rsidR="00570FF8" w:rsidP="001A0AB7" w:rsidRDefault="00570FF8" w14:paraId="7DAB700C" w14:textId="77777777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bookmarkStart w:name="_Hlk82011129" w:id="0"/>
    </w:p>
    <w:p w:rsidRPr="00022A88" w:rsidR="001A0AB7" w:rsidP="001A0AB7" w:rsidRDefault="001A0AB7" w14:paraId="65009F5D" w14:textId="19C38AAB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022A88">
        <w:rPr>
          <w:rFonts w:asciiTheme="majorHAnsi" w:hAnsiTheme="majorHAnsi" w:cstheme="majorHAnsi"/>
          <w:b/>
          <w:bCs/>
          <w:sz w:val="28"/>
          <w:szCs w:val="28"/>
        </w:rPr>
        <w:t>What you will get in return:</w:t>
      </w:r>
      <w:bookmarkEnd w:id="0"/>
    </w:p>
    <w:p w:rsidRPr="00022A88" w:rsidR="001A0AB7" w:rsidP="001A0AB7" w:rsidRDefault="001A0AB7" w14:paraId="63EE8FEB" w14:textId="7777777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Pr="00022A88" w:rsidR="001A0AB7" w:rsidP="001A0AB7" w:rsidRDefault="001A0AB7" w14:paraId="5214221B" w14:textId="77777777">
      <w:pPr>
        <w:pStyle w:val="NoSpacing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 w:rsidRPr="00022A88">
        <w:rPr>
          <w:rFonts w:asciiTheme="majorHAnsi" w:hAnsiTheme="majorHAnsi" w:cstheme="majorHAnsi"/>
          <w:sz w:val="24"/>
          <w:szCs w:val="24"/>
        </w:rPr>
        <w:t xml:space="preserve">You can claim mileage costs from your home to </w:t>
      </w:r>
      <w:proofErr w:type="spellStart"/>
      <w:r w:rsidRPr="00022A88">
        <w:rPr>
          <w:rFonts w:asciiTheme="majorHAnsi" w:hAnsiTheme="majorHAnsi" w:cstheme="majorHAnsi"/>
          <w:sz w:val="24"/>
          <w:szCs w:val="24"/>
        </w:rPr>
        <w:t>Sulgrave</w:t>
      </w:r>
      <w:proofErr w:type="spellEnd"/>
      <w:r w:rsidRPr="00022A88">
        <w:rPr>
          <w:rFonts w:asciiTheme="majorHAnsi" w:hAnsiTheme="majorHAnsi" w:cstheme="majorHAnsi"/>
          <w:sz w:val="24"/>
          <w:szCs w:val="24"/>
        </w:rPr>
        <w:t xml:space="preserve"> Manor. Fuel costs are calculated at 35p/mile to a maximum of £15 per return journey. </w:t>
      </w:r>
    </w:p>
    <w:p w:rsidRPr="00022A88" w:rsidR="001A0AB7" w:rsidP="001A0AB7" w:rsidRDefault="001A0AB7" w14:paraId="696D49B0" w14:textId="77777777">
      <w:pPr>
        <w:pStyle w:val="NoSpacing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 w:rsidRPr="00022A88">
        <w:rPr>
          <w:rFonts w:asciiTheme="majorHAnsi" w:hAnsiTheme="majorHAnsi" w:cstheme="majorHAnsi"/>
          <w:sz w:val="24"/>
          <w:szCs w:val="24"/>
        </w:rPr>
        <w:t>We will provide all necessary training and equipment.</w:t>
      </w:r>
    </w:p>
    <w:p w:rsidRPr="00022A88" w:rsidR="001A0AB7" w:rsidP="001A0AB7" w:rsidRDefault="001A0AB7" w14:paraId="20B0C3A6" w14:textId="77777777">
      <w:pPr>
        <w:pStyle w:val="NoSpacing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 w:rsidRPr="00022A88">
        <w:rPr>
          <w:rFonts w:asciiTheme="majorHAnsi" w:hAnsiTheme="majorHAnsi" w:cstheme="majorHAnsi"/>
          <w:sz w:val="24"/>
          <w:szCs w:val="24"/>
        </w:rPr>
        <w:t>Free Season Ticket.</w:t>
      </w:r>
    </w:p>
    <w:p w:rsidRPr="00022A88" w:rsidR="001A0AB7" w:rsidP="001A0AB7" w:rsidRDefault="001A0AB7" w14:paraId="384E818F" w14:textId="77777777">
      <w:pPr>
        <w:pStyle w:val="NoSpacing"/>
        <w:numPr>
          <w:ilvl w:val="0"/>
          <w:numId w:val="19"/>
        </w:numPr>
        <w:rPr>
          <w:rFonts w:asciiTheme="majorHAnsi" w:hAnsiTheme="majorHAnsi" w:cstheme="majorHAnsi"/>
          <w:sz w:val="24"/>
          <w:szCs w:val="24"/>
        </w:rPr>
      </w:pPr>
      <w:r w:rsidRPr="00022A88">
        <w:rPr>
          <w:rFonts w:asciiTheme="majorHAnsi" w:hAnsiTheme="majorHAnsi" w:cstheme="majorHAnsi"/>
          <w:sz w:val="24"/>
          <w:szCs w:val="24"/>
        </w:rPr>
        <w:t>10% discount on Special Event tickets.</w:t>
      </w:r>
    </w:p>
    <w:p w:rsidRPr="00022A88" w:rsidR="001A0AB7" w:rsidP="00004AA1" w:rsidRDefault="001A0AB7" w14:paraId="790F70A2" w14:textId="77777777">
      <w:pPr>
        <w:tabs>
          <w:tab w:val="left" w:pos="1716"/>
        </w:tabs>
        <w:spacing w:after="0" w:line="276" w:lineRule="auto"/>
        <w:rPr>
          <w:rFonts w:asciiTheme="majorHAnsi" w:hAnsiTheme="majorHAnsi" w:eastAsiaTheme="minorEastAsia" w:cstheme="majorHAnsi"/>
          <w:b/>
          <w:bCs/>
          <w:sz w:val="28"/>
          <w:szCs w:val="28"/>
        </w:rPr>
      </w:pPr>
    </w:p>
    <w:p w:rsidRPr="00022A88" w:rsidR="00570FF8" w:rsidP="00004AA1" w:rsidRDefault="00570FF8" w14:paraId="71123B17" w14:textId="77777777">
      <w:pPr>
        <w:tabs>
          <w:tab w:val="left" w:pos="1716"/>
        </w:tabs>
        <w:spacing w:after="0" w:line="276" w:lineRule="auto"/>
        <w:rPr>
          <w:rFonts w:asciiTheme="majorHAnsi" w:hAnsiTheme="majorHAnsi" w:eastAsiaTheme="minorEastAsia" w:cstheme="majorHAnsi"/>
          <w:b/>
          <w:bCs/>
          <w:sz w:val="28"/>
          <w:szCs w:val="28"/>
        </w:rPr>
      </w:pPr>
    </w:p>
    <w:p w:rsidRPr="00022A88" w:rsidR="00C91984" w:rsidP="00004AA1" w:rsidRDefault="00004AA1" w14:paraId="798B0C78" w14:textId="77920F70">
      <w:pPr>
        <w:tabs>
          <w:tab w:val="left" w:pos="1716"/>
        </w:tabs>
        <w:spacing w:after="0" w:line="276" w:lineRule="auto"/>
        <w:rPr>
          <w:rFonts w:asciiTheme="majorHAnsi" w:hAnsiTheme="majorHAnsi" w:eastAsiaTheme="minorEastAsia" w:cstheme="majorHAnsi"/>
          <w:b/>
          <w:bCs/>
          <w:sz w:val="28"/>
          <w:szCs w:val="28"/>
        </w:rPr>
      </w:pPr>
      <w:r w:rsidRPr="00022A88">
        <w:rPr>
          <w:rFonts w:asciiTheme="majorHAnsi" w:hAnsiTheme="majorHAnsi" w:eastAsiaTheme="minorEastAsia" w:cstheme="majorHAnsi"/>
          <w:b/>
          <w:bCs/>
          <w:sz w:val="28"/>
          <w:szCs w:val="28"/>
        </w:rPr>
        <w:t xml:space="preserve">How to </w:t>
      </w:r>
      <w:r w:rsidRPr="00022A88" w:rsidR="001A0AB7">
        <w:rPr>
          <w:rFonts w:asciiTheme="majorHAnsi" w:hAnsiTheme="majorHAnsi" w:eastAsiaTheme="minorEastAsia" w:cstheme="majorHAnsi"/>
          <w:b/>
          <w:bCs/>
          <w:sz w:val="28"/>
          <w:szCs w:val="28"/>
        </w:rPr>
        <w:t>get involved</w:t>
      </w:r>
      <w:r w:rsidRPr="00022A88" w:rsidR="00620F6A">
        <w:rPr>
          <w:rFonts w:asciiTheme="majorHAnsi" w:hAnsiTheme="majorHAnsi" w:eastAsiaTheme="minorEastAsia" w:cstheme="majorHAnsi"/>
          <w:b/>
          <w:bCs/>
          <w:sz w:val="28"/>
          <w:szCs w:val="28"/>
        </w:rPr>
        <w:t>:</w:t>
      </w:r>
      <w:r w:rsidRPr="00022A88">
        <w:rPr>
          <w:rFonts w:asciiTheme="majorHAnsi" w:hAnsiTheme="majorHAnsi" w:eastAsiaTheme="minorEastAsia" w:cstheme="majorHAnsi"/>
          <w:b/>
          <w:bCs/>
          <w:sz w:val="28"/>
          <w:szCs w:val="28"/>
        </w:rPr>
        <w:tab/>
      </w:r>
    </w:p>
    <w:p w:rsidRPr="00022A88" w:rsidR="00E2464A" w:rsidP="00004AA1" w:rsidRDefault="00004AA1" w14:paraId="3492A989" w14:textId="1CF7E59C">
      <w:pPr>
        <w:pStyle w:val="NoSpacing"/>
        <w:rPr>
          <w:rFonts w:asciiTheme="majorHAnsi" w:hAnsiTheme="majorHAnsi" w:eastAsiaTheme="minorEastAsia" w:cstheme="majorHAnsi"/>
          <w:sz w:val="24"/>
          <w:szCs w:val="24"/>
        </w:rPr>
      </w:pPr>
      <w:r w:rsidRPr="00022A88">
        <w:rPr>
          <w:rFonts w:asciiTheme="majorHAnsi" w:hAnsiTheme="majorHAnsi" w:cstheme="majorHAnsi"/>
          <w:sz w:val="24"/>
          <w:szCs w:val="24"/>
        </w:rPr>
        <w:t>Complete an application form and hand into reception or completed forms can be emailed to enquiries@sulgravemanor.org.uk.</w:t>
      </w:r>
    </w:p>
    <w:p w:rsidRPr="00E2464A" w:rsidR="00A4465E" w:rsidP="2CE788B2" w:rsidRDefault="00A4465E" w14:paraId="08069A7B" w14:textId="0896FCDB">
      <w:pPr>
        <w:spacing w:after="0" w:line="276" w:lineRule="auto"/>
        <w:rPr>
          <w:rFonts w:eastAsiaTheme="minorEastAsia"/>
        </w:rPr>
      </w:pPr>
    </w:p>
    <w:sectPr w:rsidRPr="00E2464A" w:rsidR="00A4465E" w:rsidSect="00B266D1">
      <w:headerReference w:type="default" r:id="rId11"/>
      <w:footerReference w:type="default" r:id="rId12"/>
      <w:pgSz w:w="11906" w:h="16838" w:orient="portrait"/>
      <w:pgMar w:top="864" w:right="864" w:bottom="864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66D1" w:rsidP="00E14C0C" w:rsidRDefault="00B266D1" w14:paraId="4709FC4B" w14:textId="77777777">
      <w:pPr>
        <w:spacing w:after="0" w:line="240" w:lineRule="auto"/>
      </w:pPr>
      <w:r>
        <w:separator/>
      </w:r>
    </w:p>
  </w:endnote>
  <w:endnote w:type="continuationSeparator" w:id="0">
    <w:p w:rsidR="00B266D1" w:rsidP="00E14C0C" w:rsidRDefault="00B266D1" w14:paraId="32E354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E2B1F" w:rsidR="00FB1FF8" w:rsidP="3B4B119E" w:rsidRDefault="00FB1FF8" w14:paraId="2BFA2A3C" w14:textId="1B92271E">
    <w:pPr>
      <w:pStyle w:val="NormalWeb"/>
      <w:jc w:val="center"/>
      <w:rPr>
        <w:rStyle w:val="Emphasis"/>
        <w:rFonts w:cs="Arial" w:asciiTheme="majorHAnsi" w:hAnsiTheme="majorHAnsi"/>
        <w:b/>
        <w:bCs/>
        <w:i w:val="0"/>
        <w:iCs w:val="0"/>
        <w:color w:val="333333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66D1" w:rsidP="00E14C0C" w:rsidRDefault="00B266D1" w14:paraId="1E561E9A" w14:textId="77777777">
      <w:pPr>
        <w:spacing w:after="0" w:line="240" w:lineRule="auto"/>
      </w:pPr>
      <w:r>
        <w:separator/>
      </w:r>
    </w:p>
  </w:footnote>
  <w:footnote w:type="continuationSeparator" w:id="0">
    <w:p w:rsidR="00B266D1" w:rsidP="00E14C0C" w:rsidRDefault="00B266D1" w14:paraId="0F2A71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E788B2" w:rsidTr="3B4B119E" w14:paraId="10B48763" w14:textId="77777777">
      <w:tc>
        <w:tcPr>
          <w:tcW w:w="3210" w:type="dxa"/>
        </w:tcPr>
        <w:p w:rsidR="2CE788B2" w:rsidP="2CE788B2" w:rsidRDefault="2CE788B2" w14:paraId="7D920F91" w14:textId="4A43CC4F">
          <w:pPr>
            <w:pStyle w:val="Header"/>
            <w:ind w:left="-115"/>
          </w:pPr>
        </w:p>
      </w:tc>
      <w:tc>
        <w:tcPr>
          <w:tcW w:w="3210" w:type="dxa"/>
        </w:tcPr>
        <w:p w:rsidR="2CE788B2" w:rsidP="2CE788B2" w:rsidRDefault="2CE788B2" w14:paraId="5DCC76D1" w14:textId="65FF28D9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2AA4A7" wp14:editId="0C97529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85122" cy="698718"/>
                <wp:effectExtent l="0" t="0" r="0" b="0"/>
                <wp:wrapNone/>
                <wp:docPr id="12354254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49" t="11235" r="4115" b="134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5122" cy="698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0" w:type="dxa"/>
        </w:tcPr>
        <w:p w:rsidR="2CE788B2" w:rsidP="2CE788B2" w:rsidRDefault="2CE788B2" w14:paraId="39409972" w14:textId="79A46680">
          <w:pPr>
            <w:pStyle w:val="Header"/>
            <w:ind w:right="-115"/>
            <w:jc w:val="right"/>
          </w:pPr>
        </w:p>
      </w:tc>
    </w:tr>
  </w:tbl>
  <w:p w:rsidR="2CE788B2" w:rsidP="2CE788B2" w:rsidRDefault="2CE788B2" w14:paraId="2369EEC4" w14:textId="5CC37689">
    <w:pPr>
      <w:pStyle w:val="Header"/>
    </w:pPr>
  </w:p>
  <w:p w:rsidR="3B4B119E" w:rsidP="3B4B119E" w:rsidRDefault="3B4B119E" w14:paraId="1EC3F1DE" w14:textId="71CA2924">
    <w:pPr>
      <w:pStyle w:val="Header"/>
    </w:pPr>
  </w:p>
  <w:p w:rsidR="3B4B119E" w:rsidP="3B4B119E" w:rsidRDefault="3B4B119E" w14:paraId="652DBF5C" w14:textId="28DA293F">
    <w:pPr>
      <w:pStyle w:val="Header"/>
    </w:pPr>
  </w:p>
  <w:p w:rsidR="3B4B119E" w:rsidP="3B4B119E" w:rsidRDefault="3B4B119E" w14:paraId="55D944D2" w14:textId="7E03B88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DHGixtPbtXOxFz" int2:id="P00pVxj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648"/>
    <w:multiLevelType w:val="hybridMultilevel"/>
    <w:tmpl w:val="AFA4D1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558FA"/>
    <w:multiLevelType w:val="hybridMultilevel"/>
    <w:tmpl w:val="89C4A67C"/>
    <w:lvl w:ilvl="0" w:tplc="08090001">
      <w:start w:val="1"/>
      <w:numFmt w:val="bullet"/>
      <w:lvlText w:val=""/>
      <w:lvlJc w:val="left"/>
      <w:pPr>
        <w:ind w:left="213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hint="default" w:ascii="Wingdings" w:hAnsi="Wingdings"/>
      </w:rPr>
    </w:lvl>
  </w:abstractNum>
  <w:abstractNum w:abstractNumId="2" w15:restartNumberingAfterBreak="0">
    <w:nsid w:val="214E711C"/>
    <w:multiLevelType w:val="hybridMultilevel"/>
    <w:tmpl w:val="346C8A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6F6A52"/>
    <w:multiLevelType w:val="hybridMultilevel"/>
    <w:tmpl w:val="DDEEB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0D4"/>
    <w:multiLevelType w:val="hybridMultilevel"/>
    <w:tmpl w:val="786407F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F0381B"/>
    <w:multiLevelType w:val="hybridMultilevel"/>
    <w:tmpl w:val="F75A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C49"/>
    <w:multiLevelType w:val="hybridMultilevel"/>
    <w:tmpl w:val="5E72D1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785953"/>
    <w:multiLevelType w:val="hybridMultilevel"/>
    <w:tmpl w:val="25E04B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AC07A1"/>
    <w:multiLevelType w:val="hybridMultilevel"/>
    <w:tmpl w:val="981E1C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D361A0"/>
    <w:multiLevelType w:val="hybridMultilevel"/>
    <w:tmpl w:val="2B720B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9B25DE"/>
    <w:multiLevelType w:val="hybridMultilevel"/>
    <w:tmpl w:val="EA1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604473"/>
    <w:multiLevelType w:val="hybridMultilevel"/>
    <w:tmpl w:val="8782F4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51922521"/>
    <w:multiLevelType w:val="hybridMultilevel"/>
    <w:tmpl w:val="1422A3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CA685C">
      <w:numFmt w:val="bullet"/>
      <w:lvlText w:val="•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937C91"/>
    <w:multiLevelType w:val="hybridMultilevel"/>
    <w:tmpl w:val="2F4858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C1F696B"/>
    <w:multiLevelType w:val="hybridMultilevel"/>
    <w:tmpl w:val="D4FE95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14429D"/>
    <w:multiLevelType w:val="hybridMultilevel"/>
    <w:tmpl w:val="7C868AEC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A891F76"/>
    <w:multiLevelType w:val="hybridMultilevel"/>
    <w:tmpl w:val="4BB01EFE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7" w15:restartNumberingAfterBreak="0">
    <w:nsid w:val="7D6F5520"/>
    <w:multiLevelType w:val="hybridMultilevel"/>
    <w:tmpl w:val="CD968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3D113E"/>
    <w:multiLevelType w:val="hybridMultilevel"/>
    <w:tmpl w:val="1A742A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1150954">
    <w:abstractNumId w:val="5"/>
  </w:num>
  <w:num w:numId="2" w16cid:durableId="924845595">
    <w:abstractNumId w:val="3"/>
  </w:num>
  <w:num w:numId="3" w16cid:durableId="1390373642">
    <w:abstractNumId w:val="12"/>
  </w:num>
  <w:num w:numId="4" w16cid:durableId="1091655728">
    <w:abstractNumId w:val="18"/>
  </w:num>
  <w:num w:numId="5" w16cid:durableId="716123537">
    <w:abstractNumId w:val="6"/>
  </w:num>
  <w:num w:numId="6" w16cid:durableId="1469204602">
    <w:abstractNumId w:val="0"/>
  </w:num>
  <w:num w:numId="7" w16cid:durableId="1409692842">
    <w:abstractNumId w:val="10"/>
  </w:num>
  <w:num w:numId="8" w16cid:durableId="580915709">
    <w:abstractNumId w:val="11"/>
  </w:num>
  <w:num w:numId="9" w16cid:durableId="500659017">
    <w:abstractNumId w:val="16"/>
  </w:num>
  <w:num w:numId="10" w16cid:durableId="2081243954">
    <w:abstractNumId w:val="1"/>
  </w:num>
  <w:num w:numId="11" w16cid:durableId="1651058495">
    <w:abstractNumId w:val="15"/>
  </w:num>
  <w:num w:numId="12" w16cid:durableId="45181122">
    <w:abstractNumId w:val="17"/>
  </w:num>
  <w:num w:numId="13" w16cid:durableId="986589344">
    <w:abstractNumId w:val="4"/>
  </w:num>
  <w:num w:numId="14" w16cid:durableId="1059132759">
    <w:abstractNumId w:val="7"/>
  </w:num>
  <w:num w:numId="15" w16cid:durableId="1160997501">
    <w:abstractNumId w:val="2"/>
  </w:num>
  <w:num w:numId="16" w16cid:durableId="1184590981">
    <w:abstractNumId w:val="14"/>
  </w:num>
  <w:num w:numId="17" w16cid:durableId="1251086099">
    <w:abstractNumId w:val="13"/>
  </w:num>
  <w:num w:numId="18" w16cid:durableId="843662750">
    <w:abstractNumId w:val="9"/>
  </w:num>
  <w:num w:numId="19" w16cid:durableId="476531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B9"/>
    <w:rsid w:val="00004AA1"/>
    <w:rsid w:val="00011102"/>
    <w:rsid w:val="00022A88"/>
    <w:rsid w:val="00047E68"/>
    <w:rsid w:val="00047F7B"/>
    <w:rsid w:val="00062B36"/>
    <w:rsid w:val="000B0D2E"/>
    <w:rsid w:val="000C1702"/>
    <w:rsid w:val="000C1E29"/>
    <w:rsid w:val="000C3519"/>
    <w:rsid w:val="000C64F3"/>
    <w:rsid w:val="000F24BA"/>
    <w:rsid w:val="00112B11"/>
    <w:rsid w:val="00135520"/>
    <w:rsid w:val="00161057"/>
    <w:rsid w:val="0017432B"/>
    <w:rsid w:val="00195805"/>
    <w:rsid w:val="001A0AB7"/>
    <w:rsid w:val="001A314F"/>
    <w:rsid w:val="001B11EB"/>
    <w:rsid w:val="001F29B9"/>
    <w:rsid w:val="0021436F"/>
    <w:rsid w:val="00234921"/>
    <w:rsid w:val="00240FD9"/>
    <w:rsid w:val="00250EBF"/>
    <w:rsid w:val="00255F6B"/>
    <w:rsid w:val="00257096"/>
    <w:rsid w:val="00261A0F"/>
    <w:rsid w:val="00263F15"/>
    <w:rsid w:val="002841FD"/>
    <w:rsid w:val="00296559"/>
    <w:rsid w:val="002A51BA"/>
    <w:rsid w:val="002B0189"/>
    <w:rsid w:val="002B5667"/>
    <w:rsid w:val="002C02CE"/>
    <w:rsid w:val="002C17AA"/>
    <w:rsid w:val="002E6C43"/>
    <w:rsid w:val="002F1F3D"/>
    <w:rsid w:val="002F3444"/>
    <w:rsid w:val="00305DAA"/>
    <w:rsid w:val="00326538"/>
    <w:rsid w:val="00332404"/>
    <w:rsid w:val="00333666"/>
    <w:rsid w:val="00361C6E"/>
    <w:rsid w:val="00375590"/>
    <w:rsid w:val="0039215D"/>
    <w:rsid w:val="003D0555"/>
    <w:rsid w:val="003E6725"/>
    <w:rsid w:val="00405635"/>
    <w:rsid w:val="0041115C"/>
    <w:rsid w:val="004508B5"/>
    <w:rsid w:val="00457596"/>
    <w:rsid w:val="004664E4"/>
    <w:rsid w:val="00466F0E"/>
    <w:rsid w:val="00477B8F"/>
    <w:rsid w:val="00490CB2"/>
    <w:rsid w:val="004A22FA"/>
    <w:rsid w:val="004C13CE"/>
    <w:rsid w:val="004D073E"/>
    <w:rsid w:val="004F3472"/>
    <w:rsid w:val="004F3BAE"/>
    <w:rsid w:val="00501C5C"/>
    <w:rsid w:val="005221B8"/>
    <w:rsid w:val="0054115E"/>
    <w:rsid w:val="005455A5"/>
    <w:rsid w:val="00551F69"/>
    <w:rsid w:val="005543A4"/>
    <w:rsid w:val="00554C66"/>
    <w:rsid w:val="00555E1D"/>
    <w:rsid w:val="00567449"/>
    <w:rsid w:val="00570FF8"/>
    <w:rsid w:val="0058283A"/>
    <w:rsid w:val="00590599"/>
    <w:rsid w:val="005914D8"/>
    <w:rsid w:val="005A6E7B"/>
    <w:rsid w:val="005A7F8C"/>
    <w:rsid w:val="005B5536"/>
    <w:rsid w:val="00607F26"/>
    <w:rsid w:val="00620F6A"/>
    <w:rsid w:val="0062144D"/>
    <w:rsid w:val="00643711"/>
    <w:rsid w:val="0067234F"/>
    <w:rsid w:val="006E2B1F"/>
    <w:rsid w:val="0070104D"/>
    <w:rsid w:val="00704AAA"/>
    <w:rsid w:val="00706147"/>
    <w:rsid w:val="007326C6"/>
    <w:rsid w:val="00746372"/>
    <w:rsid w:val="007501FF"/>
    <w:rsid w:val="0076290D"/>
    <w:rsid w:val="00771EA3"/>
    <w:rsid w:val="007825F8"/>
    <w:rsid w:val="007A3283"/>
    <w:rsid w:val="007B11C8"/>
    <w:rsid w:val="007B17D9"/>
    <w:rsid w:val="007C28F5"/>
    <w:rsid w:val="007C528C"/>
    <w:rsid w:val="007C6193"/>
    <w:rsid w:val="007D4D3A"/>
    <w:rsid w:val="00816CCC"/>
    <w:rsid w:val="00822016"/>
    <w:rsid w:val="00851034"/>
    <w:rsid w:val="00871D7C"/>
    <w:rsid w:val="008853F1"/>
    <w:rsid w:val="00896E5B"/>
    <w:rsid w:val="008F75BC"/>
    <w:rsid w:val="00902918"/>
    <w:rsid w:val="00920279"/>
    <w:rsid w:val="009306EA"/>
    <w:rsid w:val="0096124D"/>
    <w:rsid w:val="009823D0"/>
    <w:rsid w:val="0098566D"/>
    <w:rsid w:val="00987AA2"/>
    <w:rsid w:val="009936BF"/>
    <w:rsid w:val="009C5806"/>
    <w:rsid w:val="009F0A28"/>
    <w:rsid w:val="009F3F95"/>
    <w:rsid w:val="009F5AB9"/>
    <w:rsid w:val="00A0072F"/>
    <w:rsid w:val="00A44018"/>
    <w:rsid w:val="00A4465E"/>
    <w:rsid w:val="00AB73BD"/>
    <w:rsid w:val="00AD665E"/>
    <w:rsid w:val="00AD7968"/>
    <w:rsid w:val="00AF6742"/>
    <w:rsid w:val="00AF7761"/>
    <w:rsid w:val="00B119F5"/>
    <w:rsid w:val="00B126A0"/>
    <w:rsid w:val="00B266D1"/>
    <w:rsid w:val="00B27618"/>
    <w:rsid w:val="00B73870"/>
    <w:rsid w:val="00B755CE"/>
    <w:rsid w:val="00BB20FE"/>
    <w:rsid w:val="00BC6CB1"/>
    <w:rsid w:val="00BD1EBD"/>
    <w:rsid w:val="00BF1840"/>
    <w:rsid w:val="00BF1D95"/>
    <w:rsid w:val="00BF29E4"/>
    <w:rsid w:val="00BF51B3"/>
    <w:rsid w:val="00C03A27"/>
    <w:rsid w:val="00C0695B"/>
    <w:rsid w:val="00C2494D"/>
    <w:rsid w:val="00C339B0"/>
    <w:rsid w:val="00C404B3"/>
    <w:rsid w:val="00C52FE4"/>
    <w:rsid w:val="00C56BA8"/>
    <w:rsid w:val="00C74C3D"/>
    <w:rsid w:val="00C87FCD"/>
    <w:rsid w:val="00C90B4E"/>
    <w:rsid w:val="00C90D7B"/>
    <w:rsid w:val="00C91984"/>
    <w:rsid w:val="00C950EC"/>
    <w:rsid w:val="00C95D47"/>
    <w:rsid w:val="00CD20FC"/>
    <w:rsid w:val="00CD27E7"/>
    <w:rsid w:val="00CF1E1F"/>
    <w:rsid w:val="00D12E7E"/>
    <w:rsid w:val="00D179D6"/>
    <w:rsid w:val="00D240B8"/>
    <w:rsid w:val="00D40D1D"/>
    <w:rsid w:val="00D42962"/>
    <w:rsid w:val="00D53CCC"/>
    <w:rsid w:val="00D847E0"/>
    <w:rsid w:val="00D85EDB"/>
    <w:rsid w:val="00D87928"/>
    <w:rsid w:val="00DB34EB"/>
    <w:rsid w:val="00DC15D1"/>
    <w:rsid w:val="00DD3341"/>
    <w:rsid w:val="00DD5C99"/>
    <w:rsid w:val="00DD758B"/>
    <w:rsid w:val="00E00CF5"/>
    <w:rsid w:val="00E14C0C"/>
    <w:rsid w:val="00E22E26"/>
    <w:rsid w:val="00E24517"/>
    <w:rsid w:val="00E2464A"/>
    <w:rsid w:val="00E25ACA"/>
    <w:rsid w:val="00E3006F"/>
    <w:rsid w:val="00E37128"/>
    <w:rsid w:val="00E45B1C"/>
    <w:rsid w:val="00EC741C"/>
    <w:rsid w:val="00EF1A3E"/>
    <w:rsid w:val="00F1148C"/>
    <w:rsid w:val="00F607F5"/>
    <w:rsid w:val="00F81344"/>
    <w:rsid w:val="00FA5682"/>
    <w:rsid w:val="00FB1FF8"/>
    <w:rsid w:val="00FB24E1"/>
    <w:rsid w:val="00FC6322"/>
    <w:rsid w:val="00FD1B60"/>
    <w:rsid w:val="00FE2605"/>
    <w:rsid w:val="00FE30E4"/>
    <w:rsid w:val="043A7FD2"/>
    <w:rsid w:val="0544B8EC"/>
    <w:rsid w:val="05E57F98"/>
    <w:rsid w:val="08EB9EAB"/>
    <w:rsid w:val="091763CA"/>
    <w:rsid w:val="21DC1DF8"/>
    <w:rsid w:val="2CE788B2"/>
    <w:rsid w:val="2ED682EB"/>
    <w:rsid w:val="32FA64EF"/>
    <w:rsid w:val="366F811F"/>
    <w:rsid w:val="3AFD96AC"/>
    <w:rsid w:val="3B4B119E"/>
    <w:rsid w:val="3C99670D"/>
    <w:rsid w:val="3DE9B4BA"/>
    <w:rsid w:val="3E192758"/>
    <w:rsid w:val="3F0E3603"/>
    <w:rsid w:val="3F22C743"/>
    <w:rsid w:val="3FD107CF"/>
    <w:rsid w:val="446531EE"/>
    <w:rsid w:val="461D8258"/>
    <w:rsid w:val="4A2970E0"/>
    <w:rsid w:val="4C077D69"/>
    <w:rsid w:val="53940BAA"/>
    <w:rsid w:val="5467181E"/>
    <w:rsid w:val="55B01A17"/>
    <w:rsid w:val="5A2E6193"/>
    <w:rsid w:val="5C5374AE"/>
    <w:rsid w:val="66B16448"/>
    <w:rsid w:val="674F7DAA"/>
    <w:rsid w:val="6767BAA8"/>
    <w:rsid w:val="69BF9ABB"/>
    <w:rsid w:val="6D7A1321"/>
    <w:rsid w:val="71F2423F"/>
    <w:rsid w:val="7786DB33"/>
    <w:rsid w:val="780CF3DC"/>
    <w:rsid w:val="790B4EED"/>
    <w:rsid w:val="7BADB468"/>
    <w:rsid w:val="7E60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8DB05"/>
  <w15:docId w15:val="{49B19CB9-5EF7-4E28-B731-1F1FCA2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464A"/>
    <w:pPr>
      <w:keepNext/>
      <w:spacing w:after="0" w:line="240" w:lineRule="auto"/>
      <w:outlineLvl w:val="0"/>
    </w:pPr>
    <w:rPr>
      <w:rFonts w:ascii="Arial" w:hAnsi="Arial" w:eastAsia="Times New Roman" w:cs="Arial"/>
      <w:b/>
      <w:szCs w:val="24"/>
    </w:rPr>
  </w:style>
  <w:style w:type="paragraph" w:styleId="Heading5">
    <w:name w:val="heading 5"/>
    <w:basedOn w:val="Normal"/>
    <w:next w:val="Normal"/>
    <w:link w:val="Heading5Char"/>
    <w:qFormat/>
    <w:rsid w:val="00E2464A"/>
    <w:pPr>
      <w:keepNext/>
      <w:spacing w:after="0" w:line="240" w:lineRule="auto"/>
      <w:ind w:left="1440"/>
      <w:outlineLvl w:val="4"/>
    </w:pPr>
    <w:rPr>
      <w:rFonts w:ascii="Arial" w:hAnsi="Arial" w:eastAsia="Times New Roman" w:cs="Arial"/>
      <w:b/>
      <w:bCs/>
      <w:szCs w:val="24"/>
      <w:u w:val="single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E2464A"/>
    <w:pPr>
      <w:keepNext/>
      <w:spacing w:after="0" w:line="240" w:lineRule="auto"/>
      <w:jc w:val="both"/>
      <w:outlineLvl w:val="5"/>
    </w:pPr>
    <w:rPr>
      <w:rFonts w:ascii="Arial" w:hAnsi="Arial" w:eastAsia="Times New Roman" w:cs="Arial"/>
      <w:b/>
      <w:snapToGrid w:val="0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47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3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4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34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34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3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C0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C0C"/>
  </w:style>
  <w:style w:type="paragraph" w:styleId="Footer">
    <w:name w:val="footer"/>
    <w:basedOn w:val="Normal"/>
    <w:link w:val="FooterChar"/>
    <w:uiPriority w:val="99"/>
    <w:unhideWhenUsed/>
    <w:rsid w:val="00E14C0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C0C"/>
  </w:style>
  <w:style w:type="character" w:styleId="Hyperlink">
    <w:name w:val="Hyperlink"/>
    <w:basedOn w:val="DefaultParagraphFont"/>
    <w:uiPriority w:val="99"/>
    <w:unhideWhenUsed/>
    <w:rsid w:val="00062B36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A446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n-GB"/>
    </w:rPr>
  </w:style>
  <w:style w:type="character" w:styleId="Heading1Char" w:customStyle="1">
    <w:name w:val="Heading 1 Char"/>
    <w:basedOn w:val="DefaultParagraphFont"/>
    <w:link w:val="Heading1"/>
    <w:rsid w:val="00E2464A"/>
    <w:rPr>
      <w:rFonts w:ascii="Arial" w:hAnsi="Arial" w:eastAsia="Times New Roman" w:cs="Arial"/>
      <w:b/>
      <w:szCs w:val="24"/>
    </w:rPr>
  </w:style>
  <w:style w:type="character" w:styleId="Heading5Char" w:customStyle="1">
    <w:name w:val="Heading 5 Char"/>
    <w:basedOn w:val="DefaultParagraphFont"/>
    <w:link w:val="Heading5"/>
    <w:rsid w:val="00E2464A"/>
    <w:rPr>
      <w:rFonts w:ascii="Arial" w:hAnsi="Arial" w:eastAsia="Times New Roman" w:cs="Arial"/>
      <w:b/>
      <w:bCs/>
      <w:szCs w:val="24"/>
      <w:u w:val="single"/>
      <w:lang w:eastAsia="en-GB"/>
    </w:rPr>
  </w:style>
  <w:style w:type="character" w:styleId="Heading6Char" w:customStyle="1">
    <w:name w:val="Heading 6 Char"/>
    <w:basedOn w:val="DefaultParagraphFont"/>
    <w:link w:val="Heading6"/>
    <w:rsid w:val="00E2464A"/>
    <w:rPr>
      <w:rFonts w:ascii="Arial" w:hAnsi="Arial" w:eastAsia="Times New Roman" w:cs="Arial"/>
      <w:b/>
      <w:snapToGrid w:val="0"/>
      <w:szCs w:val="24"/>
      <w:lang w:eastAsia="en-GB"/>
    </w:rPr>
  </w:style>
  <w:style w:type="character" w:styleId="bold" w:customStyle="1">
    <w:name w:val="bold"/>
    <w:basedOn w:val="DefaultParagraphFont"/>
    <w:rsid w:val="00E2464A"/>
  </w:style>
  <w:style w:type="character" w:styleId="Strong">
    <w:name w:val="Strong"/>
    <w:uiPriority w:val="22"/>
    <w:qFormat/>
    <w:rsid w:val="00E2464A"/>
    <w:rPr>
      <w:b/>
      <w:bCs/>
    </w:rPr>
  </w:style>
  <w:style w:type="paragraph" w:styleId="Revision">
    <w:name w:val="Revision"/>
    <w:hidden/>
    <w:uiPriority w:val="99"/>
    <w:semiHidden/>
    <w:rsid w:val="00C56BA8"/>
    <w:pPr>
      <w:spacing w:after="0" w:line="240" w:lineRule="auto"/>
    </w:pPr>
  </w:style>
  <w:style w:type="character" w:styleId="Emphasis">
    <w:name w:val="Emphasis"/>
    <w:qFormat/>
    <w:rsid w:val="006E2B1F"/>
    <w:rPr>
      <w:i/>
      <w:iCs/>
    </w:rPr>
  </w:style>
  <w:style w:type="paragraph" w:styleId="yiv5461737730msonormal" w:customStyle="1">
    <w:name w:val="yiv5461737730msonormal"/>
    <w:basedOn w:val="Normal"/>
    <w:rsid w:val="005B55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rsid w:val="00004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615abb490b2a468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2ACB3B0DF234DA7DBDD94B6BFBD0D" ma:contentTypeVersion="20" ma:contentTypeDescription="Create a new document." ma:contentTypeScope="" ma:versionID="90b6d4a62250d7967a852da76763cb3b">
  <xsd:schema xmlns:xsd="http://www.w3.org/2001/XMLSchema" xmlns:xs="http://www.w3.org/2001/XMLSchema" xmlns:p="http://schemas.microsoft.com/office/2006/metadata/properties" xmlns:ns2="0bb50339-fa5d-42ee-a96e-2febcb2f2d23" xmlns:ns3="d113ee48-858d-4bfd-abab-a67217bbf5c3" targetNamespace="http://schemas.microsoft.com/office/2006/metadata/properties" ma:root="true" ma:fieldsID="a59bf74ef894f380dd59d564a7a2e256" ns2:_="" ns3:_="">
    <xsd:import namespace="0bb50339-fa5d-42ee-a96e-2febcb2f2d23"/>
    <xsd:import namespace="d113ee48-858d-4bfd-abab-a67217bbf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HouseNorthCourtPass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0339-fa5d-42ee-a96e-2febcb2f2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0241a9-d6d0-42ab-9e0f-0f462e1e8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ouseNorthCourtPassage" ma:index="25" nillable="true" ma:displayName="Image name" ma:format="Dropdown" ma:internalName="HouseNorthCourtPassage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3ee48-858d-4bfd-abab-a67217bbf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9580e3-e88f-4ff1-b771-7e2daa268082}" ma:internalName="TaxCatchAll" ma:showField="CatchAllData" ma:web="d113ee48-858d-4bfd-abab-a67217bbf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3ee48-858d-4bfd-abab-a67217bbf5c3" xsi:nil="true"/>
    <lcf76f155ced4ddcb4097134ff3c332f xmlns="0bb50339-fa5d-42ee-a96e-2febcb2f2d23">
      <Terms xmlns="http://schemas.microsoft.com/office/infopath/2007/PartnerControls"/>
    </lcf76f155ced4ddcb4097134ff3c332f>
    <HouseNorthCourtPassage xmlns="0bb50339-fa5d-42ee-a96e-2febcb2f2d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13C3-2E2E-432F-A13F-50B41B1C8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0339-fa5d-42ee-a96e-2febcb2f2d23"/>
    <ds:schemaRef ds:uri="d113ee48-858d-4bfd-abab-a67217bbf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6EA61-C14D-4159-B72D-B4DD36111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67CBF-9707-4E26-BD86-56BC00786ECF}">
  <ds:schemaRefs>
    <ds:schemaRef ds:uri="http://schemas.microsoft.com/office/2006/metadata/properties"/>
    <ds:schemaRef ds:uri="http://schemas.microsoft.com/office/infopath/2007/PartnerControls"/>
    <ds:schemaRef ds:uri="d113ee48-858d-4bfd-abab-a67217bbf5c3"/>
    <ds:schemaRef ds:uri="0bb50339-fa5d-42ee-a96e-2febcb2f2d23"/>
  </ds:schemaRefs>
</ds:datastoreItem>
</file>

<file path=customXml/itemProps4.xml><?xml version="1.0" encoding="utf-8"?>
<ds:datastoreItem xmlns:ds="http://schemas.openxmlformats.org/officeDocument/2006/customXml" ds:itemID="{49FE38C3-10A6-4C38-A7B3-28B4FF500A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Alison Ray</dc:creator>
  <lastModifiedBy>Kate Garner</lastModifiedBy>
  <revision>3</revision>
  <lastPrinted>2017-08-21T11:07:00.0000000Z</lastPrinted>
  <dcterms:created xsi:type="dcterms:W3CDTF">2024-04-24T14:54:00.0000000Z</dcterms:created>
  <dcterms:modified xsi:type="dcterms:W3CDTF">2025-03-11T14:43:41.8258976Z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0x01010070E2ACB3B0DF234DA7DBDD94B6BFBD0D</vt:lpwstr>
  </property>
  <property fmtid="{D5CDD505-2E9C-101B-9397-08002B2CF9AE}" pid="3" name="MediaServiceImageTags">
    <vt:lpwstr/>
  </property>
</Properties>
</file>