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B572" w14:textId="77777777" w:rsidR="00121BEF" w:rsidRDefault="001D09DD" w:rsidP="00121B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121BEF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Central Texas Crime Prevention Association </w:t>
      </w:r>
    </w:p>
    <w:p w14:paraId="34ACA610" w14:textId="77777777" w:rsidR="00121BEF" w:rsidRDefault="00121BEF" w:rsidP="00121BE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Meeting Minutes</w:t>
      </w:r>
    </w:p>
    <w:p w14:paraId="5E6B90DF" w14:textId="77777777" w:rsidR="00121BEF" w:rsidRDefault="00121BEF" w:rsidP="00121B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September 03, 2025    </w:t>
      </w:r>
    </w:p>
    <w:p w14:paraId="5FA1ABC7" w14:textId="100E209B" w:rsidR="00121BEF" w:rsidRPr="00121BEF" w:rsidRDefault="00121BEF" w:rsidP="00121B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</w:pPr>
      <w:r w:rsidRPr="00121BEF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Pok E Jo’s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 xml:space="preserve"> BBQ Restaurant</w:t>
      </w:r>
    </w:p>
    <w:p w14:paraId="5847D94B" w14:textId="77777777" w:rsidR="00121BEF" w:rsidRPr="00C60326" w:rsidRDefault="00121BEF" w:rsidP="00121B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  <w:r w:rsidRPr="00C60326">
        <w:rPr>
          <w:rStyle w:val="normaltextrun"/>
          <w:rFonts w:ascii="Calibri" w:eastAsiaTheme="majorEastAsia" w:hAnsi="Calibri" w:cs="Calibri"/>
        </w:rPr>
        <w:t>21221 W. Palmer Ln</w:t>
      </w:r>
    </w:p>
    <w:p w14:paraId="0C91FA23" w14:textId="6429C8AD" w:rsidR="001D09DD" w:rsidRDefault="00121BEF" w:rsidP="00121BE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Austin, TX 78727</w:t>
      </w:r>
      <w:r w:rsidR="00B47677">
        <w:rPr>
          <w:rStyle w:val="eop"/>
          <w:rFonts w:ascii="Calibri" w:eastAsiaTheme="majorEastAsia" w:hAnsi="Calibri" w:cs="Calibri"/>
          <w:sz w:val="22"/>
          <w:szCs w:val="22"/>
        </w:rPr>
        <w:t xml:space="preserve">                                                                        </w:t>
      </w:r>
    </w:p>
    <w:p w14:paraId="5735B91A" w14:textId="1CA48D94" w:rsidR="001D09DD" w:rsidRPr="00E72A13" w:rsidRDefault="00832801" w:rsidP="00121BEF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b/>
          <w:bCs/>
        </w:rPr>
      </w:pPr>
      <w:r>
        <w:rPr>
          <w:rStyle w:val="normaltextrun"/>
          <w:rFonts w:ascii="Georgia" w:eastAsiaTheme="majorEastAsia" w:hAnsi="Georgia" w:cs="Segoe UI"/>
          <w:b/>
          <w:bCs/>
        </w:rPr>
        <w:t xml:space="preserve">   </w:t>
      </w:r>
      <w:r w:rsidR="00F92A8F">
        <w:rPr>
          <w:rStyle w:val="normaltextrun"/>
          <w:rFonts w:ascii="Georgia" w:eastAsiaTheme="majorEastAsia" w:hAnsi="Georgia" w:cs="Segoe UI"/>
          <w:b/>
          <w:bCs/>
        </w:rPr>
        <w:t xml:space="preserve"> </w:t>
      </w:r>
      <w:r>
        <w:rPr>
          <w:rStyle w:val="normaltextrun"/>
          <w:rFonts w:ascii="Georgia" w:eastAsiaTheme="majorEastAsia" w:hAnsi="Georgia" w:cs="Segoe UI"/>
          <w:b/>
          <w:bCs/>
        </w:rPr>
        <w:t xml:space="preserve">         </w:t>
      </w:r>
      <w:r w:rsidR="00121BEF">
        <w:rPr>
          <w:rStyle w:val="normaltextrun"/>
          <w:rFonts w:ascii="Georgia" w:eastAsiaTheme="majorEastAsia" w:hAnsi="Georgia" w:cs="Segoe UI"/>
          <w:b/>
          <w:bCs/>
        </w:rPr>
        <w:tab/>
      </w:r>
      <w:r w:rsidR="00121BEF">
        <w:rPr>
          <w:rStyle w:val="normaltextrun"/>
          <w:rFonts w:ascii="Georgia" w:eastAsiaTheme="majorEastAsia" w:hAnsi="Georgia" w:cs="Segoe UI"/>
          <w:b/>
          <w:bCs/>
        </w:rPr>
        <w:tab/>
      </w:r>
      <w:r w:rsidR="00121BEF">
        <w:rPr>
          <w:rStyle w:val="normaltextrun"/>
          <w:rFonts w:ascii="Georgia" w:eastAsiaTheme="majorEastAsia" w:hAnsi="Georgia" w:cs="Segoe UI"/>
          <w:b/>
          <w:bCs/>
        </w:rPr>
        <w:tab/>
      </w:r>
      <w:r w:rsidR="00121BEF">
        <w:rPr>
          <w:rStyle w:val="normaltextrun"/>
          <w:rFonts w:ascii="Georgia" w:eastAsiaTheme="majorEastAsia" w:hAnsi="Georgia" w:cs="Segoe UI"/>
          <w:b/>
          <w:bCs/>
        </w:rPr>
        <w:tab/>
      </w:r>
      <w:r w:rsidRPr="00832801">
        <w:rPr>
          <w:rStyle w:val="normaltextrun"/>
          <w:rFonts w:eastAsiaTheme="majorEastAsia"/>
        </w:rPr>
        <w:t> </w:t>
      </w:r>
      <w:r w:rsidRPr="00832801">
        <w:rPr>
          <w:rStyle w:val="normaltextrun"/>
          <w:rFonts w:ascii="Georgia" w:eastAsiaTheme="majorEastAsia" w:hAnsi="Georgia" w:cs="Segoe UI"/>
        </w:rPr>
        <w:t>11:30 AM – 1:30 PM    </w:t>
      </w:r>
      <w:r w:rsidR="00B4767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  </w:t>
      </w:r>
      <w:r w:rsidR="00AA3BC4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</w:t>
      </w:r>
      <w:r w:rsidR="00B47677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 </w:t>
      </w:r>
    </w:p>
    <w:p w14:paraId="23C4FA8D" w14:textId="61475B4A" w:rsidR="001D09DD" w:rsidRPr="00E72A13" w:rsidRDefault="00B47677" w:rsidP="00832801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 </w:t>
      </w:r>
      <w:r w:rsidR="00335B86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                                     </w:t>
      </w:r>
    </w:p>
    <w:p w14:paraId="0565E438" w14:textId="31CA0684" w:rsidR="001D09DD" w:rsidRDefault="001D09DD" w:rsidP="001D09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 xml:space="preserve">  </w:t>
      </w:r>
      <w:r>
        <w:rPr>
          <w:rStyle w:val="normaltextrun"/>
          <w:rFonts w:ascii="Georgia" w:eastAsiaTheme="majorEastAsia" w:hAnsi="Georgia" w:cs="Segoe UI"/>
          <w:b/>
          <w:bCs/>
        </w:rPr>
        <w:t>Presentation</w:t>
      </w:r>
      <w:r w:rsidR="001B7F85">
        <w:rPr>
          <w:rStyle w:val="normaltextrun"/>
          <w:rFonts w:ascii="Georgia" w:eastAsiaTheme="majorEastAsia" w:hAnsi="Georgia" w:cs="Segoe UI"/>
        </w:rPr>
        <w:t>: Urban Alchemy- Austin</w:t>
      </w:r>
    </w:p>
    <w:p w14:paraId="034174D2" w14:textId="77777777" w:rsidR="00CF157D" w:rsidRDefault="001D09DD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>         </w:t>
      </w:r>
    </w:p>
    <w:p w14:paraId="71E34645" w14:textId="04AE4376" w:rsidR="00121BEF" w:rsidRDefault="00121BEF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  <w:r w:rsidRPr="00D0678D">
        <w:rPr>
          <w:rStyle w:val="normaltextrun"/>
          <w:rFonts w:ascii="Calibri" w:eastAsiaTheme="majorEastAsia" w:hAnsi="Calibri" w:cs="Calibri"/>
          <w:b/>
          <w:bCs/>
        </w:rPr>
        <w:t>Attendance:</w:t>
      </w:r>
      <w:r w:rsidR="00A55464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 </w:t>
      </w:r>
      <w:r w:rsidR="00A55464" w:rsidRPr="00DE3FC4">
        <w:rPr>
          <w:rStyle w:val="normaltextrun"/>
          <w:rFonts w:ascii="Calibri" w:eastAsiaTheme="majorEastAsia" w:hAnsi="Calibri" w:cs="Calibri"/>
        </w:rPr>
        <w:t>Dee Donovan &amp; Kristi Hosea (Retried Texas A&amp;M PD), Carl Kearney, Ingrid Friedman &amp; Sam Allen (Pflugerville PD</w:t>
      </w:r>
      <w:proofErr w:type="gramStart"/>
      <w:r w:rsidR="00A55464" w:rsidRPr="00DE3FC4">
        <w:rPr>
          <w:rStyle w:val="normaltextrun"/>
          <w:rFonts w:ascii="Calibri" w:eastAsiaTheme="majorEastAsia" w:hAnsi="Calibri" w:cs="Calibri"/>
        </w:rPr>
        <w:t>),  Robert</w:t>
      </w:r>
      <w:proofErr w:type="gramEnd"/>
      <w:r w:rsidR="00A55464" w:rsidRPr="00DE3FC4">
        <w:rPr>
          <w:rStyle w:val="normaltextrun"/>
          <w:rFonts w:ascii="Calibri" w:eastAsiaTheme="majorEastAsia" w:hAnsi="Calibri" w:cs="Calibri"/>
        </w:rPr>
        <w:t xml:space="preserve"> Rangel (Texas Mutual), Yolanda Reyes (</w:t>
      </w:r>
      <w:r w:rsidR="00A55464">
        <w:rPr>
          <w:rStyle w:val="normaltextrun"/>
          <w:rFonts w:ascii="Calibri" w:eastAsiaTheme="majorEastAsia" w:hAnsi="Calibri" w:cs="Calibri"/>
        </w:rPr>
        <w:t xml:space="preserve">Cyber Security </w:t>
      </w:r>
      <w:r w:rsidR="00A55464" w:rsidRPr="00DE3FC4">
        <w:rPr>
          <w:rStyle w:val="normaltextrun"/>
          <w:rFonts w:ascii="Calibri" w:eastAsiaTheme="majorEastAsia" w:hAnsi="Calibri" w:cs="Calibri"/>
        </w:rPr>
        <w:t>Consultant)</w:t>
      </w:r>
      <w:r w:rsidR="00A55464">
        <w:rPr>
          <w:rStyle w:val="normaltextrun"/>
          <w:rFonts w:ascii="Calibri" w:eastAsiaTheme="majorEastAsia" w:hAnsi="Calibri" w:cs="Calibri"/>
        </w:rPr>
        <w:t>, Chrisian Osborne (HID Globel).  Online Members – Richard Wright (</w:t>
      </w:r>
      <w:proofErr w:type="spellStart"/>
      <w:r w:rsidR="00A55464">
        <w:rPr>
          <w:rStyle w:val="normaltextrun"/>
          <w:rFonts w:ascii="Calibri" w:eastAsiaTheme="majorEastAsia" w:hAnsi="Calibri" w:cs="Calibri"/>
        </w:rPr>
        <w:t>Slage</w:t>
      </w:r>
      <w:proofErr w:type="spellEnd"/>
      <w:r w:rsidR="00A55464">
        <w:rPr>
          <w:rStyle w:val="normaltextrun"/>
          <w:rFonts w:ascii="Calibri" w:eastAsiaTheme="majorEastAsia" w:hAnsi="Calibri" w:cs="Calibri"/>
        </w:rPr>
        <w:t xml:space="preserve"> Integration), Bryton Johnson (Waco PD), Erica </w:t>
      </w:r>
      <w:r w:rsidR="00552051">
        <w:rPr>
          <w:rStyle w:val="normaltextrun"/>
          <w:rFonts w:ascii="Calibri" w:eastAsiaTheme="majorEastAsia" w:hAnsi="Calibri" w:cs="Calibri"/>
        </w:rPr>
        <w:t xml:space="preserve">Aurelio </w:t>
      </w:r>
      <w:r w:rsidR="00A55464">
        <w:rPr>
          <w:rStyle w:val="normaltextrun"/>
          <w:rFonts w:ascii="Calibri" w:eastAsiaTheme="majorEastAsia" w:hAnsi="Calibri" w:cs="Calibri"/>
        </w:rPr>
        <w:t xml:space="preserve">(Killeen PD) </w:t>
      </w:r>
    </w:p>
    <w:p w14:paraId="29430AAE" w14:textId="77777777" w:rsidR="00121BEF" w:rsidRDefault="00121BEF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</w:p>
    <w:p w14:paraId="3201C66F" w14:textId="6B25BC03" w:rsidR="00A8029D" w:rsidRPr="00832801" w:rsidRDefault="00AA7F84" w:rsidP="00A802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 w:rsidRPr="00D0678D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21BEF" w:rsidRPr="00D0678D">
        <w:rPr>
          <w:rStyle w:val="normaltextrun"/>
          <w:rFonts w:ascii="Calibri" w:eastAsiaTheme="majorEastAsia" w:hAnsi="Calibri" w:cs="Calibri"/>
          <w:b/>
          <w:bCs/>
        </w:rPr>
        <w:t>Synopsis</w:t>
      </w:r>
      <w:proofErr w:type="gramStart"/>
      <w:r w:rsidR="00121BEF" w:rsidRPr="00D0678D">
        <w:rPr>
          <w:rStyle w:val="normaltextrun"/>
          <w:rFonts w:ascii="Calibri" w:eastAsiaTheme="majorEastAsia" w:hAnsi="Calibri" w:cs="Calibri"/>
          <w:b/>
          <w:bCs/>
        </w:rPr>
        <w:t>:</w:t>
      </w:r>
      <w:r w:rsidR="00D0678D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 </w:t>
      </w:r>
      <w:r w:rsidR="00D0678D" w:rsidRPr="00D0678D">
        <w:rPr>
          <w:rStyle w:val="normaltextrun"/>
          <w:rFonts w:ascii="Calibri" w:eastAsiaTheme="majorEastAsia" w:hAnsi="Calibri" w:cs="Calibri"/>
        </w:rPr>
        <w:t>CTCPA</w:t>
      </w:r>
      <w:proofErr w:type="gramEnd"/>
      <w:r w:rsidR="00D0678D" w:rsidRPr="00D0678D">
        <w:rPr>
          <w:rStyle w:val="normaltextrun"/>
          <w:rFonts w:ascii="Calibri" w:eastAsiaTheme="majorEastAsia" w:hAnsi="Calibri" w:cs="Calibri"/>
        </w:rPr>
        <w:t xml:space="preserve"> voted </w:t>
      </w:r>
      <w:r w:rsidR="00A8029D">
        <w:rPr>
          <w:rStyle w:val="normaltextrun"/>
          <w:rFonts w:ascii="Calibri" w:eastAsiaTheme="majorEastAsia" w:hAnsi="Calibri" w:cs="Calibri"/>
        </w:rPr>
        <w:t xml:space="preserve">to </w:t>
      </w:r>
      <w:r w:rsidR="00A8029D">
        <w:rPr>
          <w:rStyle w:val="normaltextrun"/>
          <w:rFonts w:eastAsiaTheme="majorEastAsia"/>
        </w:rPr>
        <w:t xml:space="preserve">donate $250 to Urban </w:t>
      </w:r>
      <w:proofErr w:type="spellStart"/>
      <w:r w:rsidR="00A8029D">
        <w:rPr>
          <w:rStyle w:val="normaltextrun"/>
          <w:rFonts w:eastAsiaTheme="majorEastAsia"/>
        </w:rPr>
        <w:t>Alcemy</w:t>
      </w:r>
      <w:proofErr w:type="spellEnd"/>
      <w:r w:rsidR="00A8029D">
        <w:rPr>
          <w:rStyle w:val="normaltextrun"/>
          <w:rFonts w:eastAsiaTheme="majorEastAsia"/>
        </w:rPr>
        <w:t xml:space="preserve">, </w:t>
      </w:r>
      <w:r w:rsidR="00D0678D">
        <w:rPr>
          <w:rStyle w:val="normaltextrun"/>
          <w:rFonts w:eastAsiaTheme="majorEastAsia"/>
        </w:rPr>
        <w:t xml:space="preserve">reimburse Robert Rangel $140 for his expense for the CTCPA website, </w:t>
      </w:r>
      <w:r w:rsidR="004E4534">
        <w:rPr>
          <w:rStyle w:val="normaltextrun"/>
          <w:rFonts w:eastAsiaTheme="majorEastAsia"/>
        </w:rPr>
        <w:t>p</w:t>
      </w:r>
      <w:r w:rsidR="00D0678D">
        <w:rPr>
          <w:rStyle w:val="normaltextrun"/>
          <w:rFonts w:eastAsiaTheme="majorEastAsia"/>
        </w:rPr>
        <w:t xml:space="preserve">ay Jeff McGowen $500 for teaching CP3 at the TCPA Conference </w:t>
      </w:r>
      <w:r w:rsidR="00A8029D">
        <w:rPr>
          <w:rStyle w:val="normaltextrun"/>
          <w:rFonts w:eastAsiaTheme="majorEastAsia"/>
        </w:rPr>
        <w:t>(</w:t>
      </w:r>
      <w:r w:rsidR="00D0678D">
        <w:rPr>
          <w:rStyle w:val="normaltextrun"/>
          <w:rFonts w:eastAsiaTheme="majorEastAsia"/>
        </w:rPr>
        <w:t>which will come out to the conference funds</w:t>
      </w:r>
      <w:r w:rsidR="00A8029D">
        <w:rPr>
          <w:rStyle w:val="normaltextrun"/>
          <w:rFonts w:eastAsiaTheme="majorEastAsia"/>
        </w:rPr>
        <w:t>)</w:t>
      </w:r>
      <w:r w:rsidR="00D0678D">
        <w:rPr>
          <w:rStyle w:val="normaltextrun"/>
          <w:rFonts w:eastAsiaTheme="majorEastAsia"/>
        </w:rPr>
        <w:t xml:space="preserve">, and </w:t>
      </w:r>
      <w:r w:rsidR="00A8029D">
        <w:rPr>
          <w:rStyle w:val="normaltextrun"/>
          <w:rFonts w:eastAsiaTheme="majorEastAsia"/>
        </w:rPr>
        <w:t>request</w:t>
      </w:r>
      <w:r w:rsidR="004E4534">
        <w:rPr>
          <w:rStyle w:val="normaltextrun"/>
          <w:rFonts w:eastAsiaTheme="majorEastAsia"/>
        </w:rPr>
        <w:t xml:space="preserve"> TCPA </w:t>
      </w:r>
      <w:proofErr w:type="gramStart"/>
      <w:r w:rsidR="00D0678D">
        <w:rPr>
          <w:rStyle w:val="normaltextrun"/>
          <w:rFonts w:eastAsiaTheme="majorEastAsia"/>
        </w:rPr>
        <w:t>refund Round</w:t>
      </w:r>
      <w:proofErr w:type="gramEnd"/>
      <w:r w:rsidR="00D0678D">
        <w:rPr>
          <w:rStyle w:val="normaltextrun"/>
          <w:rFonts w:eastAsiaTheme="majorEastAsia"/>
        </w:rPr>
        <w:t xml:space="preserve"> Rock ISD for cancellation of the TCPA Conference due to federal funding cuts.  </w:t>
      </w:r>
      <w:r w:rsidR="004E4534">
        <w:rPr>
          <w:rStyle w:val="normaltextrun"/>
          <w:rFonts w:eastAsiaTheme="majorEastAsia"/>
        </w:rPr>
        <w:t>The CTCPA Awards Nomination Form will be added to the CTCPA website. CTCPA will discuss creating a point system for eligibility for the CTCPA Waiver for future TCPA Conferences</w:t>
      </w:r>
      <w:r w:rsidR="00A8029D">
        <w:rPr>
          <w:rStyle w:val="normaltextrun"/>
          <w:rFonts w:eastAsiaTheme="majorEastAsia"/>
        </w:rPr>
        <w:t xml:space="preserve"> and w</w:t>
      </w:r>
      <w:r w:rsidR="00A8029D">
        <w:rPr>
          <w:rStyle w:val="normaltextrun"/>
          <w:rFonts w:ascii="Calibri" w:eastAsiaTheme="majorEastAsia" w:hAnsi="Calibri" w:cs="Calibri"/>
        </w:rPr>
        <w:t xml:space="preserve">ill </w:t>
      </w:r>
      <w:proofErr w:type="gramStart"/>
      <w:r w:rsidR="00A8029D">
        <w:rPr>
          <w:rStyle w:val="normaltextrun"/>
          <w:rFonts w:ascii="Calibri" w:eastAsiaTheme="majorEastAsia" w:hAnsi="Calibri" w:cs="Calibri"/>
        </w:rPr>
        <w:t>look into</w:t>
      </w:r>
      <w:proofErr w:type="gramEnd"/>
      <w:r w:rsidR="00A8029D">
        <w:rPr>
          <w:rStyle w:val="normaltextrun"/>
          <w:rFonts w:ascii="Calibri" w:eastAsiaTheme="majorEastAsia" w:hAnsi="Calibri" w:cs="Calibri"/>
        </w:rPr>
        <w:t xml:space="preserve"> asking Wendy Sheriff to teach the Advanced Instructor Course in our Region.</w:t>
      </w:r>
    </w:p>
    <w:p w14:paraId="09264CB8" w14:textId="77777777" w:rsidR="00A8029D" w:rsidRPr="00607CA9" w:rsidRDefault="00A8029D" w:rsidP="00A8029D">
      <w:pPr>
        <w:pStyle w:val="paragraph"/>
        <w:spacing w:before="0" w:beforeAutospacing="0" w:after="0" w:afterAutospacing="0"/>
        <w:ind w:left="795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>    </w:t>
      </w:r>
      <w:r>
        <w:rPr>
          <w:rStyle w:val="eop"/>
          <w:rFonts w:ascii="Calibri" w:eastAsiaTheme="majorEastAsia" w:hAnsi="Calibri" w:cs="Calibri"/>
          <w:color w:val="2F5496"/>
        </w:rPr>
        <w:t> </w:t>
      </w:r>
    </w:p>
    <w:p w14:paraId="791688D2" w14:textId="1D59F1C2" w:rsidR="00A8029D" w:rsidRDefault="00A8029D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</w:p>
    <w:p w14:paraId="4094DA81" w14:textId="77777777" w:rsidR="00A8029D" w:rsidRDefault="00A8029D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</w:p>
    <w:p w14:paraId="25546BCF" w14:textId="1FB65C5B" w:rsidR="001D09DD" w:rsidRDefault="00A8029D" w:rsidP="00A802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TCPA has an Advanced Instructor Course in January 2026.  Dee Donovan and Carl Kearney are interested in attending. 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Call to Order, Sign in</w:t>
      </w:r>
      <w:r w:rsidR="0069395D">
        <w:rPr>
          <w:rStyle w:val="eop"/>
          <w:rFonts w:ascii="Calibri" w:eastAsiaTheme="majorEastAsia" w:hAnsi="Calibri" w:cs="Calibri"/>
        </w:rPr>
        <w:t>/ Scan membership ID</w:t>
      </w:r>
    </w:p>
    <w:p w14:paraId="70A5023D" w14:textId="5ABD5A35" w:rsidR="001D09DD" w:rsidRDefault="001D09DD" w:rsidP="00812EF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Pledge of Allegiance</w:t>
      </w:r>
      <w:r>
        <w:rPr>
          <w:rStyle w:val="normaltextrun"/>
          <w:rFonts w:ascii="Calibri" w:eastAsiaTheme="majorEastAsia" w:hAnsi="Calibri" w:cs="Calibri"/>
        </w:rPr>
        <w:t>,  </w:t>
      </w:r>
      <w:r>
        <w:rPr>
          <w:rStyle w:val="eop"/>
          <w:rFonts w:ascii="Calibri" w:eastAsiaTheme="majorEastAsia" w:hAnsi="Calibri" w:cs="Calibri"/>
        </w:rPr>
        <w:t> </w:t>
      </w:r>
    </w:p>
    <w:p w14:paraId="170111FE" w14:textId="7951220C" w:rsidR="00D47E9D" w:rsidRPr="00A55464" w:rsidRDefault="00D47E9D" w:rsidP="00957FE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Presentation</w:t>
      </w:r>
      <w:r w:rsidR="001D09DD">
        <w:rPr>
          <w:rStyle w:val="normaltextrun"/>
          <w:rFonts w:ascii="Calibri" w:eastAsiaTheme="majorEastAsia" w:hAnsi="Calibri" w:cs="Calibri"/>
        </w:rPr>
        <w:t>:   </w:t>
      </w:r>
      <w:r w:rsidR="00957FE9">
        <w:rPr>
          <w:rStyle w:val="normaltextrun"/>
          <w:rFonts w:ascii="Calibri" w:eastAsiaTheme="majorEastAsia" w:hAnsi="Calibri" w:cs="Calibri"/>
        </w:rPr>
        <w:t>Introduction</w:t>
      </w:r>
      <w:proofErr w:type="gramStart"/>
      <w:r w:rsidR="001C486F">
        <w:rPr>
          <w:rStyle w:val="normaltextrun"/>
          <w:rFonts w:ascii="Calibri" w:eastAsiaTheme="majorEastAsia" w:hAnsi="Calibri" w:cs="Calibri"/>
        </w:rPr>
        <w:t xml:space="preserve">/ </w:t>
      </w:r>
      <w:r w:rsidR="001D09DD">
        <w:rPr>
          <w:rStyle w:val="normaltextrun"/>
          <w:rFonts w:ascii="Calibri" w:eastAsiaTheme="majorEastAsia" w:hAnsi="Calibri" w:cs="Calibri"/>
        </w:rPr>
        <w:t xml:space="preserve"> </w:t>
      </w:r>
      <w:r w:rsidR="00957FE9">
        <w:rPr>
          <w:rStyle w:val="normaltextrun"/>
          <w:rFonts w:ascii="Calibri" w:eastAsiaTheme="majorEastAsia" w:hAnsi="Calibri" w:cs="Calibri"/>
        </w:rPr>
        <w:t>Urban</w:t>
      </w:r>
      <w:proofErr w:type="gramEnd"/>
      <w:r w:rsidR="00957FE9">
        <w:rPr>
          <w:rStyle w:val="normaltextrun"/>
          <w:rFonts w:ascii="Calibri" w:eastAsiaTheme="majorEastAsia" w:hAnsi="Calibri" w:cs="Calibri"/>
        </w:rPr>
        <w:t xml:space="preserve"> Alchemy – Austin </w:t>
      </w:r>
    </w:p>
    <w:p w14:paraId="65A090C2" w14:textId="4A6F8EAF" w:rsidR="00A55464" w:rsidRDefault="00A55464" w:rsidP="00A5546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Speakers: Ian Clark-Johnson &amp; Dewight Jones </w:t>
      </w:r>
    </w:p>
    <w:p w14:paraId="5D38C03E" w14:textId="77777777" w:rsidR="00233203" w:rsidRDefault="00233203" w:rsidP="001D09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51DAD438" w14:textId="6A9C663A" w:rsidR="001D09DD" w:rsidRDefault="001D09DD" w:rsidP="00233203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First VP Report</w:t>
      </w:r>
      <w:r>
        <w:rPr>
          <w:rStyle w:val="normaltextrun"/>
          <w:rFonts w:ascii="Calibri" w:eastAsiaTheme="majorEastAsia" w:hAnsi="Calibri" w:cs="Calibri"/>
        </w:rPr>
        <w:t xml:space="preserve"> – Carl </w:t>
      </w:r>
      <w:proofErr w:type="gramStart"/>
      <w:r>
        <w:rPr>
          <w:rStyle w:val="normaltextrun"/>
          <w:rFonts w:ascii="Calibri" w:eastAsiaTheme="majorEastAsia" w:hAnsi="Calibri" w:cs="Calibri"/>
        </w:rPr>
        <w:t>Kearney  -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Training </w:t>
      </w:r>
      <w:proofErr w:type="gramStart"/>
      <w:r>
        <w:rPr>
          <w:rStyle w:val="normaltextrun"/>
          <w:rFonts w:ascii="Calibri" w:eastAsiaTheme="majorEastAsia" w:hAnsi="Calibri" w:cs="Calibri"/>
        </w:rPr>
        <w:t>Report</w:t>
      </w:r>
      <w:r>
        <w:rPr>
          <w:rStyle w:val="eop"/>
          <w:rFonts w:ascii="Calibri" w:eastAsiaTheme="majorEastAsia" w:hAnsi="Calibri" w:cs="Calibri"/>
        </w:rPr>
        <w:t> </w:t>
      </w:r>
      <w:r w:rsidR="00E722BF">
        <w:rPr>
          <w:rStyle w:val="eop"/>
          <w:rFonts w:ascii="Calibri" w:eastAsiaTheme="majorEastAsia" w:hAnsi="Calibri" w:cs="Calibri"/>
        </w:rPr>
        <w:t xml:space="preserve"> (</w:t>
      </w:r>
      <w:proofErr w:type="gramEnd"/>
      <w:r w:rsidR="00E722BF">
        <w:rPr>
          <w:rStyle w:val="eop"/>
          <w:rFonts w:ascii="Calibri" w:eastAsiaTheme="majorEastAsia" w:hAnsi="Calibri" w:cs="Calibri"/>
        </w:rPr>
        <w:t>TCPA UPDATES)</w:t>
      </w:r>
    </w:p>
    <w:p w14:paraId="6997D1C3" w14:textId="77777777" w:rsidR="006E5159" w:rsidRDefault="009D0419" w:rsidP="009D0419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TCPA Website. </w:t>
      </w:r>
    </w:p>
    <w:p w14:paraId="58E0D494" w14:textId="19540A72" w:rsidR="00233203" w:rsidRDefault="009D0419" w:rsidP="009D0419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NNO Kickoff Public Safety </w:t>
      </w:r>
      <w:r w:rsidR="00552051">
        <w:rPr>
          <w:rFonts w:ascii="Segoe UI" w:hAnsi="Segoe UI" w:cs="Segoe UI"/>
          <w:sz w:val="18"/>
          <w:szCs w:val="18"/>
        </w:rPr>
        <w:t>Day</w:t>
      </w:r>
      <w:r>
        <w:rPr>
          <w:rFonts w:ascii="Segoe UI" w:hAnsi="Segoe UI" w:cs="Segoe UI"/>
          <w:sz w:val="18"/>
          <w:szCs w:val="18"/>
        </w:rPr>
        <w:t xml:space="preserve"> Sept 20 Pflugerville.</w:t>
      </w:r>
    </w:p>
    <w:p w14:paraId="38CB0DD6" w14:textId="77777777" w:rsidR="009D0419" w:rsidRDefault="009D0419" w:rsidP="009D0419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51 Annual TCPA Conference Corpus Christi.</w:t>
      </w:r>
    </w:p>
    <w:p w14:paraId="569BE2C7" w14:textId="00570BAC" w:rsidR="009D0419" w:rsidRDefault="009D0419" w:rsidP="009D0419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Allied Universal sponsor for North Texas LE Appreciation ASIS $15,000 </w:t>
      </w:r>
    </w:p>
    <w:p w14:paraId="4E79A062" w14:textId="77777777" w:rsidR="00233203" w:rsidRDefault="00233203" w:rsidP="002332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3F60A2" w14:textId="228C21AC" w:rsidR="001D09DD" w:rsidRPr="00233203" w:rsidRDefault="004A2C6F" w:rsidP="004A2C6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Second VP Report</w:t>
      </w:r>
      <w:r w:rsidR="001D09DD">
        <w:rPr>
          <w:rStyle w:val="normaltextrun"/>
          <w:rFonts w:ascii="Calibri" w:eastAsiaTheme="majorEastAsia" w:hAnsi="Calibri" w:cs="Calibri"/>
        </w:rPr>
        <w:t xml:space="preserve"> – </w:t>
      </w:r>
      <w:r w:rsidR="00467EE9">
        <w:rPr>
          <w:rStyle w:val="normaltextrun"/>
          <w:rFonts w:ascii="Calibri" w:eastAsiaTheme="majorEastAsia" w:hAnsi="Calibri" w:cs="Calibri"/>
        </w:rPr>
        <w:t>Nathan Dennis</w:t>
      </w:r>
      <w:r w:rsidR="002F4932">
        <w:rPr>
          <w:rStyle w:val="normaltextrun"/>
          <w:rFonts w:ascii="Calibri" w:eastAsiaTheme="majorEastAsia" w:hAnsi="Calibri" w:cs="Calibri"/>
        </w:rPr>
        <w:t xml:space="preserve">- </w:t>
      </w:r>
      <w:r w:rsidR="00257C11">
        <w:rPr>
          <w:rStyle w:val="normaltextrun"/>
          <w:rFonts w:ascii="Calibri" w:eastAsiaTheme="majorEastAsia" w:hAnsi="Calibri" w:cs="Calibri"/>
        </w:rPr>
        <w:t>M</w:t>
      </w:r>
      <w:r w:rsidR="002F4932">
        <w:rPr>
          <w:rStyle w:val="normaltextrun"/>
          <w:rFonts w:ascii="Calibri" w:eastAsiaTheme="majorEastAsia" w:hAnsi="Calibri" w:cs="Calibri"/>
        </w:rPr>
        <w:t>embership</w:t>
      </w:r>
      <w:r w:rsidR="00257C11">
        <w:rPr>
          <w:rStyle w:val="normaltextrun"/>
          <w:rFonts w:ascii="Calibri" w:eastAsiaTheme="majorEastAsia" w:hAnsi="Calibri" w:cs="Calibri"/>
        </w:rPr>
        <w:t xml:space="preserve"> (Unable to attend)</w:t>
      </w:r>
    </w:p>
    <w:p w14:paraId="1780FF46" w14:textId="3877EFC5" w:rsidR="00233203" w:rsidRDefault="006E5159" w:rsidP="006E5159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49 regular members, 1 took ALERRT. 4 Life</w:t>
      </w:r>
      <w:r w:rsidR="00257C1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3 Corporate (T-Mobile, Motorola, Mike Shannon)</w:t>
      </w:r>
    </w:p>
    <w:p w14:paraId="55279E60" w14:textId="77777777" w:rsidR="00233203" w:rsidRPr="002F4932" w:rsidRDefault="00233203" w:rsidP="0023320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DD5D130" w14:textId="5A7E73A1" w:rsidR="001D09DD" w:rsidRPr="006E5159" w:rsidRDefault="006C2F35" w:rsidP="006C2F3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Third VP Report</w:t>
      </w:r>
      <w:r w:rsidR="001D09DD">
        <w:rPr>
          <w:rStyle w:val="normaltextrun"/>
          <w:rFonts w:ascii="Calibri" w:eastAsiaTheme="majorEastAsia" w:hAnsi="Calibri" w:cs="Calibri"/>
        </w:rPr>
        <w:t xml:space="preserve"> –   Robert R</w:t>
      </w:r>
      <w:r w:rsidR="006E5159">
        <w:rPr>
          <w:rStyle w:val="normaltextrun"/>
          <w:rFonts w:ascii="Calibri" w:eastAsiaTheme="majorEastAsia" w:hAnsi="Calibri" w:cs="Calibri"/>
        </w:rPr>
        <w:t>a</w:t>
      </w:r>
      <w:r w:rsidR="001D09DD">
        <w:rPr>
          <w:rStyle w:val="normaltextrun"/>
          <w:rFonts w:ascii="Calibri" w:eastAsiaTheme="majorEastAsia" w:hAnsi="Calibri" w:cs="Calibri"/>
        </w:rPr>
        <w:t>ng</w:t>
      </w:r>
      <w:r w:rsidR="006E5159">
        <w:rPr>
          <w:rStyle w:val="normaltextrun"/>
          <w:rFonts w:ascii="Calibri" w:eastAsiaTheme="majorEastAsia" w:hAnsi="Calibri" w:cs="Calibri"/>
        </w:rPr>
        <w:t>e</w:t>
      </w:r>
      <w:r w:rsidR="001D09DD">
        <w:rPr>
          <w:rStyle w:val="normaltextrun"/>
          <w:rFonts w:ascii="Calibri" w:eastAsiaTheme="majorEastAsia" w:hAnsi="Calibri" w:cs="Calibri"/>
        </w:rPr>
        <w:t>l</w:t>
      </w:r>
      <w:r w:rsidR="001D09DD">
        <w:rPr>
          <w:rStyle w:val="eop"/>
          <w:rFonts w:ascii="Calibri" w:eastAsiaTheme="majorEastAsia" w:hAnsi="Calibri" w:cs="Calibri"/>
        </w:rPr>
        <w:t> </w:t>
      </w:r>
      <w:r w:rsidR="008F1782">
        <w:rPr>
          <w:rFonts w:ascii="Calibri" w:hAnsi="Calibri" w:cs="Calibri"/>
        </w:rPr>
        <w:t>-</w:t>
      </w:r>
      <w:r w:rsidR="001D09DD" w:rsidRPr="002F4932">
        <w:rPr>
          <w:rStyle w:val="normaltextrun"/>
          <w:rFonts w:ascii="Calibri" w:eastAsiaTheme="majorEastAsia" w:hAnsi="Calibri" w:cs="Calibri"/>
        </w:rPr>
        <w:t xml:space="preserve"> Communications  </w:t>
      </w:r>
      <w:r w:rsidR="001D09DD" w:rsidRPr="002F4932">
        <w:rPr>
          <w:rStyle w:val="eop"/>
          <w:rFonts w:ascii="Calibri" w:eastAsiaTheme="majorEastAsia" w:hAnsi="Calibri" w:cs="Calibri"/>
        </w:rPr>
        <w:t> </w:t>
      </w:r>
    </w:p>
    <w:p w14:paraId="55352427" w14:textId="27B5FD8F" w:rsidR="006E5159" w:rsidRPr="00233203" w:rsidRDefault="006E5159" w:rsidP="006E5159">
      <w:pPr>
        <w:pStyle w:val="paragraph"/>
        <w:spacing w:before="0" w:beforeAutospacing="0" w:after="0" w:afterAutospacing="0"/>
        <w:ind w:left="180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Working to update the CTCPA website.  Adding State NNO Proclamation</w:t>
      </w:r>
      <w:r w:rsidR="00257C11">
        <w:rPr>
          <w:rStyle w:val="eop"/>
          <w:rFonts w:ascii="Calibri" w:hAnsi="Calibri" w:cs="Calibri"/>
        </w:rPr>
        <w:t>s</w:t>
      </w:r>
      <w:r>
        <w:rPr>
          <w:rStyle w:val="eop"/>
          <w:rFonts w:ascii="Calibri" w:hAnsi="Calibri" w:cs="Calibri"/>
        </w:rPr>
        <w:t xml:space="preserve"> and next meeting. </w:t>
      </w:r>
      <w:r w:rsidR="00257C11">
        <w:rPr>
          <w:rStyle w:val="eop"/>
          <w:rFonts w:ascii="Calibri" w:hAnsi="Calibri" w:cs="Calibri"/>
        </w:rPr>
        <w:t>Will</w:t>
      </w:r>
      <w:r>
        <w:rPr>
          <w:rStyle w:val="eop"/>
          <w:rFonts w:ascii="Calibri" w:hAnsi="Calibri" w:cs="Calibri"/>
        </w:rPr>
        <w:t xml:space="preserve"> add the Awards Nomination Form.  </w:t>
      </w:r>
    </w:p>
    <w:p w14:paraId="64CCD9C2" w14:textId="77777777" w:rsidR="00233203" w:rsidRPr="002F4932" w:rsidRDefault="00233203" w:rsidP="0023320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F91569B" w14:textId="77777777" w:rsidR="00233203" w:rsidRPr="00233203" w:rsidRDefault="006C2F35" w:rsidP="006C2F3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lastRenderedPageBreak/>
        <w:t xml:space="preserve">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Secretary Report</w:t>
      </w:r>
      <w:r w:rsidR="001D09DD">
        <w:rPr>
          <w:rStyle w:val="normaltextrun"/>
          <w:rFonts w:ascii="Calibri" w:eastAsiaTheme="majorEastAsia" w:hAnsi="Calibri" w:cs="Calibri"/>
        </w:rPr>
        <w:t xml:space="preserve"> – Kristi Hosea</w:t>
      </w:r>
      <w:r w:rsidR="001D09DD">
        <w:rPr>
          <w:rStyle w:val="eop"/>
          <w:rFonts w:ascii="Calibri" w:eastAsiaTheme="majorEastAsia" w:hAnsi="Calibri" w:cs="Calibri"/>
        </w:rPr>
        <w:t> </w:t>
      </w:r>
      <w:r w:rsidR="008F1782">
        <w:rPr>
          <w:rStyle w:val="eop"/>
          <w:rFonts w:ascii="Calibri" w:eastAsiaTheme="majorEastAsia" w:hAnsi="Calibri" w:cs="Calibri"/>
        </w:rPr>
        <w:t>- Minutes</w:t>
      </w:r>
      <w:r w:rsidR="001D09DD" w:rsidRPr="008F1782">
        <w:rPr>
          <w:rStyle w:val="normaltextrun"/>
          <w:rFonts w:ascii="Calibri" w:eastAsiaTheme="majorEastAsia" w:hAnsi="Calibri" w:cs="Calibri"/>
        </w:rPr>
        <w:t>    </w:t>
      </w:r>
    </w:p>
    <w:p w14:paraId="43D36B42" w14:textId="2D2A8A70" w:rsidR="00257C11" w:rsidRDefault="00233203" w:rsidP="00233203">
      <w:pPr>
        <w:pStyle w:val="ListParagraph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Review August's Meeting Minutes.   </w:t>
      </w:r>
      <w:r w:rsidR="00257C11">
        <w:rPr>
          <w:rStyle w:val="normaltextrun"/>
          <w:rFonts w:ascii="Calibri" w:eastAsiaTheme="majorEastAsia" w:hAnsi="Calibri" w:cs="Calibri"/>
        </w:rPr>
        <w:t>Ingrid Friedman requested a change to the Treasury Report.  Change $13,807.24 to $13,307.24</w:t>
      </w:r>
    </w:p>
    <w:p w14:paraId="05B4682E" w14:textId="2C7BE046" w:rsidR="00233203" w:rsidRDefault="00233203" w:rsidP="00233203">
      <w:pPr>
        <w:pStyle w:val="ListParagraph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Motion was made by </w:t>
      </w:r>
      <w:r w:rsidR="00563F22">
        <w:rPr>
          <w:rStyle w:val="normaltextrun"/>
          <w:rFonts w:ascii="Calibri" w:eastAsiaTheme="majorEastAsia" w:hAnsi="Calibri" w:cs="Calibri"/>
        </w:rPr>
        <w:t>Sam Allen</w:t>
      </w:r>
      <w:r>
        <w:rPr>
          <w:rStyle w:val="normaltextrun"/>
          <w:rFonts w:ascii="Calibri" w:eastAsiaTheme="majorEastAsia" w:hAnsi="Calibri" w:cs="Calibri"/>
        </w:rPr>
        <w:t xml:space="preserve"> and seconded by</w:t>
      </w:r>
      <w:r w:rsidR="00257C11">
        <w:rPr>
          <w:rStyle w:val="normaltextrun"/>
          <w:rFonts w:ascii="Calibri" w:eastAsiaTheme="majorEastAsia" w:hAnsi="Calibri" w:cs="Calibri"/>
        </w:rPr>
        <w:t xml:space="preserve"> </w:t>
      </w:r>
      <w:r w:rsidR="00563F22">
        <w:rPr>
          <w:rStyle w:val="normaltextrun"/>
          <w:rFonts w:ascii="Calibri" w:eastAsiaTheme="majorEastAsia" w:hAnsi="Calibri" w:cs="Calibri"/>
        </w:rPr>
        <w:t>Robert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563F22">
        <w:rPr>
          <w:rStyle w:val="normaltextrun"/>
          <w:rFonts w:ascii="Calibri" w:eastAsiaTheme="majorEastAsia" w:hAnsi="Calibri" w:cs="Calibri"/>
        </w:rPr>
        <w:t>Rangel</w:t>
      </w:r>
      <w:r>
        <w:rPr>
          <w:rStyle w:val="normaltextrun"/>
          <w:rFonts w:ascii="Calibri" w:eastAsiaTheme="majorEastAsia" w:hAnsi="Calibri" w:cs="Calibri"/>
        </w:rPr>
        <w:t xml:space="preserve"> to approve the minutes </w:t>
      </w:r>
      <w:r w:rsidR="00563F22">
        <w:rPr>
          <w:rStyle w:val="normaltextrun"/>
          <w:rFonts w:ascii="Calibri" w:eastAsiaTheme="majorEastAsia" w:hAnsi="Calibri" w:cs="Calibri"/>
        </w:rPr>
        <w:t>as amended</w:t>
      </w:r>
      <w:r>
        <w:rPr>
          <w:rStyle w:val="normaltextrun"/>
          <w:rFonts w:ascii="Calibri" w:eastAsiaTheme="majorEastAsia" w:hAnsi="Calibri" w:cs="Calibri"/>
        </w:rPr>
        <w:t xml:space="preserve">.  Motion passed. </w:t>
      </w:r>
      <w:r w:rsidR="00563F22">
        <w:rPr>
          <w:rStyle w:val="normaltextrun"/>
          <w:rFonts w:ascii="Calibri" w:eastAsiaTheme="majorEastAsia" w:hAnsi="Calibri" w:cs="Calibri"/>
        </w:rPr>
        <w:t xml:space="preserve"> </w:t>
      </w:r>
    </w:p>
    <w:p w14:paraId="07906FAC" w14:textId="21CAE3C9" w:rsidR="001D09DD" w:rsidRPr="008F1782" w:rsidRDefault="001D09DD" w:rsidP="0023320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1782">
        <w:rPr>
          <w:rStyle w:val="normaltextrun"/>
          <w:rFonts w:ascii="Calibri" w:eastAsiaTheme="majorEastAsia" w:hAnsi="Calibri" w:cs="Calibri"/>
        </w:rPr>
        <w:t xml:space="preserve">              </w:t>
      </w:r>
    </w:p>
    <w:p w14:paraId="4B18C8FD" w14:textId="5D5C5068" w:rsidR="001D09DD" w:rsidRPr="00233203" w:rsidRDefault="006C2F35" w:rsidP="006C2F3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Treasurer Report</w:t>
      </w:r>
      <w:r w:rsidR="001D09DD">
        <w:rPr>
          <w:rStyle w:val="normaltextrun"/>
          <w:rFonts w:ascii="Calibri" w:eastAsiaTheme="majorEastAsia" w:hAnsi="Calibri" w:cs="Calibri"/>
        </w:rPr>
        <w:t xml:space="preserve"> </w:t>
      </w:r>
      <w:proofErr w:type="gramStart"/>
      <w:r w:rsidR="001D09DD">
        <w:rPr>
          <w:rStyle w:val="normaltextrun"/>
          <w:rFonts w:ascii="Calibri" w:eastAsiaTheme="majorEastAsia" w:hAnsi="Calibri" w:cs="Calibri"/>
        </w:rPr>
        <w:t>–  Ingrid</w:t>
      </w:r>
      <w:proofErr w:type="gramEnd"/>
      <w:r w:rsidR="001D09DD">
        <w:rPr>
          <w:rStyle w:val="normaltextrun"/>
          <w:rFonts w:ascii="Calibri" w:eastAsiaTheme="majorEastAsia" w:hAnsi="Calibri" w:cs="Calibri"/>
        </w:rPr>
        <w:t xml:space="preserve"> Friedman</w:t>
      </w:r>
      <w:r w:rsidR="001D09DD">
        <w:rPr>
          <w:rStyle w:val="eop"/>
          <w:rFonts w:ascii="Calibri" w:eastAsiaTheme="majorEastAsia" w:hAnsi="Calibri" w:cs="Calibri"/>
        </w:rPr>
        <w:t> </w:t>
      </w:r>
      <w:r w:rsidR="00233203">
        <w:rPr>
          <w:rStyle w:val="eop"/>
          <w:rFonts w:ascii="Calibri" w:eastAsiaTheme="majorEastAsia" w:hAnsi="Calibri" w:cs="Calibri"/>
        </w:rPr>
        <w:t>–</w:t>
      </w:r>
      <w:r w:rsidR="006F40CB">
        <w:rPr>
          <w:rStyle w:val="eop"/>
          <w:rFonts w:ascii="Calibri" w:eastAsiaTheme="majorEastAsia" w:hAnsi="Calibri" w:cs="Calibri"/>
        </w:rPr>
        <w:t xml:space="preserve"> Balance</w:t>
      </w:r>
    </w:p>
    <w:p w14:paraId="46B55454" w14:textId="77777777" w:rsidR="00233203" w:rsidRPr="00233203" w:rsidRDefault="00233203" w:rsidP="00233203">
      <w:pPr>
        <w:pStyle w:val="paragraph"/>
        <w:spacing w:before="0" w:beforeAutospacing="0" w:after="0" w:afterAutospacing="0"/>
        <w:ind w:left="1800"/>
        <w:textAlignment w:val="baseline"/>
        <w:rPr>
          <w:rStyle w:val="eop"/>
          <w:rFonts w:ascii="Calibri" w:hAnsi="Calibri" w:cs="Calibri"/>
        </w:rPr>
      </w:pPr>
    </w:p>
    <w:p w14:paraId="1E499670" w14:textId="15239B93" w:rsidR="00233203" w:rsidRDefault="00563F22" w:rsidP="00563F22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Beginning August balance: $13,307.24</w:t>
      </w:r>
    </w:p>
    <w:p w14:paraId="28C2AC45" w14:textId="7256B14B" w:rsidR="00563F22" w:rsidRDefault="00563F22" w:rsidP="00563F22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Ending August balance: </w:t>
      </w:r>
      <w:r w:rsidR="00822F95">
        <w:rPr>
          <w:rFonts w:ascii="Calibri" w:hAnsi="Calibri" w:cs="Calibri"/>
        </w:rPr>
        <w:t>$11,566.04</w:t>
      </w:r>
    </w:p>
    <w:p w14:paraId="54D995BF" w14:textId="77777777" w:rsidR="008119C2" w:rsidRDefault="008119C2" w:rsidP="00563F22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</w:p>
    <w:p w14:paraId="0EE20A03" w14:textId="3F926DB0" w:rsidR="008119C2" w:rsidRDefault="008119C2" w:rsidP="00563F22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TCPA 2025 Conference for CTCPA: $11,150 </w:t>
      </w:r>
      <w:proofErr w:type="gramStart"/>
      <w:r>
        <w:rPr>
          <w:rFonts w:ascii="Calibri" w:hAnsi="Calibri" w:cs="Calibri"/>
        </w:rPr>
        <w:t>Deposits  $</w:t>
      </w:r>
      <w:proofErr w:type="gramEnd"/>
      <w:r>
        <w:rPr>
          <w:rFonts w:ascii="Calibri" w:hAnsi="Calibri" w:cs="Calibri"/>
        </w:rPr>
        <w:t xml:space="preserve">6,122.65 Expenses </w:t>
      </w:r>
    </w:p>
    <w:p w14:paraId="6164D359" w14:textId="77777777" w:rsidR="00822F95" w:rsidRDefault="00822F95" w:rsidP="00563F22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</w:p>
    <w:p w14:paraId="2E569CC0" w14:textId="6ABA9B68" w:rsidR="00822F95" w:rsidRDefault="007D15A4" w:rsidP="00563F22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table until Audit </w:t>
      </w:r>
      <w:r w:rsidR="007524B3">
        <w:rPr>
          <w:rFonts w:ascii="Calibri" w:hAnsi="Calibri" w:cs="Calibri"/>
        </w:rPr>
        <w:t xml:space="preserve">was made by </w:t>
      </w:r>
      <w:r>
        <w:rPr>
          <w:rFonts w:ascii="Calibri" w:hAnsi="Calibri" w:cs="Calibri"/>
        </w:rPr>
        <w:t>Sam Allen, second</w:t>
      </w:r>
      <w:r w:rsidR="007524B3">
        <w:rPr>
          <w:rFonts w:ascii="Calibri" w:hAnsi="Calibri" w:cs="Calibri"/>
        </w:rPr>
        <w:t>ed</w:t>
      </w:r>
      <w:r>
        <w:rPr>
          <w:rFonts w:ascii="Calibri" w:hAnsi="Calibri" w:cs="Calibri"/>
        </w:rPr>
        <w:t xml:space="preserve"> by Carl Kearney. Motion passed. </w:t>
      </w:r>
    </w:p>
    <w:p w14:paraId="675AD817" w14:textId="77777777" w:rsidR="007524B3" w:rsidRDefault="007524B3" w:rsidP="00563F22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</w:p>
    <w:p w14:paraId="4F29FC12" w14:textId="42186A6A" w:rsidR="00233203" w:rsidRPr="007524B3" w:rsidRDefault="008450C0" w:rsidP="004C656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524B3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 w:rsidRPr="007524B3">
        <w:rPr>
          <w:rStyle w:val="normaltextrun"/>
          <w:rFonts w:ascii="Calibri" w:eastAsiaTheme="majorEastAsia" w:hAnsi="Calibri" w:cs="Calibri"/>
          <w:b/>
          <w:bCs/>
        </w:rPr>
        <w:t>Civilian-at-Large Report</w:t>
      </w:r>
      <w:r w:rsidR="001D09DD" w:rsidRPr="007524B3">
        <w:rPr>
          <w:rStyle w:val="normaltextrun"/>
          <w:rFonts w:ascii="Calibri" w:eastAsiaTheme="majorEastAsia" w:hAnsi="Calibri" w:cs="Calibri"/>
        </w:rPr>
        <w:t xml:space="preserve"> – Annette Thompson</w:t>
      </w:r>
      <w:proofErr w:type="gramStart"/>
      <w:r w:rsidR="001D09DD" w:rsidRPr="007524B3">
        <w:rPr>
          <w:rStyle w:val="normaltextrun"/>
          <w:rFonts w:ascii="Calibri" w:eastAsiaTheme="majorEastAsia" w:hAnsi="Calibri" w:cs="Calibri"/>
        </w:rPr>
        <w:t>  </w:t>
      </w:r>
      <w:r w:rsidR="001D09DD" w:rsidRPr="007524B3">
        <w:rPr>
          <w:rStyle w:val="eop"/>
          <w:rFonts w:ascii="Calibri" w:eastAsiaTheme="majorEastAsia" w:hAnsi="Calibri" w:cs="Calibri"/>
        </w:rPr>
        <w:t> </w:t>
      </w:r>
      <w:r w:rsidR="007524B3" w:rsidRPr="007524B3">
        <w:rPr>
          <w:rStyle w:val="eop"/>
          <w:rFonts w:ascii="Calibri" w:eastAsiaTheme="majorEastAsia" w:hAnsi="Calibri" w:cs="Calibri"/>
        </w:rPr>
        <w:t>(</w:t>
      </w:r>
      <w:proofErr w:type="gramEnd"/>
      <w:r w:rsidR="007524B3" w:rsidRPr="007524B3">
        <w:rPr>
          <w:rStyle w:val="eop"/>
          <w:rFonts w:ascii="Calibri" w:eastAsiaTheme="majorEastAsia" w:hAnsi="Calibri" w:cs="Calibri"/>
        </w:rPr>
        <w:t>Unable to attend)</w:t>
      </w:r>
    </w:p>
    <w:p w14:paraId="5526DE46" w14:textId="77777777" w:rsidR="00233203" w:rsidRDefault="00233203" w:rsidP="0023320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5BED1A8" w14:textId="5EA01472" w:rsidR="001D09DD" w:rsidRPr="00B165FA" w:rsidRDefault="008450C0" w:rsidP="001D09DD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President’s Report</w:t>
      </w:r>
      <w:r w:rsidR="001D09DD">
        <w:rPr>
          <w:rStyle w:val="normaltextrun"/>
          <w:rFonts w:ascii="Calibri" w:eastAsiaTheme="majorEastAsia" w:hAnsi="Calibri" w:cs="Calibri"/>
        </w:rPr>
        <w:t xml:space="preserve"> – Dee Donovan </w:t>
      </w:r>
      <w:r w:rsidR="001D09DD">
        <w:rPr>
          <w:rStyle w:val="eop"/>
          <w:rFonts w:ascii="Calibri" w:eastAsiaTheme="majorEastAsia" w:hAnsi="Calibri" w:cs="Calibri"/>
        </w:rPr>
        <w:t> </w:t>
      </w:r>
    </w:p>
    <w:p w14:paraId="156A6243" w14:textId="1989F291" w:rsidR="00B165FA" w:rsidRDefault="00B165FA" w:rsidP="00B165FA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      TCPA </w:t>
      </w:r>
      <w:r w:rsidR="007524B3">
        <w:rPr>
          <w:rStyle w:val="normaltextrun"/>
          <w:rFonts w:ascii="Calibri" w:eastAsiaTheme="majorEastAsia" w:hAnsi="Calibri" w:cs="Calibri"/>
          <w:b/>
          <w:bCs/>
        </w:rPr>
        <w:t xml:space="preserve">is having a 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Zoom 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</w:rPr>
        <w:t>meeting</w:t>
      </w:r>
      <w:proofErr w:type="gramEnd"/>
      <w:r>
        <w:rPr>
          <w:rStyle w:val="normaltextrun"/>
          <w:rFonts w:ascii="Calibri" w:eastAsiaTheme="majorEastAsia" w:hAnsi="Calibri" w:cs="Calibri"/>
          <w:b/>
          <w:bCs/>
        </w:rPr>
        <w:t xml:space="preserve"> Saturday</w:t>
      </w:r>
      <w:r w:rsidRPr="00B165FA">
        <w:t>.</w:t>
      </w:r>
    </w:p>
    <w:p w14:paraId="2BE56E2C" w14:textId="17C131F2" w:rsidR="00E15944" w:rsidRDefault="001D09DD" w:rsidP="008450C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      </w:t>
      </w:r>
      <w:r w:rsidR="008450C0">
        <w:rPr>
          <w:rStyle w:val="normaltextrun"/>
          <w:rFonts w:ascii="Calibri" w:eastAsiaTheme="majorEastAsia" w:hAnsi="Calibri" w:cs="Calibri"/>
          <w:b/>
          <w:bCs/>
        </w:rPr>
        <w:tab/>
        <w:t xml:space="preserve">       </w:t>
      </w:r>
      <w:r>
        <w:rPr>
          <w:rStyle w:val="normaltextrun"/>
          <w:rFonts w:ascii="Calibri" w:eastAsiaTheme="majorEastAsia" w:hAnsi="Calibri" w:cs="Calibri"/>
          <w:b/>
          <w:bCs/>
        </w:rPr>
        <w:t>TCPA report</w:t>
      </w:r>
      <w:r>
        <w:rPr>
          <w:rStyle w:val="normaltextrun"/>
          <w:rFonts w:ascii="Calibri" w:eastAsiaTheme="majorEastAsia" w:hAnsi="Calibri" w:cs="Calibri"/>
        </w:rPr>
        <w:t xml:space="preserve">- </w:t>
      </w:r>
      <w:r w:rsidR="00EB5001">
        <w:rPr>
          <w:rStyle w:val="normaltextrun"/>
          <w:rFonts w:ascii="Calibri" w:eastAsiaTheme="majorEastAsia" w:hAnsi="Calibri" w:cs="Calibri"/>
        </w:rPr>
        <w:t xml:space="preserve">Check out and update </w:t>
      </w:r>
      <w:r w:rsidR="00AB6093">
        <w:rPr>
          <w:rStyle w:val="normaltextrun"/>
          <w:rFonts w:ascii="Calibri" w:eastAsiaTheme="majorEastAsia" w:hAnsi="Calibri" w:cs="Calibri"/>
        </w:rPr>
        <w:t>Wild apricot</w:t>
      </w:r>
      <w:r w:rsidR="00EB5001">
        <w:rPr>
          <w:rStyle w:val="normaltextrun"/>
          <w:rFonts w:ascii="Calibri" w:eastAsiaTheme="majorEastAsia" w:hAnsi="Calibri" w:cs="Calibri"/>
        </w:rPr>
        <w:t xml:space="preserve"> APP </w:t>
      </w:r>
    </w:p>
    <w:p w14:paraId="72A3C3EB" w14:textId="089F5D0F" w:rsidR="005E5607" w:rsidRDefault="00E15944" w:rsidP="008450C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     </w:t>
      </w:r>
      <w:r w:rsidR="0067607E">
        <w:rPr>
          <w:rStyle w:val="normaltextrun"/>
          <w:rFonts w:ascii="Calibri" w:eastAsiaTheme="majorEastAsia" w:hAnsi="Calibri" w:cs="Calibri"/>
          <w:b/>
          <w:bCs/>
        </w:rPr>
        <w:t xml:space="preserve">       </w:t>
      </w:r>
      <w:r w:rsidR="00EB5001">
        <w:rPr>
          <w:rStyle w:val="normaltextrun"/>
          <w:rFonts w:ascii="Calibri" w:eastAsiaTheme="majorEastAsia" w:hAnsi="Calibri" w:cs="Calibri"/>
        </w:rPr>
        <w:t xml:space="preserve"> </w:t>
      </w:r>
      <w:r w:rsidR="00D27512">
        <w:rPr>
          <w:rStyle w:val="normaltextrun"/>
          <w:rFonts w:ascii="Calibri" w:eastAsiaTheme="majorEastAsia" w:hAnsi="Calibri" w:cs="Calibri"/>
        </w:rPr>
        <w:t>(TCPA will record attendance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7524B3">
        <w:rPr>
          <w:rStyle w:val="normaltextrun"/>
          <w:rFonts w:ascii="Calibri" w:eastAsiaTheme="majorEastAsia" w:hAnsi="Calibri" w:cs="Calibri"/>
        </w:rPr>
        <w:t xml:space="preserve">using your QR code </w:t>
      </w:r>
      <w:r>
        <w:rPr>
          <w:rStyle w:val="normaltextrun"/>
          <w:rFonts w:ascii="Calibri" w:eastAsiaTheme="majorEastAsia" w:hAnsi="Calibri" w:cs="Calibri"/>
        </w:rPr>
        <w:t>at many events.)</w:t>
      </w:r>
      <w:r w:rsidR="0067607E">
        <w:rPr>
          <w:rStyle w:val="normaltextrun"/>
          <w:rFonts w:ascii="Calibri" w:eastAsiaTheme="majorEastAsia" w:hAnsi="Calibri" w:cs="Calibri"/>
        </w:rPr>
        <w:t xml:space="preserve"> </w:t>
      </w:r>
    </w:p>
    <w:p w14:paraId="3203D02B" w14:textId="7EE9EC89" w:rsidR="001D09DD" w:rsidRDefault="00AB531B" w:rsidP="007524B3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Carl K</w:t>
      </w:r>
      <w:r w:rsidR="002D2D55">
        <w:rPr>
          <w:rStyle w:val="normaltextrun"/>
          <w:rFonts w:ascii="Calibri" w:eastAsiaTheme="majorEastAsia" w:hAnsi="Calibri" w:cs="Calibri"/>
        </w:rPr>
        <w:t>earney</w:t>
      </w:r>
      <w:r w:rsidR="007524B3">
        <w:rPr>
          <w:rStyle w:val="normaltextrun"/>
          <w:rFonts w:ascii="Calibri" w:eastAsiaTheme="majorEastAsia" w:hAnsi="Calibri" w:cs="Calibri"/>
        </w:rPr>
        <w:t xml:space="preserve"> is the </w:t>
      </w:r>
      <w:r>
        <w:rPr>
          <w:rStyle w:val="normaltextrun"/>
          <w:rFonts w:ascii="Calibri" w:eastAsiaTheme="majorEastAsia" w:hAnsi="Calibri" w:cs="Calibri"/>
        </w:rPr>
        <w:t>CTCPA Representative</w:t>
      </w:r>
      <w:r w:rsidR="007524B3">
        <w:rPr>
          <w:rStyle w:val="normaltextrun"/>
          <w:rFonts w:ascii="Calibri" w:eastAsiaTheme="majorEastAsia" w:hAnsi="Calibri" w:cs="Calibri"/>
        </w:rPr>
        <w:t xml:space="preserve"> at TCPA Board meetings. </w:t>
      </w:r>
      <w:r>
        <w:rPr>
          <w:rStyle w:val="normaltextrun"/>
          <w:rFonts w:ascii="Calibri" w:eastAsiaTheme="majorEastAsia" w:hAnsi="Calibri" w:cs="Calibri"/>
        </w:rPr>
        <w:t xml:space="preserve"> </w:t>
      </w:r>
    </w:p>
    <w:p w14:paraId="71F33E8A" w14:textId="0E9FF1B8" w:rsidR="002D2D55" w:rsidRDefault="00B165FA" w:rsidP="008450C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ab/>
        <w:t xml:space="preserve">        </w:t>
      </w:r>
      <w:r w:rsidR="00B65668">
        <w:rPr>
          <w:rStyle w:val="normaltextrun"/>
          <w:rFonts w:ascii="Calibri" w:eastAsiaTheme="majorEastAsia" w:hAnsi="Calibri" w:cs="Calibri"/>
        </w:rPr>
        <w:t xml:space="preserve">TCPA has an </w:t>
      </w:r>
      <w:bookmarkStart w:id="0" w:name="_Hlk207873977"/>
      <w:r w:rsidR="00B65668">
        <w:rPr>
          <w:rStyle w:val="normaltextrun"/>
          <w:rFonts w:ascii="Calibri" w:eastAsiaTheme="majorEastAsia" w:hAnsi="Calibri" w:cs="Calibri"/>
        </w:rPr>
        <w:t>Advanced Instructor Course</w:t>
      </w:r>
      <w:bookmarkEnd w:id="0"/>
      <w:r w:rsidR="00B65668">
        <w:rPr>
          <w:rStyle w:val="normaltextrun"/>
          <w:rFonts w:ascii="Calibri" w:eastAsiaTheme="majorEastAsia" w:hAnsi="Calibri" w:cs="Calibri"/>
        </w:rPr>
        <w:t xml:space="preserve"> in January 2026.</w:t>
      </w:r>
      <w:r w:rsidR="007524B3">
        <w:rPr>
          <w:rStyle w:val="normaltextrun"/>
          <w:rFonts w:ascii="Calibri" w:eastAsiaTheme="majorEastAsia" w:hAnsi="Calibri" w:cs="Calibri"/>
        </w:rPr>
        <w:t xml:space="preserve">  Dee Donovan and Carl Kearney are interested in attending.  Will also </w:t>
      </w:r>
      <w:proofErr w:type="gramStart"/>
      <w:r w:rsidR="007524B3">
        <w:rPr>
          <w:rStyle w:val="normaltextrun"/>
          <w:rFonts w:ascii="Calibri" w:eastAsiaTheme="majorEastAsia" w:hAnsi="Calibri" w:cs="Calibri"/>
        </w:rPr>
        <w:t>look into</w:t>
      </w:r>
      <w:proofErr w:type="gramEnd"/>
      <w:r w:rsidR="007524B3">
        <w:rPr>
          <w:rStyle w:val="normaltextrun"/>
          <w:rFonts w:ascii="Calibri" w:eastAsiaTheme="majorEastAsia" w:hAnsi="Calibri" w:cs="Calibri"/>
        </w:rPr>
        <w:t xml:space="preserve"> asking Wendy Sheriff to teach it in </w:t>
      </w:r>
      <w:r w:rsidR="00B115FA">
        <w:rPr>
          <w:rStyle w:val="normaltextrun"/>
          <w:rFonts w:ascii="Calibri" w:eastAsiaTheme="majorEastAsia" w:hAnsi="Calibri" w:cs="Calibri"/>
        </w:rPr>
        <w:t xml:space="preserve">our Region to reduce the expense. </w:t>
      </w:r>
    </w:p>
    <w:p w14:paraId="428A3468" w14:textId="77777777" w:rsidR="002D2D55" w:rsidRDefault="002D2D55" w:rsidP="008450C0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</w:p>
    <w:p w14:paraId="11C5E714" w14:textId="77777777" w:rsidR="001D09DD" w:rsidRDefault="001D09DD" w:rsidP="001D09DD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703EB26B" w14:textId="283B83AE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Promoting CTCPA </w:t>
      </w:r>
      <w:r>
        <w:rPr>
          <w:rStyle w:val="normaltextrun"/>
          <w:rFonts w:ascii="Calibri" w:eastAsiaTheme="majorEastAsia" w:hAnsi="Calibri" w:cs="Calibri"/>
        </w:rPr>
        <w:t>– “X” account &amp; LinkedIn account</w:t>
      </w:r>
      <w:r w:rsidR="00AB6093">
        <w:rPr>
          <w:rStyle w:val="normaltextrun"/>
          <w:rFonts w:ascii="Calibri" w:eastAsiaTheme="majorEastAsia" w:hAnsi="Calibri" w:cs="Calibri"/>
        </w:rPr>
        <w:t>,</w:t>
      </w:r>
      <w:r w:rsidR="00775C5E">
        <w:rPr>
          <w:rStyle w:val="normaltextrun"/>
          <w:rFonts w:ascii="Calibri" w:eastAsiaTheme="majorEastAsia" w:hAnsi="Calibri" w:cs="Calibri"/>
        </w:rPr>
        <w:t xml:space="preserve"> and Facebook- Inquiries to</w:t>
      </w:r>
      <w:r>
        <w:rPr>
          <w:rStyle w:val="normaltextrun"/>
          <w:rFonts w:ascii="Calibri" w:eastAsiaTheme="majorEastAsia" w:hAnsi="Calibri" w:cs="Calibri"/>
        </w:rPr>
        <w:t xml:space="preserve"> Robert R</w:t>
      </w:r>
      <w:r w:rsidR="002D2D55">
        <w:rPr>
          <w:rStyle w:val="normaltextrun"/>
          <w:rFonts w:ascii="Calibri" w:eastAsiaTheme="majorEastAsia" w:hAnsi="Calibri" w:cs="Calibri"/>
        </w:rPr>
        <w:t>angel.</w:t>
      </w:r>
      <w:r>
        <w:rPr>
          <w:rStyle w:val="eop"/>
          <w:rFonts w:ascii="Calibri" w:eastAsiaTheme="majorEastAsia" w:hAnsi="Calibri" w:cs="Calibri"/>
        </w:rPr>
        <w:t> </w:t>
      </w:r>
    </w:p>
    <w:p w14:paraId="7C1FD706" w14:textId="7C2E3D72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                </w:t>
      </w:r>
      <w:r w:rsidR="00775C5E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 xml:space="preserve"> Be sure to check </w:t>
      </w:r>
      <w:r w:rsidR="00775C5E">
        <w:rPr>
          <w:rStyle w:val="normaltextrun"/>
          <w:rFonts w:ascii="Calibri" w:eastAsiaTheme="majorEastAsia" w:hAnsi="Calibri" w:cs="Calibri"/>
        </w:rPr>
        <w:t>them ou</w:t>
      </w:r>
      <w:r w:rsidR="0065681B">
        <w:rPr>
          <w:rStyle w:val="normaltextrun"/>
          <w:rFonts w:ascii="Calibri" w:eastAsiaTheme="majorEastAsia" w:hAnsi="Calibri" w:cs="Calibri"/>
        </w:rPr>
        <w:t>t,</w:t>
      </w:r>
      <w:r w:rsidR="00775C5E">
        <w:rPr>
          <w:rStyle w:val="normaltextrun"/>
          <w:rFonts w:ascii="Calibri" w:eastAsiaTheme="majorEastAsia" w:hAnsi="Calibri" w:cs="Calibri"/>
        </w:rPr>
        <w:t xml:space="preserve"> like</w:t>
      </w:r>
      <w:r w:rsidR="002D6230">
        <w:rPr>
          <w:rStyle w:val="normaltextrun"/>
          <w:rFonts w:ascii="Calibri" w:eastAsiaTheme="majorEastAsia" w:hAnsi="Calibri" w:cs="Calibri"/>
        </w:rPr>
        <w:t xml:space="preserve"> or connect for </w:t>
      </w:r>
      <w:r w:rsidR="00E15944">
        <w:rPr>
          <w:rStyle w:val="normaltextrun"/>
          <w:rFonts w:ascii="Calibri" w:eastAsiaTheme="majorEastAsia" w:hAnsi="Calibri" w:cs="Calibri"/>
        </w:rPr>
        <w:t>up-to-date</w:t>
      </w:r>
      <w:r w:rsidR="002D6230">
        <w:rPr>
          <w:rStyle w:val="normaltextrun"/>
          <w:rFonts w:ascii="Calibri" w:eastAsiaTheme="majorEastAsia" w:hAnsi="Calibri" w:cs="Calibri"/>
        </w:rPr>
        <w:t xml:space="preserve"> information</w:t>
      </w:r>
      <w:r>
        <w:rPr>
          <w:rStyle w:val="normaltextrun"/>
          <w:rFonts w:ascii="Calibri" w:eastAsiaTheme="majorEastAsia" w:hAnsi="Calibri" w:cs="Calibri"/>
        </w:rPr>
        <w:t>!</w:t>
      </w:r>
      <w:r>
        <w:rPr>
          <w:rStyle w:val="eop"/>
          <w:rFonts w:ascii="Calibri" w:eastAsiaTheme="majorEastAsia" w:hAnsi="Calibri" w:cs="Calibri"/>
        </w:rPr>
        <w:t> </w:t>
      </w:r>
    </w:p>
    <w:p w14:paraId="51958888" w14:textId="4FF24A1B" w:rsidR="001D09DD" w:rsidRDefault="001D09DD" w:rsidP="00837D6D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           </w:t>
      </w:r>
      <w:r>
        <w:rPr>
          <w:rStyle w:val="eop"/>
          <w:rFonts w:eastAsiaTheme="majorEastAsia"/>
        </w:rPr>
        <w:t> </w:t>
      </w:r>
      <w:r>
        <w:rPr>
          <w:rStyle w:val="normaltextrun"/>
          <w:rFonts w:eastAsiaTheme="majorEastAsia"/>
          <w:b/>
          <w:bCs/>
        </w:rPr>
        <w:t>                         </w:t>
      </w:r>
      <w:r>
        <w:rPr>
          <w:rStyle w:val="eop"/>
          <w:rFonts w:eastAsiaTheme="majorEastAsia"/>
        </w:rPr>
        <w:t> </w:t>
      </w:r>
    </w:p>
    <w:p w14:paraId="659E2237" w14:textId="431E0FFA" w:rsidR="00472DB0" w:rsidRDefault="001D09DD" w:rsidP="00A51C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H)        *Old Business:</w:t>
      </w:r>
      <w:r>
        <w:rPr>
          <w:rStyle w:val="normaltextrun"/>
          <w:rFonts w:ascii="Calibri" w:eastAsiaTheme="majorEastAsia" w:hAnsi="Calibri" w:cs="Calibri"/>
        </w:rPr>
        <w:t>  </w:t>
      </w:r>
      <w:r w:rsidR="004222F7">
        <w:rPr>
          <w:rStyle w:val="normaltextrun"/>
          <w:rFonts w:ascii="Calibri" w:eastAsiaTheme="majorEastAsia" w:hAnsi="Calibri" w:cs="Calibri"/>
        </w:rPr>
        <w:t xml:space="preserve"> </w:t>
      </w:r>
    </w:p>
    <w:p w14:paraId="0BD65832" w14:textId="5C7CA155" w:rsidR="006177DF" w:rsidRDefault="006177DF" w:rsidP="00A51C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ab/>
        <w:t xml:space="preserve">Texas NNO Press Conference hosted by Fort Worth PD was August 21.   There was a good </w:t>
      </w:r>
      <w:r w:rsidR="005A042D">
        <w:rPr>
          <w:rStyle w:val="normaltextrun"/>
          <w:rFonts w:ascii="Calibri" w:eastAsiaTheme="majorEastAsia" w:hAnsi="Calibri" w:cs="Calibri"/>
        </w:rPr>
        <w:t>turnout</w:t>
      </w:r>
      <w:r>
        <w:rPr>
          <w:rStyle w:val="normaltextrun"/>
          <w:rFonts w:ascii="Calibri" w:eastAsiaTheme="majorEastAsia" w:hAnsi="Calibri" w:cs="Calibri"/>
        </w:rPr>
        <w:t xml:space="preserve">.   Agencies represented: Ft. Worth, Addison, Midlothian, Duncanville, Tarrant County, North Richland Hills, </w:t>
      </w:r>
      <w:r w:rsidR="00EE42CC">
        <w:rPr>
          <w:rStyle w:val="normaltextrun"/>
          <w:rFonts w:ascii="Calibri" w:eastAsiaTheme="majorEastAsia" w:hAnsi="Calibri" w:cs="Calibri"/>
        </w:rPr>
        <w:t xml:space="preserve">Arlington, TCPA, CTCPA, Alamo Area, Texas Chisholm Trail, North Texas, Gulf Coast Regions. </w:t>
      </w:r>
      <w:r w:rsidR="00147348">
        <w:rPr>
          <w:rStyle w:val="normaltextrun"/>
          <w:rFonts w:ascii="Calibri" w:eastAsiaTheme="majorEastAsia" w:hAnsi="Calibri" w:cs="Calibri"/>
        </w:rPr>
        <w:t xml:space="preserve">TCPA Secretary Ida Schoener spoke on behalf of TCPA President Juan Pedraza. </w:t>
      </w:r>
      <w:r w:rsidR="00617B02">
        <w:rPr>
          <w:rStyle w:val="normaltextrun"/>
          <w:rFonts w:ascii="Calibri" w:eastAsiaTheme="majorEastAsia" w:hAnsi="Calibri" w:cs="Calibri"/>
        </w:rPr>
        <w:t xml:space="preserve"> Photos were taken by Bridget O’Connor. </w:t>
      </w:r>
    </w:p>
    <w:p w14:paraId="185B9A09" w14:textId="77777777" w:rsidR="00430099" w:rsidRDefault="00430099" w:rsidP="00A51C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2DFCBC4A" w14:textId="7B9973D6" w:rsidR="00430099" w:rsidRDefault="00430099" w:rsidP="00430099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bookmarkStart w:id="1" w:name="_Hlk207873522"/>
      <w:r>
        <w:rPr>
          <w:rStyle w:val="normaltextrun"/>
          <w:rFonts w:eastAsiaTheme="majorEastAsia"/>
        </w:rPr>
        <w:t xml:space="preserve">CTCPA Conference Waiver 2026 Point System </w:t>
      </w:r>
      <w:bookmarkEnd w:id="1"/>
      <w:r>
        <w:rPr>
          <w:rStyle w:val="normaltextrun"/>
          <w:rFonts w:eastAsiaTheme="majorEastAsia"/>
        </w:rPr>
        <w:t>Discussion</w:t>
      </w:r>
      <w:r w:rsidR="00FB09FA">
        <w:rPr>
          <w:rStyle w:val="normaltextrun"/>
          <w:rFonts w:eastAsiaTheme="majorEastAsia"/>
        </w:rPr>
        <w:t xml:space="preserve">. Will discuss at next meeting. </w:t>
      </w:r>
      <w:proofErr w:type="gramStart"/>
      <w:r w:rsidR="00FB09FA">
        <w:rPr>
          <w:rStyle w:val="normaltextrun"/>
          <w:rFonts w:eastAsiaTheme="majorEastAsia"/>
        </w:rPr>
        <w:t>Want</w:t>
      </w:r>
      <w:proofErr w:type="gramEnd"/>
      <w:r w:rsidR="00FB09FA">
        <w:rPr>
          <w:rStyle w:val="normaltextrun"/>
          <w:rFonts w:eastAsiaTheme="majorEastAsia"/>
        </w:rPr>
        <w:t xml:space="preserve"> to create a point system.  </w:t>
      </w:r>
    </w:p>
    <w:p w14:paraId="3E244A6E" w14:textId="1D11D5F6" w:rsidR="001D09DD" w:rsidRPr="00D90A2F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                  </w:t>
      </w:r>
      <w:r w:rsidRPr="00D90A2F">
        <w:rPr>
          <w:rStyle w:val="normaltextrun"/>
          <w:rFonts w:ascii="Calibri" w:eastAsiaTheme="majorEastAsia" w:hAnsi="Calibri" w:cs="Calibri"/>
          <w:sz w:val="16"/>
          <w:szCs w:val="16"/>
        </w:rPr>
        <w:t> </w:t>
      </w:r>
      <w:r w:rsidRPr="00D90A2F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6BD03786" w14:textId="5763C4E9" w:rsidR="00AB2FB8" w:rsidRPr="009A4B8E" w:rsidRDefault="001D09DD" w:rsidP="009A4B8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ascii="Calibri" w:eastAsiaTheme="majorEastAsia" w:hAnsi="Calibri" w:cs="Calibri"/>
          <w:b/>
          <w:bCs/>
        </w:rPr>
        <w:t>I)           New Business</w:t>
      </w:r>
      <w:r w:rsidRPr="00837D6D">
        <w:rPr>
          <w:rStyle w:val="normaltextrun"/>
          <w:rFonts w:ascii="Calibri" w:eastAsiaTheme="majorEastAsia" w:hAnsi="Calibri" w:cs="Calibri"/>
        </w:rPr>
        <w:t>: </w:t>
      </w:r>
      <w:r w:rsidRPr="00837D6D">
        <w:rPr>
          <w:rStyle w:val="eop"/>
          <w:rFonts w:ascii="Calibri" w:eastAsiaTheme="majorEastAsia" w:hAnsi="Calibri" w:cs="Calibri"/>
        </w:rPr>
        <w:t> </w:t>
      </w:r>
    </w:p>
    <w:p w14:paraId="52766166" w14:textId="38215CC1" w:rsidR="00D90A2F" w:rsidRDefault="00CC0F13" w:rsidP="001666F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lastRenderedPageBreak/>
        <w:t>TCP</w:t>
      </w:r>
      <w:r w:rsidR="00E65A75">
        <w:rPr>
          <w:rStyle w:val="normaltextrun"/>
          <w:rFonts w:eastAsiaTheme="majorEastAsia"/>
        </w:rPr>
        <w:t>A</w:t>
      </w:r>
      <w:r>
        <w:rPr>
          <w:rStyle w:val="normaltextrun"/>
          <w:rFonts w:eastAsiaTheme="majorEastAsia"/>
        </w:rPr>
        <w:t xml:space="preserve"> has worked to revise many of the training </w:t>
      </w:r>
      <w:r w:rsidR="00203A31">
        <w:rPr>
          <w:rStyle w:val="normaltextrun"/>
          <w:rFonts w:eastAsiaTheme="majorEastAsia"/>
        </w:rPr>
        <w:t xml:space="preserve">courses </w:t>
      </w:r>
      <w:r>
        <w:rPr>
          <w:rStyle w:val="normaltextrun"/>
          <w:rFonts w:eastAsiaTheme="majorEastAsia"/>
        </w:rPr>
        <w:t>and produced a standardized form for</w:t>
      </w:r>
      <w:r w:rsidR="00203A31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 xml:space="preserve">all </w:t>
      </w:r>
      <w:r w:rsidR="007F4540">
        <w:rPr>
          <w:rStyle w:val="normaltextrun"/>
          <w:rFonts w:eastAsiaTheme="majorEastAsia"/>
        </w:rPr>
        <w:t>TCPA TCOLE training outside of meeting</w:t>
      </w:r>
      <w:r w:rsidR="00CE5AE1">
        <w:rPr>
          <w:rStyle w:val="normaltextrun"/>
          <w:rFonts w:eastAsiaTheme="majorEastAsia"/>
        </w:rPr>
        <w:t>s.</w:t>
      </w:r>
      <w:r w:rsidR="00FB09FA">
        <w:rPr>
          <w:rStyle w:val="normaltextrun"/>
          <w:rFonts w:eastAsiaTheme="majorEastAsia"/>
        </w:rPr>
        <w:t xml:space="preserve"> And TCOLE CCPS proficiency form </w:t>
      </w:r>
      <w:r w:rsidR="00203A31">
        <w:rPr>
          <w:rStyle w:val="normaltextrun"/>
          <w:rFonts w:eastAsiaTheme="majorEastAsia"/>
        </w:rPr>
        <w:t xml:space="preserve">is </w:t>
      </w:r>
      <w:r w:rsidR="00FB09FA">
        <w:rPr>
          <w:rStyle w:val="normaltextrun"/>
          <w:rFonts w:eastAsiaTheme="majorEastAsia"/>
        </w:rPr>
        <w:t xml:space="preserve">available. </w:t>
      </w:r>
    </w:p>
    <w:p w14:paraId="216CF625" w14:textId="77777777" w:rsidR="006177DF" w:rsidRDefault="006177DF" w:rsidP="001666F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eastAsiaTheme="majorEastAsia"/>
        </w:rPr>
      </w:pPr>
    </w:p>
    <w:p w14:paraId="6071D211" w14:textId="0BD8F323" w:rsidR="006177DF" w:rsidRDefault="006177DF" w:rsidP="001666F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CTCPA Awards Nomination Form</w:t>
      </w:r>
      <w:r w:rsidR="00FB09FA">
        <w:rPr>
          <w:rStyle w:val="normaltextrun"/>
          <w:rFonts w:eastAsiaTheme="majorEastAsia"/>
        </w:rPr>
        <w:t xml:space="preserve"> will be posted on the Website tonight. </w:t>
      </w:r>
    </w:p>
    <w:p w14:paraId="6109358C" w14:textId="77777777" w:rsidR="00FB09FA" w:rsidRDefault="00FB09FA" w:rsidP="001666F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eastAsiaTheme="majorEastAsia"/>
        </w:rPr>
      </w:pPr>
    </w:p>
    <w:p w14:paraId="06953F8D" w14:textId="6735E895" w:rsidR="00FB09FA" w:rsidRDefault="00203A31" w:rsidP="001666F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We n</w:t>
      </w:r>
      <w:r w:rsidR="00FB09FA">
        <w:rPr>
          <w:rStyle w:val="normaltextrun"/>
          <w:rFonts w:eastAsiaTheme="majorEastAsia"/>
        </w:rPr>
        <w:t xml:space="preserve">eed to discuss the finances for the CTCPA website.  Need to reimburse for website. $140 yr.   </w:t>
      </w:r>
      <w:r>
        <w:rPr>
          <w:rStyle w:val="normaltextrun"/>
          <w:rFonts w:eastAsiaTheme="majorEastAsia"/>
        </w:rPr>
        <w:t xml:space="preserve">Kristi Hosea made </w:t>
      </w:r>
      <w:r w:rsidR="00FB09FA">
        <w:rPr>
          <w:rStyle w:val="normaltextrun"/>
          <w:rFonts w:eastAsiaTheme="majorEastAsia"/>
        </w:rPr>
        <w:t xml:space="preserve">a motion to </w:t>
      </w:r>
      <w:bookmarkStart w:id="2" w:name="_Hlk207873237"/>
      <w:r w:rsidR="00FB09FA">
        <w:rPr>
          <w:rStyle w:val="normaltextrun"/>
          <w:rFonts w:eastAsiaTheme="majorEastAsia"/>
        </w:rPr>
        <w:t xml:space="preserve">reimburse Robert Rangel $140 </w:t>
      </w:r>
      <w:bookmarkEnd w:id="2"/>
      <w:r w:rsidR="00FB09FA">
        <w:rPr>
          <w:rStyle w:val="normaltextrun"/>
          <w:rFonts w:eastAsiaTheme="majorEastAsia"/>
        </w:rPr>
        <w:t xml:space="preserve">for this </w:t>
      </w:r>
      <w:r>
        <w:rPr>
          <w:rStyle w:val="normaltextrun"/>
          <w:rFonts w:eastAsiaTheme="majorEastAsia"/>
        </w:rPr>
        <w:t>current</w:t>
      </w:r>
      <w:r w:rsidR="00FB09FA">
        <w:rPr>
          <w:rStyle w:val="normaltextrun"/>
          <w:rFonts w:eastAsiaTheme="majorEastAsia"/>
        </w:rPr>
        <w:t xml:space="preserve"> year’s/ 2025 cost of the website seconded by Sam Allen.  Motion passed.  Website is due each March.  </w:t>
      </w:r>
    </w:p>
    <w:p w14:paraId="3328FC73" w14:textId="77777777" w:rsidR="00FB09FA" w:rsidRDefault="00FB09FA" w:rsidP="001666F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eastAsiaTheme="majorEastAsia"/>
        </w:rPr>
      </w:pPr>
    </w:p>
    <w:p w14:paraId="5BF16D03" w14:textId="30D88BA9" w:rsidR="00FB09FA" w:rsidRDefault="00FB09FA" w:rsidP="001666F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Robert Rangel ma</w:t>
      </w:r>
      <w:r w:rsidR="00D11635">
        <w:rPr>
          <w:rStyle w:val="normaltextrun"/>
          <w:rFonts w:eastAsiaTheme="majorEastAsia"/>
        </w:rPr>
        <w:t>d</w:t>
      </w:r>
      <w:r>
        <w:rPr>
          <w:rStyle w:val="normaltextrun"/>
          <w:rFonts w:eastAsiaTheme="majorEastAsia"/>
        </w:rPr>
        <w:t xml:space="preserve">e a motion to </w:t>
      </w:r>
      <w:bookmarkStart w:id="3" w:name="_Hlk207873715"/>
      <w:r w:rsidR="00FA525A">
        <w:rPr>
          <w:rStyle w:val="normaltextrun"/>
          <w:rFonts w:eastAsiaTheme="majorEastAsia"/>
        </w:rPr>
        <w:t>give a</w:t>
      </w:r>
      <w:r>
        <w:rPr>
          <w:rStyle w:val="normaltextrun"/>
          <w:rFonts w:eastAsiaTheme="majorEastAsia"/>
        </w:rPr>
        <w:t xml:space="preserve"> donation to Urban </w:t>
      </w:r>
      <w:proofErr w:type="spellStart"/>
      <w:r>
        <w:rPr>
          <w:rStyle w:val="normaltextrun"/>
          <w:rFonts w:eastAsiaTheme="majorEastAsia"/>
        </w:rPr>
        <w:t>Alcemy</w:t>
      </w:r>
      <w:proofErr w:type="spellEnd"/>
      <w:r>
        <w:rPr>
          <w:rStyle w:val="normaltextrun"/>
          <w:rFonts w:eastAsiaTheme="majorEastAsia"/>
        </w:rPr>
        <w:t xml:space="preserve"> of $250 </w:t>
      </w:r>
      <w:bookmarkEnd w:id="3"/>
      <w:r>
        <w:rPr>
          <w:rStyle w:val="normaltextrun"/>
          <w:rFonts w:eastAsiaTheme="majorEastAsia"/>
        </w:rPr>
        <w:t xml:space="preserve">seconded by Carl Kearney.  Motion passed. </w:t>
      </w:r>
    </w:p>
    <w:p w14:paraId="0D6F91D7" w14:textId="77777777" w:rsidR="00FA0902" w:rsidRDefault="00FA0902" w:rsidP="00D90A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4DAC3D5A" w14:textId="32B2C68C" w:rsidR="00D90A2F" w:rsidRDefault="00D90A2F" w:rsidP="00D90A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***Report from Conference Coordinator</w:t>
      </w:r>
      <w:r>
        <w:rPr>
          <w:rStyle w:val="eop"/>
          <w:rFonts w:ascii="Calibri" w:eastAsiaTheme="majorEastAsia" w:hAnsi="Calibri" w:cs="Calibri"/>
        </w:rPr>
        <w:t> </w:t>
      </w:r>
      <w:r w:rsidR="00E65A75">
        <w:rPr>
          <w:rStyle w:val="eop"/>
          <w:rFonts w:ascii="Calibri" w:eastAsiaTheme="majorEastAsia" w:hAnsi="Calibri" w:cs="Calibri"/>
        </w:rPr>
        <w:t>Follow-up</w:t>
      </w:r>
      <w:r w:rsidR="00C32DB9">
        <w:rPr>
          <w:rStyle w:val="eop"/>
          <w:rFonts w:ascii="Calibri" w:eastAsiaTheme="majorEastAsia" w:hAnsi="Calibri" w:cs="Calibri"/>
        </w:rPr>
        <w:t xml:space="preserve"> to August meeting.</w:t>
      </w:r>
      <w:r w:rsidR="002F1B31">
        <w:rPr>
          <w:rStyle w:val="eop"/>
          <w:rFonts w:ascii="Calibri" w:eastAsiaTheme="majorEastAsia" w:hAnsi="Calibri" w:cs="Calibri"/>
        </w:rPr>
        <w:t xml:space="preserve"> </w:t>
      </w:r>
    </w:p>
    <w:p w14:paraId="018BF229" w14:textId="5DCEFC9A" w:rsidR="002F1B31" w:rsidRDefault="002F1B31" w:rsidP="00D90A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(Figures are incorrect.  Forgot to include Insurance)</w:t>
      </w:r>
    </w:p>
    <w:p w14:paraId="1801A10E" w14:textId="77777777" w:rsidR="00B64BE2" w:rsidRDefault="00B64BE2" w:rsidP="00D90A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C7BB31B" w14:textId="77777777" w:rsidR="00B64BE2" w:rsidRDefault="001D09DD" w:rsidP="00B64BE2">
      <w:r>
        <w:rPr>
          <w:rStyle w:val="normaltextrun"/>
          <w:rFonts w:ascii="Calibri" w:eastAsiaTheme="majorEastAsia" w:hAnsi="Calibri" w:cs="Calibri"/>
        </w:rPr>
        <w:t>        </w:t>
      </w:r>
      <w:r w:rsidR="00B64BE2" w:rsidRPr="00CC3D62">
        <w:rPr>
          <w:highlight w:val="green"/>
        </w:rPr>
        <w:t>$4</w:t>
      </w:r>
      <w:r w:rsidR="00B64BE2">
        <w:rPr>
          <w:highlight w:val="green"/>
        </w:rPr>
        <w:t>1,5</w:t>
      </w:r>
      <w:r w:rsidR="00B64BE2" w:rsidRPr="00CC3D62">
        <w:rPr>
          <w:highlight w:val="green"/>
        </w:rPr>
        <w:t>70</w:t>
      </w:r>
      <w:r w:rsidR="00B64BE2">
        <w:t xml:space="preserve">   </w:t>
      </w:r>
      <w:r w:rsidR="00B64BE2" w:rsidRPr="00BD508D">
        <w:rPr>
          <w:b/>
          <w:bCs/>
        </w:rPr>
        <w:t>TCPA Website</w:t>
      </w:r>
      <w:proofErr w:type="gramStart"/>
      <w:r w:rsidR="00B64BE2">
        <w:tab/>
        <w:t xml:space="preserve">  </w:t>
      </w:r>
      <w:r w:rsidR="00B64BE2" w:rsidRPr="0041439C">
        <w:rPr>
          <w:b/>
          <w:bCs/>
        </w:rPr>
        <w:t>Hotel</w:t>
      </w:r>
      <w:proofErr w:type="gramEnd"/>
      <w:r w:rsidR="00B64BE2" w:rsidRPr="0041439C">
        <w:rPr>
          <w:b/>
          <w:bCs/>
        </w:rPr>
        <w:t xml:space="preserve"> Bill </w:t>
      </w:r>
      <w:r w:rsidR="00B64BE2" w:rsidRPr="00CE449C">
        <w:rPr>
          <w:b/>
          <w:bCs/>
          <w:color w:val="EE0000"/>
        </w:rPr>
        <w:t>$37,776.25</w:t>
      </w:r>
      <w:r w:rsidR="00B64BE2">
        <w:rPr>
          <w:b/>
          <w:bCs/>
          <w:color w:val="EE0000"/>
        </w:rPr>
        <w:t xml:space="preserve"> </w:t>
      </w:r>
      <w:r w:rsidR="00B64BE2">
        <w:rPr>
          <w:b/>
          <w:bCs/>
        </w:rPr>
        <w:t xml:space="preserve">Refunds </w:t>
      </w:r>
      <w:r w:rsidR="00B64BE2" w:rsidRPr="00815319">
        <w:rPr>
          <w:b/>
          <w:bCs/>
          <w:color w:val="EE0000"/>
        </w:rPr>
        <w:t>$2,125</w:t>
      </w:r>
      <w:r w:rsidR="00B64BE2">
        <w:tab/>
      </w:r>
      <w:r w:rsidR="00B64BE2" w:rsidRPr="00CE449C">
        <w:rPr>
          <w:b/>
          <w:bCs/>
          <w:highlight w:val="green"/>
        </w:rPr>
        <w:t>($</w:t>
      </w:r>
      <w:r w:rsidR="00B64BE2">
        <w:rPr>
          <w:b/>
          <w:bCs/>
          <w:highlight w:val="green"/>
        </w:rPr>
        <w:t>1,668</w:t>
      </w:r>
      <w:r w:rsidR="00B64BE2" w:rsidRPr="00CE449C">
        <w:rPr>
          <w:b/>
          <w:bCs/>
          <w:highlight w:val="green"/>
        </w:rPr>
        <w:t>.75)</w:t>
      </w:r>
      <w:r w:rsidR="00B64BE2">
        <w:tab/>
      </w:r>
      <w:r w:rsidR="00B64BE2">
        <w:tab/>
      </w:r>
    </w:p>
    <w:p w14:paraId="6092F2DE" w14:textId="77777777" w:rsidR="00B64BE2" w:rsidRPr="00D422D4" w:rsidRDefault="00B64BE2" w:rsidP="00B64BE2">
      <w:pPr>
        <w:rPr>
          <w:b/>
          <w:bCs/>
          <w:color w:val="000000" w:themeColor="text1"/>
          <w:u w:val="single"/>
        </w:rPr>
      </w:pPr>
      <w:r w:rsidRPr="00525F74">
        <w:rPr>
          <w:highlight w:val="green"/>
        </w:rPr>
        <w:t>$11,150</w:t>
      </w:r>
      <w:r>
        <w:t xml:space="preserve">    </w:t>
      </w:r>
      <w:proofErr w:type="gramStart"/>
      <w:r w:rsidRPr="00BD508D">
        <w:rPr>
          <w:b/>
          <w:bCs/>
          <w:u w:val="single"/>
        </w:rPr>
        <w:t>CTCPA  Collected</w:t>
      </w:r>
      <w:r>
        <w:rPr>
          <w:b/>
          <w:bCs/>
          <w:u w:val="single"/>
        </w:rPr>
        <w:t>:  Bills</w:t>
      </w:r>
      <w:proofErr w:type="gramEnd"/>
      <w:r>
        <w:rPr>
          <w:b/>
          <w:bCs/>
          <w:u w:val="single"/>
        </w:rPr>
        <w:t xml:space="preserve"> Paid out:</w:t>
      </w:r>
      <w:r>
        <w:rPr>
          <w:b/>
          <w:bCs/>
          <w:color w:val="EE0000"/>
        </w:rPr>
        <w:t xml:space="preserve"> </w:t>
      </w:r>
      <w:r w:rsidRPr="00B167F3">
        <w:rPr>
          <w:b/>
          <w:bCs/>
          <w:color w:val="EE0000"/>
        </w:rPr>
        <w:t xml:space="preserve">$ </w:t>
      </w:r>
      <w:r>
        <w:rPr>
          <w:b/>
          <w:bCs/>
          <w:color w:val="EE0000"/>
        </w:rPr>
        <w:t>7,478.45</w:t>
      </w:r>
      <w:proofErr w:type="gramStart"/>
      <w:r>
        <w:rPr>
          <w:b/>
          <w:bCs/>
          <w:color w:val="EE0000"/>
        </w:rPr>
        <w:t xml:space="preserve">   </w:t>
      </w:r>
      <w:r w:rsidRPr="00F216CA">
        <w:rPr>
          <w:b/>
          <w:bCs/>
          <w:highlight w:val="green"/>
        </w:rPr>
        <w:t>(</w:t>
      </w:r>
      <w:proofErr w:type="gramEnd"/>
      <w:r w:rsidRPr="00F216CA">
        <w:rPr>
          <w:b/>
          <w:bCs/>
          <w:highlight w:val="green"/>
        </w:rPr>
        <w:t>$3,671.55)</w:t>
      </w:r>
    </w:p>
    <w:p w14:paraId="3C08D069" w14:textId="77777777" w:rsidR="007507FE" w:rsidRDefault="001D09DD" w:rsidP="007507FE">
      <w:pPr>
        <w:rPr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>      </w:t>
      </w:r>
      <w:r w:rsidR="007507FE" w:rsidRPr="007507FE">
        <w:rPr>
          <w:b/>
          <w:bCs/>
          <w:highlight w:val="green"/>
        </w:rPr>
        <w:t>$</w:t>
      </w:r>
      <w:proofErr w:type="gramStart"/>
      <w:r w:rsidR="007507FE" w:rsidRPr="007507FE">
        <w:rPr>
          <w:b/>
          <w:bCs/>
          <w:highlight w:val="green"/>
        </w:rPr>
        <w:t>52,720</w:t>
      </w:r>
      <w:r w:rsidR="007507FE" w:rsidRPr="00357291">
        <w:rPr>
          <w:b/>
          <w:bCs/>
        </w:rPr>
        <w:t xml:space="preserve">  Total</w:t>
      </w:r>
      <w:proofErr w:type="gramEnd"/>
      <w:r w:rsidR="007507FE" w:rsidRPr="00357291">
        <w:rPr>
          <w:b/>
          <w:bCs/>
        </w:rPr>
        <w:t xml:space="preserve"> </w:t>
      </w:r>
      <w:proofErr w:type="gramStart"/>
      <w:r w:rsidR="007507FE" w:rsidRPr="00357291">
        <w:rPr>
          <w:b/>
          <w:bCs/>
        </w:rPr>
        <w:t>Collected</w:t>
      </w:r>
      <w:r w:rsidR="007507FE">
        <w:rPr>
          <w:b/>
          <w:bCs/>
        </w:rPr>
        <w:t xml:space="preserve">  Expenses</w:t>
      </w:r>
      <w:proofErr w:type="gramEnd"/>
      <w:r w:rsidR="007507FE">
        <w:rPr>
          <w:b/>
          <w:bCs/>
        </w:rPr>
        <w:t xml:space="preserve"> </w:t>
      </w:r>
      <w:r w:rsidR="007507FE" w:rsidRPr="007507FE">
        <w:rPr>
          <w:b/>
          <w:bCs/>
          <w:color w:val="EE0000"/>
        </w:rPr>
        <w:t xml:space="preserve">$45,254.70 </w:t>
      </w:r>
      <w:r w:rsidR="007507FE">
        <w:rPr>
          <w:b/>
          <w:bCs/>
        </w:rPr>
        <w:t xml:space="preserve">– Refunds </w:t>
      </w:r>
      <w:r w:rsidR="007507FE" w:rsidRPr="007507FE">
        <w:rPr>
          <w:b/>
          <w:bCs/>
          <w:color w:val="EE0000"/>
        </w:rPr>
        <w:t>$2,125</w:t>
      </w:r>
      <w:proofErr w:type="gramStart"/>
      <w:r w:rsidR="007507FE">
        <w:rPr>
          <w:b/>
          <w:bCs/>
        </w:rPr>
        <w:t xml:space="preserve">=  </w:t>
      </w:r>
      <w:r w:rsidR="007507FE" w:rsidRPr="007507FE">
        <w:rPr>
          <w:b/>
          <w:bCs/>
          <w:color w:val="EE0000"/>
        </w:rPr>
        <w:t xml:space="preserve">$47,379.70  </w:t>
      </w:r>
      <w:r w:rsidR="007507FE" w:rsidRPr="00357291">
        <w:rPr>
          <w:b/>
          <w:bCs/>
          <w:highlight w:val="green"/>
        </w:rPr>
        <w:t>Profit</w:t>
      </w:r>
      <w:proofErr w:type="gramEnd"/>
      <w:r w:rsidR="007507FE" w:rsidRPr="00357291">
        <w:rPr>
          <w:b/>
          <w:bCs/>
          <w:highlight w:val="green"/>
        </w:rPr>
        <w:t xml:space="preserve"> </w:t>
      </w:r>
      <w:r w:rsidR="007507FE" w:rsidRPr="00815319">
        <w:rPr>
          <w:b/>
          <w:bCs/>
          <w:highlight w:val="green"/>
        </w:rPr>
        <w:t>$5,340.30</w:t>
      </w:r>
    </w:p>
    <w:p w14:paraId="39302BFB" w14:textId="77777777" w:rsidR="007507FE" w:rsidRPr="00F86634" w:rsidRDefault="007507FE" w:rsidP="007507FE">
      <w:pPr>
        <w:rPr>
          <w:b/>
          <w:bCs/>
        </w:rPr>
      </w:pPr>
      <w:r>
        <w:rPr>
          <w:b/>
          <w:bCs/>
        </w:rPr>
        <w:t>Profit</w:t>
      </w:r>
      <w:proofErr w:type="gramStart"/>
      <w:r>
        <w:rPr>
          <w:b/>
          <w:bCs/>
        </w:rPr>
        <w:t>:  TCPA</w:t>
      </w:r>
      <w:proofErr w:type="gramEnd"/>
      <w:r>
        <w:rPr>
          <w:b/>
          <w:bCs/>
        </w:rPr>
        <w:t xml:space="preserve"> </w:t>
      </w:r>
      <w:r w:rsidRPr="007507FE">
        <w:rPr>
          <w:b/>
          <w:bCs/>
          <w:highlight w:val="green"/>
        </w:rPr>
        <w:t>$2,136.12</w:t>
      </w:r>
      <w:r>
        <w:rPr>
          <w:b/>
          <w:bCs/>
        </w:rPr>
        <w:t xml:space="preserve">     CTCPA </w:t>
      </w:r>
      <w:r w:rsidRPr="007507FE">
        <w:rPr>
          <w:b/>
          <w:bCs/>
          <w:highlight w:val="green"/>
        </w:rPr>
        <w:t>$3,204.18</w:t>
      </w:r>
    </w:p>
    <w:p w14:paraId="5CD90875" w14:textId="0AA94135" w:rsidR="001D09DD" w:rsidRDefault="001D09DD" w:rsidP="00F10E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</w:rPr>
        <w:t>    </w:t>
      </w:r>
      <w:r w:rsidR="00381A06">
        <w:rPr>
          <w:rStyle w:val="normaltextrun"/>
          <w:rFonts w:ascii="Calibri" w:eastAsiaTheme="majorEastAsia" w:hAnsi="Calibri" w:cs="Calibri"/>
          <w:b/>
          <w:bCs/>
        </w:rPr>
        <w:t>*</w:t>
      </w:r>
      <w:r>
        <w:rPr>
          <w:rStyle w:val="normaltextrun"/>
          <w:rFonts w:ascii="Calibri" w:eastAsiaTheme="majorEastAsia" w:hAnsi="Calibri" w:cs="Calibri"/>
          <w:b/>
          <w:bCs/>
        </w:rPr>
        <w:t> </w:t>
      </w:r>
      <w:r w:rsidR="00381A06">
        <w:rPr>
          <w:rStyle w:val="eop"/>
          <w:rFonts w:ascii="Calibri" w:eastAsiaTheme="majorEastAsia" w:hAnsi="Calibri" w:cs="Calibri"/>
          <w:color w:val="000000"/>
        </w:rPr>
        <w:t xml:space="preserve">Wish to refund Richard Andreucci $425 due to Federal Budget Cuts prior to the Conference. </w:t>
      </w:r>
    </w:p>
    <w:p w14:paraId="6EF56090" w14:textId="6BCFFD72" w:rsidR="00ED2416" w:rsidRDefault="00ED2416" w:rsidP="00F10E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Robert Rangel ma</w:t>
      </w:r>
      <w:r w:rsidR="005A042D">
        <w:rPr>
          <w:rStyle w:val="eop"/>
          <w:rFonts w:ascii="Calibri" w:eastAsiaTheme="majorEastAsia" w:hAnsi="Calibri" w:cs="Calibri"/>
          <w:color w:val="000000"/>
        </w:rPr>
        <w:t>d</w:t>
      </w:r>
      <w:r>
        <w:rPr>
          <w:rStyle w:val="eop"/>
          <w:rFonts w:ascii="Calibri" w:eastAsiaTheme="majorEastAsia" w:hAnsi="Calibri" w:cs="Calibri"/>
          <w:color w:val="000000"/>
        </w:rPr>
        <w:t xml:space="preserve">e a motion to reimburse due to special </w:t>
      </w:r>
      <w:r w:rsidR="00EA21A4">
        <w:rPr>
          <w:rStyle w:val="eop"/>
          <w:rFonts w:ascii="Calibri" w:eastAsiaTheme="majorEastAsia" w:hAnsi="Calibri" w:cs="Calibri"/>
          <w:color w:val="000000"/>
        </w:rPr>
        <w:t>circumstances</w:t>
      </w:r>
      <w:r w:rsidR="00FA525A">
        <w:rPr>
          <w:rStyle w:val="eop"/>
          <w:rFonts w:ascii="Calibri" w:eastAsiaTheme="majorEastAsia" w:hAnsi="Calibri" w:cs="Calibri"/>
          <w:color w:val="000000"/>
        </w:rPr>
        <w:t>,</w:t>
      </w:r>
      <w:r>
        <w:rPr>
          <w:rStyle w:val="eop"/>
          <w:rFonts w:ascii="Calibri" w:eastAsiaTheme="majorEastAsia" w:hAnsi="Calibri" w:cs="Calibri"/>
          <w:color w:val="000000"/>
        </w:rPr>
        <w:t xml:space="preserve"> seconded by Carl Kearney.  Motion Passed.  </w:t>
      </w:r>
    </w:p>
    <w:p w14:paraId="36674D9F" w14:textId="3F4D2DCA" w:rsidR="00C32DB9" w:rsidRDefault="0039334D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>CP3 was taught by Jeff McGowen</w:t>
      </w:r>
      <w:r w:rsidR="00FA525A">
        <w:rPr>
          <w:rStyle w:val="normaltextrun"/>
          <w:rFonts w:ascii="Calibri" w:eastAsiaTheme="majorEastAsia" w:hAnsi="Calibri" w:cs="Calibri"/>
          <w:color w:val="000000"/>
        </w:rPr>
        <w:t>.</w:t>
      </w:r>
    </w:p>
    <w:p w14:paraId="1A0B4CE5" w14:textId="389ADF16" w:rsidR="0039334D" w:rsidRDefault="0039334D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>5 students = $1875 - $551.32 expenses (hotel</w:t>
      </w:r>
      <w:r w:rsidR="00DC46DE">
        <w:rPr>
          <w:rStyle w:val="normaltextrun"/>
          <w:rFonts w:ascii="Calibri" w:eastAsiaTheme="majorEastAsia" w:hAnsi="Calibri" w:cs="Calibri"/>
          <w:color w:val="000000"/>
        </w:rPr>
        <w:t xml:space="preserve"> $371.56</w:t>
      </w:r>
      <w:r>
        <w:rPr>
          <w:rStyle w:val="normaltextrun"/>
          <w:rFonts w:ascii="Calibri" w:eastAsiaTheme="majorEastAsia" w:hAnsi="Calibri" w:cs="Calibri"/>
          <w:color w:val="000000"/>
        </w:rPr>
        <w:t>/AV</w:t>
      </w:r>
      <w:r w:rsidR="00DC46DE">
        <w:rPr>
          <w:rStyle w:val="normaltextrun"/>
          <w:rFonts w:ascii="Calibri" w:eastAsiaTheme="majorEastAsia" w:hAnsi="Calibri" w:cs="Calibri"/>
          <w:color w:val="000000"/>
        </w:rPr>
        <w:t xml:space="preserve"> $179.76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) = $1,323.68   ½=$661.84  </w:t>
      </w:r>
    </w:p>
    <w:p w14:paraId="5780AEF6" w14:textId="7F44ED70" w:rsidR="00C32DB9" w:rsidRDefault="0039334D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Recommend paying Jeff </w:t>
      </w:r>
      <w:r w:rsidR="00DC46DE">
        <w:rPr>
          <w:rStyle w:val="normaltextrun"/>
          <w:rFonts w:ascii="Calibri" w:eastAsiaTheme="majorEastAsia" w:hAnsi="Calibri" w:cs="Calibri"/>
          <w:color w:val="000000"/>
        </w:rPr>
        <w:t xml:space="preserve">McGowen 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$500 for teaching. </w:t>
      </w:r>
    </w:p>
    <w:p w14:paraId="137847EF" w14:textId="36C345B7" w:rsidR="00ED2416" w:rsidRDefault="00ED2416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Robert made a motion to pay Jeff </w:t>
      </w:r>
      <w:r w:rsidR="00FA525A">
        <w:rPr>
          <w:rStyle w:val="normaltextrun"/>
          <w:rFonts w:ascii="Calibri" w:eastAsiaTheme="majorEastAsia" w:hAnsi="Calibri" w:cs="Calibri"/>
          <w:color w:val="000000"/>
        </w:rPr>
        <w:t xml:space="preserve">McGowen </w:t>
      </w:r>
      <w:r>
        <w:rPr>
          <w:rStyle w:val="normaltextrun"/>
          <w:rFonts w:ascii="Calibri" w:eastAsiaTheme="majorEastAsia" w:hAnsi="Calibri" w:cs="Calibri"/>
          <w:color w:val="000000"/>
        </w:rPr>
        <w:t>$500 for teaching CP3 at the TCPA Conference</w:t>
      </w:r>
      <w:r w:rsidR="00FA525A">
        <w:rPr>
          <w:rStyle w:val="normaltextrun"/>
          <w:rFonts w:ascii="Calibri" w:eastAsiaTheme="majorEastAsia" w:hAnsi="Calibri" w:cs="Calibri"/>
          <w:color w:val="000000"/>
        </w:rPr>
        <w:t>,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seconded by Kristi Hosea. Motion passed. </w:t>
      </w:r>
    </w:p>
    <w:p w14:paraId="3358F3C7" w14:textId="77777777" w:rsidR="00B65668" w:rsidRDefault="00B65668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179799B1" w14:textId="435ABC52" w:rsidR="00B65668" w:rsidRDefault="00B65668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>Discuss Mini-Expo 2026.</w:t>
      </w:r>
    </w:p>
    <w:p w14:paraId="647F13E8" w14:textId="77777777" w:rsidR="00C32DB9" w:rsidRDefault="00C32DB9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0D265DD4" w14:textId="7EC4F1D9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J)</w:t>
      </w:r>
      <w:r w:rsidR="00F10EC0">
        <w:rPr>
          <w:rStyle w:val="tabchar"/>
          <w:rFonts w:ascii="Calibri" w:eastAsiaTheme="majorEastAsia" w:hAnsi="Calibri" w:cs="Calibri"/>
          <w:color w:val="000000"/>
        </w:rPr>
        <w:t xml:space="preserve">     </w:t>
      </w:r>
      <w:r>
        <w:rPr>
          <w:rStyle w:val="normaltextrun"/>
          <w:rFonts w:ascii="Calibri" w:eastAsiaTheme="majorEastAsia" w:hAnsi="Calibri" w:cs="Calibri"/>
        </w:rPr>
        <w:t>Next Meeting Locations / Hosts for future CTCPA 2025 meetings: </w:t>
      </w:r>
      <w:r>
        <w:rPr>
          <w:rStyle w:val="eop"/>
          <w:rFonts w:ascii="Calibri" w:eastAsiaTheme="majorEastAsia" w:hAnsi="Calibri" w:cs="Calibri"/>
        </w:rPr>
        <w:t> </w:t>
      </w:r>
    </w:p>
    <w:p w14:paraId="13EA4205" w14:textId="77777777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                                                                  </w:t>
      </w:r>
      <w:r>
        <w:rPr>
          <w:rStyle w:val="normaltextrun"/>
          <w:rFonts w:ascii="Calibri" w:eastAsiaTheme="majorEastAsia" w:hAnsi="Calibri" w:cs="Calibri"/>
          <w:b/>
          <w:bCs/>
        </w:rPr>
        <w:t>(11:30 am – 1:30pm)</w:t>
      </w:r>
      <w:r>
        <w:rPr>
          <w:rStyle w:val="eop"/>
          <w:rFonts w:ascii="Calibri" w:eastAsiaTheme="majorEastAsia" w:hAnsi="Calibri" w:cs="Calibri"/>
        </w:rPr>
        <w:t> </w:t>
      </w:r>
    </w:p>
    <w:p w14:paraId="01117103" w14:textId="77777777" w:rsidR="001B070B" w:rsidRDefault="001B070B" w:rsidP="00FF3F6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0"/>
          <w:szCs w:val="20"/>
          <w14:ligatures w14:val="none"/>
        </w:rPr>
      </w:pPr>
    </w:p>
    <w:p w14:paraId="06F5197A" w14:textId="404C1364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Jan</w:t>
      </w:r>
      <w:r w:rsidRPr="003872E4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uary -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Achor </w:t>
      </w:r>
      <w:r w:rsidRPr="003872E4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Bar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</w:t>
      </w:r>
      <w:r w:rsidR="00FE403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 Round Rock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</w:t>
      </w:r>
      <w:r w:rsidR="001B070B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 Awards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                        </w:t>
      </w:r>
    </w:p>
    <w:p w14:paraId="03DF1705" w14:textId="0C3DBBF0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February- Pok E </w:t>
      </w:r>
      <w:proofErr w:type="gramStart"/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Jo  </w:t>
      </w:r>
      <w:r w:rsidR="00FE403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Austin</w:t>
      </w:r>
      <w:proofErr w:type="gramEnd"/>
    </w:p>
    <w:p w14:paraId="2082C90D" w14:textId="65051C3F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Calibri" w:eastAsiaTheme="majorEastAsia" w:hAnsi="Calibri" w:cs="Calibr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March – Convergint </w:t>
      </w:r>
      <w:proofErr w:type="gramStart"/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Austin  </w:t>
      </w:r>
      <w:r w:rsidR="00D8071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</w:t>
      </w:r>
      <w:proofErr w:type="gramEnd"/>
      <w:r w:rsidR="00D8071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 Gunnebo</w:t>
      </w:r>
    </w:p>
    <w:p w14:paraId="5467ADF8" w14:textId="5735DD97" w:rsidR="00FF3F61" w:rsidRPr="00E65A75" w:rsidRDefault="00FF3F61" w:rsidP="00F10EC0">
      <w:pPr>
        <w:spacing w:after="0" w:line="240" w:lineRule="auto"/>
        <w:ind w:firstLine="720"/>
        <w:textAlignment w:val="baseline"/>
        <w:rPr>
          <w:rFonts w:ascii="Calibri" w:eastAsiaTheme="majorEastAsia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April – Brazos </w:t>
      </w:r>
      <w:proofErr w:type="gramStart"/>
      <w:r w:rsidRPr="00E65A75">
        <w:rPr>
          <w:rFonts w:ascii="Calibri" w:eastAsiaTheme="majorEastAsia" w:hAnsi="Calibri" w:cs="Calibri"/>
          <w:color w:val="000000" w:themeColor="text1"/>
          <w:kern w:val="0"/>
          <w:sz w:val="20"/>
          <w:szCs w:val="20"/>
          <w14:ligatures w14:val="none"/>
        </w:rPr>
        <w:t>County </w:t>
      </w:r>
      <w:r w:rsidR="004F546E" w:rsidRPr="00E65A75">
        <w:rPr>
          <w:rFonts w:ascii="Calibri" w:eastAsiaTheme="majorEastAsia" w:hAnsi="Calibri" w:cs="Calibri"/>
          <w:color w:val="000000" w:themeColor="text1"/>
          <w:kern w:val="0"/>
          <w:sz w:val="20"/>
          <w:szCs w:val="20"/>
          <w14:ligatures w14:val="none"/>
        </w:rPr>
        <w:t xml:space="preserve"> Bryan</w:t>
      </w:r>
      <w:proofErr w:type="gramEnd"/>
      <w:r w:rsidR="00D80711" w:rsidRPr="00E65A75">
        <w:rPr>
          <w:rFonts w:ascii="Calibri" w:eastAsiaTheme="majorEastAsia" w:hAnsi="Calibri" w:cs="Calibri"/>
          <w:color w:val="000000" w:themeColor="text1"/>
          <w:kern w:val="0"/>
          <w:sz w:val="20"/>
          <w:szCs w:val="20"/>
          <w14:ligatures w14:val="none"/>
        </w:rPr>
        <w:t xml:space="preserve">- Peer </w:t>
      </w:r>
      <w:proofErr w:type="gramStart"/>
      <w:r w:rsidR="00D80711" w:rsidRPr="00E65A75">
        <w:rPr>
          <w:rFonts w:ascii="Calibri" w:eastAsiaTheme="majorEastAsia" w:hAnsi="Calibri" w:cs="Calibri"/>
          <w:color w:val="000000" w:themeColor="text1"/>
          <w:kern w:val="0"/>
          <w:sz w:val="20"/>
          <w:szCs w:val="20"/>
          <w14:ligatures w14:val="none"/>
        </w:rPr>
        <w:t>Network  &amp;</w:t>
      </w:r>
      <w:proofErr w:type="gramEnd"/>
      <w:r w:rsidR="00D80711" w:rsidRPr="00E65A75">
        <w:rPr>
          <w:rFonts w:ascii="Calibri" w:eastAsiaTheme="majorEastAsia" w:hAnsi="Calibri" w:cs="Calibri"/>
          <w:color w:val="000000" w:themeColor="text1"/>
          <w:kern w:val="0"/>
          <w:sz w:val="20"/>
          <w:szCs w:val="20"/>
          <w14:ligatures w14:val="none"/>
        </w:rPr>
        <w:t xml:space="preserve"> Are you ok?</w:t>
      </w:r>
    </w:p>
    <w:p w14:paraId="220B6EE5" w14:textId="0220F66B" w:rsidR="00FF3F61" w:rsidRPr="003872E4" w:rsidRDefault="00FF3F61" w:rsidP="00F10EC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May – </w:t>
      </w:r>
      <w:proofErr w:type="gramStart"/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PFLUGERVILLE  Springhill</w:t>
      </w:r>
      <w:proofErr w:type="gramEnd"/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</w:t>
      </w:r>
      <w:r w:rsidR="00500C7B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- </w:t>
      </w:r>
      <w:r w:rsidR="00500C7B">
        <w:rPr>
          <w:rStyle w:val="normaltextrun"/>
          <w:rFonts w:ascii="Calibri" w:eastAsiaTheme="majorEastAsia" w:hAnsi="Calibri" w:cs="Calibri"/>
          <w:sz w:val="20"/>
          <w:szCs w:val="20"/>
        </w:rPr>
        <w:t>Eagle Eye Presentation</w:t>
      </w:r>
    </w:p>
    <w:p w14:paraId="5D5F7C74" w14:textId="7DF8133D" w:rsidR="004F546E" w:rsidRDefault="00FF3F61" w:rsidP="00F10EC0">
      <w:pPr>
        <w:spacing w:after="0" w:line="240" w:lineRule="auto"/>
        <w:ind w:firstLine="72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June </w:t>
      </w:r>
      <w:proofErr w:type="gramStart"/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  BCSO</w:t>
      </w:r>
      <w:proofErr w:type="gramEnd"/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</w:t>
      </w:r>
      <w:r w:rsidR="001D09DD" w:rsidRPr="003872E4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="004F546E">
        <w:rPr>
          <w:rStyle w:val="eop"/>
          <w:rFonts w:ascii="Calibri" w:eastAsiaTheme="majorEastAsia" w:hAnsi="Calibri" w:cs="Calibri"/>
          <w:sz w:val="20"/>
          <w:szCs w:val="20"/>
        </w:rPr>
        <w:t xml:space="preserve">- Bryan </w:t>
      </w:r>
      <w:r w:rsidR="00692F53">
        <w:rPr>
          <w:rStyle w:val="eop"/>
          <w:rFonts w:ascii="Calibri" w:eastAsiaTheme="majorEastAsia" w:hAnsi="Calibri" w:cs="Calibri"/>
          <w:sz w:val="20"/>
          <w:szCs w:val="20"/>
        </w:rPr>
        <w:t>–</w:t>
      </w:r>
      <w:r w:rsidR="00D80711">
        <w:rPr>
          <w:rStyle w:val="eop"/>
          <w:rFonts w:ascii="Calibri" w:eastAsiaTheme="majorEastAsia" w:hAnsi="Calibri" w:cs="Calibri"/>
          <w:sz w:val="20"/>
          <w:szCs w:val="20"/>
        </w:rPr>
        <w:t xml:space="preserve"> Cr</w:t>
      </w:r>
      <w:r w:rsidR="00692F53">
        <w:rPr>
          <w:rStyle w:val="eop"/>
          <w:rFonts w:ascii="Calibri" w:eastAsiaTheme="majorEastAsia" w:hAnsi="Calibri" w:cs="Calibri"/>
          <w:sz w:val="20"/>
          <w:szCs w:val="20"/>
        </w:rPr>
        <w:t xml:space="preserve">ime Center </w:t>
      </w:r>
    </w:p>
    <w:p w14:paraId="3C3AA49C" w14:textId="3F085E52" w:rsidR="00D47A39" w:rsidRPr="004F546E" w:rsidRDefault="0088486D" w:rsidP="00F10EC0">
      <w:pPr>
        <w:spacing w:after="0" w:line="240" w:lineRule="auto"/>
        <w:ind w:firstLine="720"/>
        <w:textAlignment w:val="baseline"/>
        <w:rPr>
          <w:rStyle w:val="normaltextrun"/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3872E4">
        <w:rPr>
          <w:rStyle w:val="normaltextrun"/>
          <w:rFonts w:ascii="Calibri" w:eastAsiaTheme="majorEastAsia" w:hAnsi="Calibri" w:cs="Calibri"/>
          <w:sz w:val="20"/>
          <w:szCs w:val="20"/>
        </w:rPr>
        <w:t>July – Summer Conference</w:t>
      </w:r>
      <w:r w:rsidR="00692F5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– no meeting</w:t>
      </w:r>
    </w:p>
    <w:p w14:paraId="5E6E5131" w14:textId="77777777" w:rsidR="00BB03A0" w:rsidRDefault="00BB03A0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</w:p>
    <w:p w14:paraId="346DDB8B" w14:textId="316DDAC4" w:rsidR="00BB03A0" w:rsidRPr="00BB03A0" w:rsidRDefault="00BB03A0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  <w:r w:rsidRPr="00BB03A0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Next Meetings </w:t>
      </w:r>
    </w:p>
    <w:p w14:paraId="4A120814" w14:textId="65455F82" w:rsidR="00F10EC0" w:rsidRDefault="003872E4" w:rsidP="00BB03A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3872E4">
        <w:rPr>
          <w:rStyle w:val="normaltextrun"/>
          <w:rFonts w:ascii="Calibri" w:eastAsiaTheme="majorEastAsia" w:hAnsi="Calibri" w:cs="Calibri"/>
          <w:sz w:val="20"/>
          <w:szCs w:val="20"/>
        </w:rPr>
        <w:t>August – Springhill</w:t>
      </w:r>
      <w:r w:rsidR="00692F5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-</w:t>
      </w:r>
      <w:r w:rsidRPr="003872E4">
        <w:rPr>
          <w:rStyle w:val="normaltextrun"/>
          <w:rFonts w:ascii="Calibri" w:eastAsiaTheme="majorEastAsia" w:hAnsi="Calibri" w:cs="Calibri"/>
          <w:sz w:val="20"/>
          <w:szCs w:val="20"/>
        </w:rPr>
        <w:t>Pflugerville</w:t>
      </w:r>
      <w:r w:rsidR="00AE10A7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proofErr w:type="gramStart"/>
      <w:r w:rsidR="00692F5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- </w:t>
      </w:r>
      <w:r w:rsidR="00B96484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HID</w:t>
      </w:r>
      <w:proofErr w:type="gramEnd"/>
      <w:r w:rsidR="00B96484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Global </w:t>
      </w:r>
    </w:p>
    <w:p w14:paraId="3CD959BB" w14:textId="73B737C2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lastRenderedPageBreak/>
        <w:t>September</w:t>
      </w:r>
      <w:r w:rsidR="00B96484">
        <w:rPr>
          <w:rStyle w:val="normaltextrun"/>
          <w:rFonts w:ascii="Calibri" w:eastAsiaTheme="majorEastAsia" w:hAnsi="Calibri" w:cs="Calibri"/>
          <w:sz w:val="20"/>
          <w:szCs w:val="20"/>
        </w:rPr>
        <w:t xml:space="preserve">- </w:t>
      </w:r>
      <w:r w:rsidR="00946967">
        <w:rPr>
          <w:rStyle w:val="normaltextrun"/>
          <w:rFonts w:ascii="Calibri" w:eastAsiaTheme="majorEastAsia" w:hAnsi="Calibri" w:cs="Calibri"/>
          <w:sz w:val="20"/>
          <w:szCs w:val="20"/>
        </w:rPr>
        <w:t>Pok e Joes in Austin – Palmer LN</w:t>
      </w:r>
    </w:p>
    <w:p w14:paraId="5B3506E2" w14:textId="4D82449D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October</w:t>
      </w:r>
    </w:p>
    <w:p w14:paraId="23232FE6" w14:textId="1DB07F27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November</w:t>
      </w:r>
    </w:p>
    <w:p w14:paraId="67479485" w14:textId="74B277D9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December</w:t>
      </w:r>
      <w:proofErr w:type="gramStart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- </w:t>
      </w:r>
      <w:r w:rsidR="00F15C6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Annual</w:t>
      </w:r>
      <w:proofErr w:type="gramEnd"/>
      <w:r w:rsidR="00F15C6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Holiday </w:t>
      </w:r>
      <w:r w:rsidR="00F10EC0">
        <w:rPr>
          <w:rStyle w:val="normaltextrun"/>
          <w:rFonts w:ascii="Calibri" w:eastAsiaTheme="majorEastAsia" w:hAnsi="Calibri" w:cs="Calibri"/>
          <w:sz w:val="20"/>
          <w:szCs w:val="20"/>
        </w:rPr>
        <w:t>Awards</w:t>
      </w:r>
      <w:r w:rsidR="00F15C6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luncheon</w:t>
      </w:r>
      <w:r w:rsidR="000F671A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- Casa Garcia in Manor</w:t>
      </w:r>
    </w:p>
    <w:p w14:paraId="49858CEE" w14:textId="77777777" w:rsidR="00F15C66" w:rsidRPr="003872E4" w:rsidRDefault="00F15C66" w:rsidP="00AA3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</w:p>
    <w:p w14:paraId="764FB686" w14:textId="33BC369D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</w:t>
      </w:r>
      <w:r>
        <w:rPr>
          <w:rStyle w:val="normaltextrun"/>
          <w:rFonts w:ascii="Calibri" w:eastAsiaTheme="majorEastAsia" w:hAnsi="Calibri" w:cs="Calibri"/>
          <w:b/>
          <w:bCs/>
        </w:rPr>
        <w:t>K)</w:t>
      </w:r>
      <w:r>
        <w:rPr>
          <w:rStyle w:val="normaltextrun"/>
          <w:rFonts w:ascii="Calibri" w:eastAsiaTheme="majorEastAsia" w:hAnsi="Calibri" w:cs="Calibri"/>
        </w:rPr>
        <w:t xml:space="preserve">   </w:t>
      </w:r>
      <w:r w:rsidRPr="00F10EC0">
        <w:rPr>
          <w:rStyle w:val="normaltextrun"/>
          <w:rFonts w:ascii="Calibri" w:eastAsiaTheme="majorEastAsia" w:hAnsi="Calibri" w:cs="Calibri"/>
        </w:rPr>
        <w:t>2025 Topics/ Suggestions:  </w:t>
      </w:r>
      <w:r w:rsidRPr="00F10EC0">
        <w:rPr>
          <w:rStyle w:val="eop"/>
          <w:rFonts w:ascii="Calibri" w:eastAsiaTheme="majorEastAsia" w:hAnsi="Calibri" w:cs="Calibri"/>
        </w:rPr>
        <w:t> </w:t>
      </w:r>
      <w:r w:rsidR="00AE0F3E">
        <w:rPr>
          <w:rStyle w:val="eop"/>
          <w:rFonts w:ascii="Calibri" w:eastAsiaTheme="majorEastAsia" w:hAnsi="Calibri" w:cs="Calibri"/>
        </w:rPr>
        <w:t xml:space="preserve">Training 2 </w:t>
      </w:r>
      <w:r w:rsidR="00AB6093">
        <w:rPr>
          <w:rStyle w:val="eop"/>
          <w:rFonts w:ascii="Calibri" w:eastAsiaTheme="majorEastAsia" w:hAnsi="Calibri" w:cs="Calibri"/>
        </w:rPr>
        <w:t>hr.</w:t>
      </w:r>
      <w:r w:rsidR="00AE0F3E">
        <w:rPr>
          <w:rStyle w:val="eop"/>
          <w:rFonts w:ascii="Calibri" w:eastAsiaTheme="majorEastAsia" w:hAnsi="Calibri" w:cs="Calibri"/>
        </w:rPr>
        <w:t xml:space="preserve"> slots and locations to tour.</w:t>
      </w:r>
    </w:p>
    <w:p w14:paraId="460E77CA" w14:textId="5CEF7D73" w:rsidR="00D102F8" w:rsidRDefault="001D09DD" w:rsidP="00671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              </w:t>
      </w:r>
      <w:r w:rsidR="00671714">
        <w:rPr>
          <w:rStyle w:val="eop"/>
          <w:rFonts w:ascii="Calibri" w:eastAsiaTheme="majorEastAsia" w:hAnsi="Calibri" w:cs="Calibri"/>
        </w:rPr>
        <w:t xml:space="preserve">       </w:t>
      </w:r>
    </w:p>
    <w:p w14:paraId="24C862DD" w14:textId="3F4FE592" w:rsidR="00671714" w:rsidRDefault="007E6687" w:rsidP="00671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Please check Facebook for updates and the Texas Crime Prevention Association Facebook for Announcements, Updates, </w:t>
      </w:r>
      <w:r w:rsidR="00F719F9">
        <w:rPr>
          <w:rFonts w:ascii="Segoe UI" w:hAnsi="Segoe UI" w:cs="Segoe UI"/>
          <w:sz w:val="18"/>
          <w:szCs w:val="18"/>
        </w:rPr>
        <w:t xml:space="preserve">and Training. </w:t>
      </w:r>
    </w:p>
    <w:p w14:paraId="37A947D5" w14:textId="77777777" w:rsidR="00671714" w:rsidRDefault="00671714" w:rsidP="00671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888AF6" w14:textId="20CE6180" w:rsidR="001666FB" w:rsidRDefault="00873CA7" w:rsidP="009D3B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>Additional Information</w:t>
      </w:r>
      <w:r w:rsidR="00B65668">
        <w:rPr>
          <w:rStyle w:val="normaltextrun"/>
          <w:rFonts w:ascii="Calibri" w:eastAsiaTheme="majorEastAsia" w:hAnsi="Calibri" w:cs="Calibri"/>
          <w:b/>
          <w:bCs/>
        </w:rPr>
        <w:t xml:space="preserve">: Next meeting in Pflugerville. </w:t>
      </w:r>
    </w:p>
    <w:p w14:paraId="1584B909" w14:textId="77777777" w:rsidR="001666FB" w:rsidRDefault="001666FB" w:rsidP="009D3B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382EAB2D" w14:textId="0D47C607" w:rsidR="009D3B41" w:rsidRDefault="009D3B41" w:rsidP="009D3B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*Motion to Adjourn</w:t>
      </w:r>
      <w:r>
        <w:rPr>
          <w:rStyle w:val="eop"/>
          <w:rFonts w:ascii="Calibri" w:eastAsiaTheme="majorEastAsia" w:hAnsi="Calibri" w:cs="Calibri"/>
        </w:rPr>
        <w:t> </w:t>
      </w:r>
    </w:p>
    <w:p w14:paraId="72D01760" w14:textId="1DCEAA45" w:rsidR="00E65A75" w:rsidRDefault="00E65A75" w:rsidP="009D3B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Motion made by </w:t>
      </w:r>
      <w:r w:rsidR="001152CD">
        <w:rPr>
          <w:rStyle w:val="eop"/>
          <w:rFonts w:ascii="Calibri" w:eastAsiaTheme="majorEastAsia" w:hAnsi="Calibri" w:cs="Calibri"/>
        </w:rPr>
        <w:t>Robert Rangel</w:t>
      </w:r>
      <w:r w:rsidR="00F5639F">
        <w:rPr>
          <w:rStyle w:val="eop"/>
          <w:rFonts w:ascii="Calibri" w:eastAsiaTheme="majorEastAsia" w:hAnsi="Calibri" w:cs="Calibri"/>
        </w:rPr>
        <w:t>,</w:t>
      </w:r>
      <w:r>
        <w:rPr>
          <w:rStyle w:val="eop"/>
          <w:rFonts w:ascii="Calibri" w:eastAsiaTheme="majorEastAsia" w:hAnsi="Calibri" w:cs="Calibri"/>
        </w:rPr>
        <w:t xml:space="preserve"> seconded by </w:t>
      </w:r>
      <w:r w:rsidR="001152CD">
        <w:rPr>
          <w:rStyle w:val="eop"/>
          <w:rFonts w:ascii="Calibri" w:eastAsiaTheme="majorEastAsia" w:hAnsi="Calibri" w:cs="Calibri"/>
        </w:rPr>
        <w:t>Carl Kearney</w:t>
      </w:r>
      <w:r w:rsidR="00F5639F">
        <w:rPr>
          <w:rStyle w:val="eop"/>
          <w:rFonts w:ascii="Calibri" w:eastAsiaTheme="majorEastAsia" w:hAnsi="Calibri" w:cs="Calibri"/>
        </w:rPr>
        <w:t>,</w:t>
      </w:r>
      <w:r>
        <w:rPr>
          <w:rStyle w:val="eop"/>
          <w:rFonts w:ascii="Calibri" w:eastAsiaTheme="majorEastAsia" w:hAnsi="Calibri" w:cs="Calibri"/>
        </w:rPr>
        <w:t xml:space="preserve"> to adjourn the meeting.  Motion passed. </w:t>
      </w:r>
      <w:r w:rsidR="005A042D">
        <w:rPr>
          <w:rStyle w:val="eop"/>
          <w:rFonts w:ascii="Calibri" w:eastAsiaTheme="majorEastAsia" w:hAnsi="Calibri" w:cs="Calibri"/>
        </w:rPr>
        <w:t>Meeting adjourned.</w:t>
      </w:r>
    </w:p>
    <w:p w14:paraId="51B87F06" w14:textId="77777777" w:rsidR="00873CA7" w:rsidRDefault="00873CA7" w:rsidP="009D3B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066FF90D" w14:textId="77777777" w:rsidR="00873CA7" w:rsidRDefault="00873CA7" w:rsidP="009D3B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9DA81D7" w14:textId="4A2D5C21" w:rsidR="008C7364" w:rsidRDefault="00F74485" w:rsidP="009D3B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                                                                                              </w:t>
      </w:r>
    </w:p>
    <w:p w14:paraId="6B4DD38B" w14:textId="047442E9" w:rsidR="008C7364" w:rsidRDefault="008C7364" w:rsidP="009D3B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183C22" w14:textId="77777777" w:rsidR="00105A3A" w:rsidRDefault="00105A3A" w:rsidP="009D3B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2EC29E" w14:textId="77777777" w:rsidR="00105A3A" w:rsidRDefault="00105A3A" w:rsidP="009D3B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105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B8D"/>
    <w:multiLevelType w:val="multilevel"/>
    <w:tmpl w:val="7C82F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5187F"/>
    <w:multiLevelType w:val="multilevel"/>
    <w:tmpl w:val="0D7EFBE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81C6E"/>
    <w:multiLevelType w:val="multilevel"/>
    <w:tmpl w:val="CF44EEB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E0D67"/>
    <w:multiLevelType w:val="multilevel"/>
    <w:tmpl w:val="C2EA03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65919"/>
    <w:multiLevelType w:val="multilevel"/>
    <w:tmpl w:val="DF00A25C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3F375949"/>
    <w:multiLevelType w:val="multilevel"/>
    <w:tmpl w:val="17240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744D0"/>
    <w:multiLevelType w:val="hybridMultilevel"/>
    <w:tmpl w:val="5C5CAD0E"/>
    <w:lvl w:ilvl="0" w:tplc="54E08F98">
      <w:start w:val="10"/>
      <w:numFmt w:val="bullet"/>
      <w:lvlText w:val=""/>
      <w:lvlJc w:val="left"/>
      <w:pPr>
        <w:ind w:left="795" w:hanging="360"/>
      </w:pPr>
      <w:rPr>
        <w:rFonts w:ascii="Symbol" w:eastAsiaTheme="majorEastAsia" w:hAnsi="Symbol" w:cs="Calibri" w:hint="default"/>
        <w:b/>
        <w:color w:val="2F5496"/>
        <w:sz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DB53B46"/>
    <w:multiLevelType w:val="multilevel"/>
    <w:tmpl w:val="5AF8307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74C7D"/>
    <w:multiLevelType w:val="multilevel"/>
    <w:tmpl w:val="F9A8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ajorEastAsia" w:hAnsi="Calibri" w:cs="Calibri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11ED9"/>
    <w:multiLevelType w:val="multilevel"/>
    <w:tmpl w:val="62F268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246463">
    <w:abstractNumId w:val="8"/>
  </w:num>
  <w:num w:numId="2" w16cid:durableId="2081443201">
    <w:abstractNumId w:val="0"/>
  </w:num>
  <w:num w:numId="3" w16cid:durableId="155150443">
    <w:abstractNumId w:val="5"/>
  </w:num>
  <w:num w:numId="4" w16cid:durableId="835612935">
    <w:abstractNumId w:val="3"/>
  </w:num>
  <w:num w:numId="5" w16cid:durableId="630667965">
    <w:abstractNumId w:val="2"/>
  </w:num>
  <w:num w:numId="6" w16cid:durableId="1881166464">
    <w:abstractNumId w:val="9"/>
  </w:num>
  <w:num w:numId="7" w16cid:durableId="690227301">
    <w:abstractNumId w:val="1"/>
  </w:num>
  <w:num w:numId="8" w16cid:durableId="1017536730">
    <w:abstractNumId w:val="7"/>
  </w:num>
  <w:num w:numId="9" w16cid:durableId="651105585">
    <w:abstractNumId w:val="4"/>
  </w:num>
  <w:num w:numId="10" w16cid:durableId="189227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DD"/>
    <w:rsid w:val="00042051"/>
    <w:rsid w:val="00060870"/>
    <w:rsid w:val="000F671A"/>
    <w:rsid w:val="00103966"/>
    <w:rsid w:val="00105A3A"/>
    <w:rsid w:val="001152CD"/>
    <w:rsid w:val="001213AE"/>
    <w:rsid w:val="00121BEF"/>
    <w:rsid w:val="00127757"/>
    <w:rsid w:val="00147348"/>
    <w:rsid w:val="001655F9"/>
    <w:rsid w:val="001666FB"/>
    <w:rsid w:val="001709DA"/>
    <w:rsid w:val="001A09E3"/>
    <w:rsid w:val="001B070B"/>
    <w:rsid w:val="001B7F85"/>
    <w:rsid w:val="001C486F"/>
    <w:rsid w:val="001C5E3A"/>
    <w:rsid w:val="001D09DD"/>
    <w:rsid w:val="001E791B"/>
    <w:rsid w:val="00203A31"/>
    <w:rsid w:val="00233203"/>
    <w:rsid w:val="00242F0E"/>
    <w:rsid w:val="00246A5A"/>
    <w:rsid w:val="00257C11"/>
    <w:rsid w:val="0027632C"/>
    <w:rsid w:val="00277E62"/>
    <w:rsid w:val="002C29D0"/>
    <w:rsid w:val="002D2D55"/>
    <w:rsid w:val="002D6230"/>
    <w:rsid w:val="002F1B31"/>
    <w:rsid w:val="002F2262"/>
    <w:rsid w:val="002F400F"/>
    <w:rsid w:val="002F4932"/>
    <w:rsid w:val="00335B86"/>
    <w:rsid w:val="003539AF"/>
    <w:rsid w:val="00381A06"/>
    <w:rsid w:val="003872E4"/>
    <w:rsid w:val="0039334D"/>
    <w:rsid w:val="003F7DA9"/>
    <w:rsid w:val="004016AF"/>
    <w:rsid w:val="00413293"/>
    <w:rsid w:val="004222F7"/>
    <w:rsid w:val="0042767A"/>
    <w:rsid w:val="00430099"/>
    <w:rsid w:val="0045157D"/>
    <w:rsid w:val="00455F49"/>
    <w:rsid w:val="00467EE9"/>
    <w:rsid w:val="00472DB0"/>
    <w:rsid w:val="004A2C6F"/>
    <w:rsid w:val="004D4A3B"/>
    <w:rsid w:val="004E4534"/>
    <w:rsid w:val="004F546E"/>
    <w:rsid w:val="00500C7B"/>
    <w:rsid w:val="005044A7"/>
    <w:rsid w:val="005402E4"/>
    <w:rsid w:val="00541325"/>
    <w:rsid w:val="00552051"/>
    <w:rsid w:val="00563F22"/>
    <w:rsid w:val="00597EC8"/>
    <w:rsid w:val="005A042D"/>
    <w:rsid w:val="005E5607"/>
    <w:rsid w:val="00607CA9"/>
    <w:rsid w:val="006133C2"/>
    <w:rsid w:val="006177DF"/>
    <w:rsid w:val="00617B02"/>
    <w:rsid w:val="006265C9"/>
    <w:rsid w:val="0065681B"/>
    <w:rsid w:val="006637C8"/>
    <w:rsid w:val="00671714"/>
    <w:rsid w:val="006722B1"/>
    <w:rsid w:val="0067607E"/>
    <w:rsid w:val="0068509D"/>
    <w:rsid w:val="006911EF"/>
    <w:rsid w:val="00692F53"/>
    <w:rsid w:val="0069395D"/>
    <w:rsid w:val="006B180D"/>
    <w:rsid w:val="006C07B2"/>
    <w:rsid w:val="006C2F35"/>
    <w:rsid w:val="006E5159"/>
    <w:rsid w:val="006F40CB"/>
    <w:rsid w:val="007012BC"/>
    <w:rsid w:val="00717620"/>
    <w:rsid w:val="0072448A"/>
    <w:rsid w:val="007507FE"/>
    <w:rsid w:val="007524B3"/>
    <w:rsid w:val="00771C46"/>
    <w:rsid w:val="00775083"/>
    <w:rsid w:val="00775C5E"/>
    <w:rsid w:val="007C5AFF"/>
    <w:rsid w:val="007D15A4"/>
    <w:rsid w:val="007E6687"/>
    <w:rsid w:val="007F4540"/>
    <w:rsid w:val="008119C2"/>
    <w:rsid w:val="00812EF0"/>
    <w:rsid w:val="00817FFA"/>
    <w:rsid w:val="00822F95"/>
    <w:rsid w:val="00832801"/>
    <w:rsid w:val="00832A24"/>
    <w:rsid w:val="0083676F"/>
    <w:rsid w:val="00837D6D"/>
    <w:rsid w:val="008450C0"/>
    <w:rsid w:val="00846B2A"/>
    <w:rsid w:val="00872381"/>
    <w:rsid w:val="00873CA7"/>
    <w:rsid w:val="0088486D"/>
    <w:rsid w:val="00897CFB"/>
    <w:rsid w:val="008B0019"/>
    <w:rsid w:val="008C7364"/>
    <w:rsid w:val="008E0163"/>
    <w:rsid w:val="008E385A"/>
    <w:rsid w:val="008F1782"/>
    <w:rsid w:val="008F3C1D"/>
    <w:rsid w:val="00946967"/>
    <w:rsid w:val="00947BE7"/>
    <w:rsid w:val="00957FE9"/>
    <w:rsid w:val="00962FE5"/>
    <w:rsid w:val="009A4B8E"/>
    <w:rsid w:val="009C5509"/>
    <w:rsid w:val="009D0419"/>
    <w:rsid w:val="009D3B41"/>
    <w:rsid w:val="009E2D7F"/>
    <w:rsid w:val="00A12606"/>
    <w:rsid w:val="00A12CC2"/>
    <w:rsid w:val="00A325D2"/>
    <w:rsid w:val="00A51C97"/>
    <w:rsid w:val="00A55464"/>
    <w:rsid w:val="00A8029D"/>
    <w:rsid w:val="00AA3BC4"/>
    <w:rsid w:val="00AA6F6B"/>
    <w:rsid w:val="00AA7F84"/>
    <w:rsid w:val="00AB2FB8"/>
    <w:rsid w:val="00AB531B"/>
    <w:rsid w:val="00AB6093"/>
    <w:rsid w:val="00AE0F3E"/>
    <w:rsid w:val="00AE10A7"/>
    <w:rsid w:val="00AF09EA"/>
    <w:rsid w:val="00AF351C"/>
    <w:rsid w:val="00B115FA"/>
    <w:rsid w:val="00B165FA"/>
    <w:rsid w:val="00B21F87"/>
    <w:rsid w:val="00B47049"/>
    <w:rsid w:val="00B47677"/>
    <w:rsid w:val="00B51591"/>
    <w:rsid w:val="00B54D5A"/>
    <w:rsid w:val="00B64BE2"/>
    <w:rsid w:val="00B65668"/>
    <w:rsid w:val="00B777C5"/>
    <w:rsid w:val="00B96484"/>
    <w:rsid w:val="00BA0A00"/>
    <w:rsid w:val="00BA6C9D"/>
    <w:rsid w:val="00BB03A0"/>
    <w:rsid w:val="00BB0FCF"/>
    <w:rsid w:val="00BE3FF5"/>
    <w:rsid w:val="00C20E98"/>
    <w:rsid w:val="00C302DF"/>
    <w:rsid w:val="00C32DB9"/>
    <w:rsid w:val="00C60326"/>
    <w:rsid w:val="00C7759C"/>
    <w:rsid w:val="00CB5AA0"/>
    <w:rsid w:val="00CB6783"/>
    <w:rsid w:val="00CC0F13"/>
    <w:rsid w:val="00CE5AE1"/>
    <w:rsid w:val="00CF157D"/>
    <w:rsid w:val="00D0678D"/>
    <w:rsid w:val="00D102F8"/>
    <w:rsid w:val="00D11635"/>
    <w:rsid w:val="00D27512"/>
    <w:rsid w:val="00D37578"/>
    <w:rsid w:val="00D47A39"/>
    <w:rsid w:val="00D47E9D"/>
    <w:rsid w:val="00D71A9E"/>
    <w:rsid w:val="00D80711"/>
    <w:rsid w:val="00D90A2F"/>
    <w:rsid w:val="00DA5F1F"/>
    <w:rsid w:val="00DC46DE"/>
    <w:rsid w:val="00DF34A2"/>
    <w:rsid w:val="00E00CD0"/>
    <w:rsid w:val="00E15944"/>
    <w:rsid w:val="00E2109D"/>
    <w:rsid w:val="00E30808"/>
    <w:rsid w:val="00E3738E"/>
    <w:rsid w:val="00E65A75"/>
    <w:rsid w:val="00E722BF"/>
    <w:rsid w:val="00E72A13"/>
    <w:rsid w:val="00E82BE0"/>
    <w:rsid w:val="00EA21A4"/>
    <w:rsid w:val="00EA62E3"/>
    <w:rsid w:val="00EB5001"/>
    <w:rsid w:val="00ED2416"/>
    <w:rsid w:val="00EE42CC"/>
    <w:rsid w:val="00EF486D"/>
    <w:rsid w:val="00F06D3D"/>
    <w:rsid w:val="00F10EC0"/>
    <w:rsid w:val="00F1541C"/>
    <w:rsid w:val="00F15C66"/>
    <w:rsid w:val="00F5639F"/>
    <w:rsid w:val="00F719F9"/>
    <w:rsid w:val="00F74485"/>
    <w:rsid w:val="00F901C9"/>
    <w:rsid w:val="00F92A8F"/>
    <w:rsid w:val="00FA0902"/>
    <w:rsid w:val="00FA3A76"/>
    <w:rsid w:val="00FA525A"/>
    <w:rsid w:val="00FB09FA"/>
    <w:rsid w:val="00FB5A93"/>
    <w:rsid w:val="00FE4031"/>
    <w:rsid w:val="00FF3F61"/>
    <w:rsid w:val="00FF54FA"/>
    <w:rsid w:val="00FF59CD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80D2"/>
  <w15:chartTrackingRefBased/>
  <w15:docId w15:val="{D1035FD4-0B5C-4126-A507-651DDDB0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39"/>
  </w:style>
  <w:style w:type="paragraph" w:styleId="Heading1">
    <w:name w:val="heading 1"/>
    <w:basedOn w:val="Normal"/>
    <w:next w:val="Normal"/>
    <w:link w:val="Heading1Char"/>
    <w:uiPriority w:val="9"/>
    <w:qFormat/>
    <w:rsid w:val="001D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9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9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9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9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9D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D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1D09DD"/>
  </w:style>
  <w:style w:type="character" w:customStyle="1" w:styleId="normaltextrun">
    <w:name w:val="normaltextrun"/>
    <w:basedOn w:val="DefaultParagraphFont"/>
    <w:rsid w:val="001D09DD"/>
  </w:style>
  <w:style w:type="character" w:customStyle="1" w:styleId="eop">
    <w:name w:val="eop"/>
    <w:basedOn w:val="DefaultParagraphFont"/>
    <w:rsid w:val="001D09DD"/>
  </w:style>
  <w:style w:type="character" w:customStyle="1" w:styleId="tabchar">
    <w:name w:val="tabchar"/>
    <w:basedOn w:val="DefaultParagraphFont"/>
    <w:rsid w:val="001D09DD"/>
  </w:style>
  <w:style w:type="paragraph" w:customStyle="1" w:styleId="cvgsua">
    <w:name w:val="cvgsua"/>
    <w:basedOn w:val="Normal"/>
    <w:rsid w:val="006B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gcmg">
    <w:name w:val="a_gcmg"/>
    <w:basedOn w:val="DefaultParagraphFont"/>
    <w:rsid w:val="006B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968</Words>
  <Characters>5294</Characters>
  <Application>Microsoft Office Word</Application>
  <DocSecurity>0</DocSecurity>
  <Lines>151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Donovan</dc:creator>
  <cp:keywords/>
  <dc:description/>
  <cp:lastModifiedBy>Kristi Hosea</cp:lastModifiedBy>
  <cp:revision>46</cp:revision>
  <cp:lastPrinted>2025-08-04T07:22:00Z</cp:lastPrinted>
  <dcterms:created xsi:type="dcterms:W3CDTF">2025-09-02T19:27:00Z</dcterms:created>
  <dcterms:modified xsi:type="dcterms:W3CDTF">2025-09-17T15:16:00Z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3a241688-adc7-46ed-a638-9ca093ae2cdb</vt:lpwstr>
  </property>
</Properties>
</file>