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7CD1" w14:textId="77777777" w:rsidR="00BF7CA9" w:rsidRDefault="006C4A22" w:rsidP="006C4A22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FROM THE MASTER BOARD</w:t>
      </w:r>
    </w:p>
    <w:p w14:paraId="3521586F" w14:textId="77777777" w:rsidR="006C4A22" w:rsidRDefault="006C4A22" w:rsidP="006C4A22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September Meeting</w:t>
      </w:r>
    </w:p>
    <w:p w14:paraId="5B4A7390" w14:textId="77777777" w:rsidR="006C4A22" w:rsidRDefault="006C4A22" w:rsidP="006C4A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R BLANCA" w:hAnsi="AR BLANCA"/>
          <w:sz w:val="40"/>
          <w:szCs w:val="40"/>
        </w:rPr>
        <w:t>(October 3, 2022)</w:t>
      </w:r>
    </w:p>
    <w:p w14:paraId="524041F7" w14:textId="77777777" w:rsidR="006C4A22" w:rsidRDefault="006C4A22" w:rsidP="006C4A2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2F74BB" w14:textId="77777777" w:rsidR="006C4A22" w:rsidRDefault="006C4A22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Hurricane Ian, the Master Board was unable to meet until the following Monday, October 3, 2022.</w:t>
      </w:r>
    </w:p>
    <w:p w14:paraId="659DCECC" w14:textId="77777777" w:rsidR="006C4A22" w:rsidRDefault="006C4A22" w:rsidP="006C4A22">
      <w:pPr>
        <w:rPr>
          <w:rFonts w:ascii="Times New Roman" w:hAnsi="Times New Roman" w:cs="Times New Roman"/>
          <w:sz w:val="24"/>
          <w:szCs w:val="24"/>
        </w:rPr>
      </w:pPr>
    </w:p>
    <w:p w14:paraId="72135008" w14:textId="77777777" w:rsidR="006C4A22" w:rsidRDefault="006C4A22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 Ridge financials are running overall as budgeted. The Finance Committee submitted a revised, proposed budget for submission to our mortgage holder, Bank of America. This is a requirement of the loan. This proposed budget will be sent to all residents</w:t>
      </w:r>
      <w:r w:rsidR="00555826">
        <w:rPr>
          <w:rFonts w:ascii="Times New Roman" w:hAnsi="Times New Roman" w:cs="Times New Roman"/>
          <w:sz w:val="24"/>
          <w:szCs w:val="24"/>
        </w:rPr>
        <w:t xml:space="preserve"> of Kings Ridge along with an invitation to attend the October meeting where opinions will be solicited and a vote taken to approve it for the coming year.</w:t>
      </w:r>
    </w:p>
    <w:p w14:paraId="69F240A2" w14:textId="77777777" w:rsidR="00555826" w:rsidRDefault="00555826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Devonshire residents will be receiving both the budget from Kings Ridge and from Devonshire. If approved, the Kings Ridge monthly fee will be increased to $187.00 per month The Devonshire fee will be determined separately.</w:t>
      </w:r>
    </w:p>
    <w:p w14:paraId="0DA67F44" w14:textId="77777777" w:rsidR="00555826" w:rsidRDefault="00555826" w:rsidP="006C4A22">
      <w:pPr>
        <w:rPr>
          <w:rFonts w:ascii="Times New Roman" w:hAnsi="Times New Roman" w:cs="Times New Roman"/>
          <w:sz w:val="24"/>
          <w:szCs w:val="24"/>
        </w:rPr>
      </w:pPr>
    </w:p>
    <w:p w14:paraId="476D0335" w14:textId="77777777" w:rsidR="00555826" w:rsidRDefault="00555826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included an approval of events scheduled for 2023 (Kings Ridge will be providing) as well as a schedule of closings for the following holidays: New </w:t>
      </w:r>
      <w:r w:rsidR="00030C36">
        <w:rPr>
          <w:rFonts w:ascii="Times New Roman" w:hAnsi="Times New Roman" w:cs="Times New Roman"/>
          <w:sz w:val="24"/>
          <w:szCs w:val="24"/>
        </w:rPr>
        <w:t>Year’s</w:t>
      </w:r>
      <w:r>
        <w:rPr>
          <w:rFonts w:ascii="Times New Roman" w:hAnsi="Times New Roman" w:cs="Times New Roman"/>
          <w:sz w:val="24"/>
          <w:szCs w:val="24"/>
        </w:rPr>
        <w:t xml:space="preserve"> Day, </w:t>
      </w:r>
      <w:r w:rsidR="00FC06E5">
        <w:rPr>
          <w:rFonts w:ascii="Times New Roman" w:hAnsi="Times New Roman" w:cs="Times New Roman"/>
          <w:sz w:val="24"/>
          <w:szCs w:val="24"/>
        </w:rPr>
        <w:t>Easter, Labor Day, Thanksgiving eve (5 pm), Thanksgiving, Christmas Eve, and Christmas.</w:t>
      </w:r>
    </w:p>
    <w:p w14:paraId="3C20E83D" w14:textId="77777777" w:rsidR="00FC06E5" w:rsidRDefault="00FC06E5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landscaping contract for the Clubhouse and all Kings Ridge HOA property will expire at the end of this year. A solicitation for bids was conducted and after </w:t>
      </w:r>
      <w:r w:rsidR="00030C3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exhaustive review of the received bids resulted in the approval of Dora Landscaping for 2023. Dora currently provides services for 5 Kings Ridge neighborhoods. Devonshire has an additional year (2023) on its landscaping agreement with Down To Earth.</w:t>
      </w:r>
    </w:p>
    <w:p w14:paraId="557A39C9" w14:textId="77777777" w:rsidR="003D0280" w:rsidRDefault="003D0280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was reminded that a Yard/Garage Sale will be conducted on Saturday, October 22 from 8:00 am to 2:00 pm. All neighborhoods except Aberdeen will be participating.</w:t>
      </w:r>
    </w:p>
    <w:p w14:paraId="4D07B4C0" w14:textId="77777777" w:rsidR="00FC06E5" w:rsidRDefault="00FC06E5" w:rsidP="006C4A22">
      <w:pPr>
        <w:rPr>
          <w:rFonts w:ascii="Times New Roman" w:hAnsi="Times New Roman" w:cs="Times New Roman"/>
          <w:sz w:val="24"/>
          <w:szCs w:val="24"/>
        </w:rPr>
      </w:pPr>
    </w:p>
    <w:p w14:paraId="3BAE16B2" w14:textId="77777777" w:rsidR="00FC06E5" w:rsidRDefault="00FC06E5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of proposed</w:t>
      </w:r>
      <w:r w:rsidR="003D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amendments to Kings Ridge documents and changes to Architectural Guidelines were reviewed by the Board and will be submitted to the </w:t>
      </w:r>
      <w:r w:rsidR="003D0280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Kings Ridge Voting Members</w:t>
      </w:r>
      <w:r w:rsidR="003D0280">
        <w:rPr>
          <w:rFonts w:ascii="Times New Roman" w:hAnsi="Times New Roman" w:cs="Times New Roman"/>
          <w:sz w:val="24"/>
          <w:szCs w:val="24"/>
        </w:rPr>
        <w:t xml:space="preserve"> (3 from Devonshire) at the January meeting.</w:t>
      </w:r>
    </w:p>
    <w:p w14:paraId="20A9888D" w14:textId="77777777" w:rsidR="003D0280" w:rsidRDefault="003D0280" w:rsidP="006C4A22">
      <w:pPr>
        <w:rPr>
          <w:rFonts w:ascii="Times New Roman" w:hAnsi="Times New Roman" w:cs="Times New Roman"/>
          <w:sz w:val="24"/>
          <w:szCs w:val="24"/>
        </w:rPr>
      </w:pPr>
    </w:p>
    <w:p w14:paraId="22E8538E" w14:textId="77777777" w:rsidR="003D0280" w:rsidRPr="006C4A22" w:rsidRDefault="003D0280" w:rsidP="006C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Master Board meeting will be on Friday, October 21, 2022 at 2:00pm in the Clubhouse.</w:t>
      </w:r>
    </w:p>
    <w:sectPr w:rsidR="003D0280" w:rsidRPr="006C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22"/>
    <w:rsid w:val="00030C36"/>
    <w:rsid w:val="003D0280"/>
    <w:rsid w:val="00555826"/>
    <w:rsid w:val="006B7215"/>
    <w:rsid w:val="006C4A22"/>
    <w:rsid w:val="00BF7CA9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8511"/>
  <w15:chartTrackingRefBased/>
  <w15:docId w15:val="{AB666D72-FF10-4C07-8856-0D6524FF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Hannon</dc:creator>
  <cp:keywords/>
  <dc:description/>
  <cp:lastModifiedBy>Frank Zarcone</cp:lastModifiedBy>
  <cp:revision>2</cp:revision>
  <dcterms:created xsi:type="dcterms:W3CDTF">2022-11-15T03:59:00Z</dcterms:created>
  <dcterms:modified xsi:type="dcterms:W3CDTF">2022-11-15T03:59:00Z</dcterms:modified>
</cp:coreProperties>
</file>