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sz w:val="20"/>
        </w:rPr>
      </w:pPr>
      <w:r>
        <w:rPr>
          <w:rFonts w:ascii="Times New Roman"/>
          <w:sz w:val="20"/>
        </w:rPr>
        <mc:AlternateContent>
          <mc:Choice Requires="wps">
            <w:drawing>
              <wp:inline distT="0" distB="0" distL="0" distR="0">
                <wp:extent cx="8115300" cy="638175"/>
                <wp:effectExtent l="0" t="0" r="0" b="0"/>
                <wp:docPr id="1" name="Textbox 1"/>
                <wp:cNvGraphicFramePr>
                  <a:graphicFrameLocks/>
                </wp:cNvGraphicFramePr>
                <a:graphic>
                  <a:graphicData uri="http://schemas.microsoft.com/office/word/2010/wordprocessingShape">
                    <wps:wsp>
                      <wps:cNvPr id="1" name="Textbox 1"/>
                      <wps:cNvSpPr txBox="1"/>
                      <wps:spPr>
                        <a:xfrm>
                          <a:off x="0" y="0"/>
                          <a:ext cx="8115300" cy="638175"/>
                        </a:xfrm>
                        <a:prstGeom prst="rect">
                          <a:avLst/>
                        </a:prstGeom>
                        <a:solidFill>
                          <a:srgbClr val="074D81"/>
                        </a:solidFill>
                      </wps:spPr>
                      <wps:txbx>
                        <w:txbxContent>
                          <w:p>
                            <w:pPr>
                              <w:spacing w:before="209"/>
                              <w:ind w:left="360" w:right="0" w:firstLine="0"/>
                              <w:jc w:val="left"/>
                              <w:rPr>
                                <w:rFonts w:ascii="Arial"/>
                                <w:b/>
                                <w:color w:val="000000"/>
                                <w:sz w:val="48"/>
                              </w:rPr>
                            </w:pPr>
                            <w:r>
                              <w:rPr>
                                <w:rFonts w:ascii="Arial"/>
                                <w:b/>
                                <w:color w:val="FFFFFF"/>
                                <w:sz w:val="48"/>
                              </w:rPr>
                              <w:t>Telehealth</w:t>
                            </w:r>
                            <w:r>
                              <w:rPr>
                                <w:rFonts w:ascii="Arial"/>
                                <w:b/>
                                <w:color w:val="FFFFFF"/>
                                <w:spacing w:val="-11"/>
                                <w:sz w:val="48"/>
                              </w:rPr>
                              <w:t> </w:t>
                            </w:r>
                            <w:r>
                              <w:rPr>
                                <w:rFonts w:ascii="Arial"/>
                                <w:b/>
                                <w:color w:val="FFFFFF"/>
                                <w:sz w:val="48"/>
                              </w:rPr>
                              <w:t>Consent</w:t>
                            </w:r>
                            <w:r>
                              <w:rPr>
                                <w:rFonts w:ascii="Arial"/>
                                <w:b/>
                                <w:color w:val="FFFFFF"/>
                                <w:spacing w:val="-9"/>
                                <w:sz w:val="48"/>
                              </w:rPr>
                              <w:t> </w:t>
                            </w:r>
                            <w:r>
                              <w:rPr>
                                <w:rFonts w:ascii="Arial"/>
                                <w:b/>
                                <w:color w:val="FFFFFF"/>
                                <w:sz w:val="48"/>
                              </w:rPr>
                              <w:t>-</w:t>
                            </w:r>
                            <w:r>
                              <w:rPr>
                                <w:rFonts w:ascii="Arial"/>
                                <w:b/>
                                <w:color w:val="FFFFFF"/>
                                <w:spacing w:val="-9"/>
                                <w:sz w:val="48"/>
                              </w:rPr>
                              <w:t> </w:t>
                            </w:r>
                            <w:r>
                              <w:rPr>
                                <w:rFonts w:ascii="Arial"/>
                                <w:b/>
                                <w:color w:val="FFFFFF"/>
                                <w:sz w:val="48"/>
                              </w:rPr>
                              <w:t>Updox</w:t>
                            </w:r>
                            <w:r>
                              <w:rPr>
                                <w:rFonts w:ascii="Arial"/>
                                <w:b/>
                                <w:color w:val="FFFFFF"/>
                                <w:spacing w:val="-9"/>
                                <w:sz w:val="48"/>
                              </w:rPr>
                              <w:t> </w:t>
                            </w:r>
                            <w:r>
                              <w:rPr>
                                <w:rFonts w:ascii="Arial"/>
                                <w:b/>
                                <w:color w:val="FFFFFF"/>
                                <w:spacing w:val="-2"/>
                                <w:sz w:val="48"/>
                              </w:rPr>
                              <w:t>Example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639pt;height:50.25pt;mso-position-horizontal-relative:char;mso-position-vertical-relative:line" type="#_x0000_t202" id="docshape1" filled="true" fillcolor="#074d81" stroked="false">
                <w10:anchorlock/>
                <v:textbox inset="0,0,0,0">
                  <w:txbxContent>
                    <w:p>
                      <w:pPr>
                        <w:spacing w:before="209"/>
                        <w:ind w:left="360" w:right="0" w:firstLine="0"/>
                        <w:jc w:val="left"/>
                        <w:rPr>
                          <w:rFonts w:ascii="Arial"/>
                          <w:b/>
                          <w:color w:val="000000"/>
                          <w:sz w:val="48"/>
                        </w:rPr>
                      </w:pPr>
                      <w:r>
                        <w:rPr>
                          <w:rFonts w:ascii="Arial"/>
                          <w:b/>
                          <w:color w:val="FFFFFF"/>
                          <w:sz w:val="48"/>
                        </w:rPr>
                        <w:t>Telehealth</w:t>
                      </w:r>
                      <w:r>
                        <w:rPr>
                          <w:rFonts w:ascii="Arial"/>
                          <w:b/>
                          <w:color w:val="FFFFFF"/>
                          <w:spacing w:val="-11"/>
                          <w:sz w:val="48"/>
                        </w:rPr>
                        <w:t> </w:t>
                      </w:r>
                      <w:r>
                        <w:rPr>
                          <w:rFonts w:ascii="Arial"/>
                          <w:b/>
                          <w:color w:val="FFFFFF"/>
                          <w:sz w:val="48"/>
                        </w:rPr>
                        <w:t>Consent</w:t>
                      </w:r>
                      <w:r>
                        <w:rPr>
                          <w:rFonts w:ascii="Arial"/>
                          <w:b/>
                          <w:color w:val="FFFFFF"/>
                          <w:spacing w:val="-9"/>
                          <w:sz w:val="48"/>
                        </w:rPr>
                        <w:t> </w:t>
                      </w:r>
                      <w:r>
                        <w:rPr>
                          <w:rFonts w:ascii="Arial"/>
                          <w:b/>
                          <w:color w:val="FFFFFF"/>
                          <w:sz w:val="48"/>
                        </w:rPr>
                        <w:t>-</w:t>
                      </w:r>
                      <w:r>
                        <w:rPr>
                          <w:rFonts w:ascii="Arial"/>
                          <w:b/>
                          <w:color w:val="FFFFFF"/>
                          <w:spacing w:val="-9"/>
                          <w:sz w:val="48"/>
                        </w:rPr>
                        <w:t> </w:t>
                      </w:r>
                      <w:r>
                        <w:rPr>
                          <w:rFonts w:ascii="Arial"/>
                          <w:b/>
                          <w:color w:val="FFFFFF"/>
                          <w:sz w:val="48"/>
                        </w:rPr>
                        <w:t>Updox</w:t>
                      </w:r>
                      <w:r>
                        <w:rPr>
                          <w:rFonts w:ascii="Arial"/>
                          <w:b/>
                          <w:color w:val="FFFFFF"/>
                          <w:spacing w:val="-9"/>
                          <w:sz w:val="48"/>
                        </w:rPr>
                        <w:t> </w:t>
                      </w:r>
                      <w:r>
                        <w:rPr>
                          <w:rFonts w:ascii="Arial"/>
                          <w:b/>
                          <w:color w:val="FFFFFF"/>
                          <w:spacing w:val="-2"/>
                          <w:sz w:val="48"/>
                        </w:rPr>
                        <w:t>Example</w:t>
                      </w:r>
                    </w:p>
                  </w:txbxContent>
                </v:textbox>
                <v:fill type="solid"/>
              </v:shape>
            </w:pict>
          </mc:Fallback>
        </mc:AlternateContent>
      </w:r>
      <w:r>
        <w:rPr>
          <w:rFonts w:ascii="Times New Roman"/>
          <w:sz w:val="20"/>
        </w:rPr>
      </w:r>
    </w:p>
    <w:p>
      <w:pPr>
        <w:pStyle w:val="BodyText"/>
        <w:rPr>
          <w:rFonts w:ascii="Times New Roman"/>
          <w:sz w:val="20"/>
        </w:rPr>
      </w:pPr>
    </w:p>
    <w:p>
      <w:pPr>
        <w:pStyle w:val="BodyText"/>
        <w:spacing w:before="41"/>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977900</wp:posOffset>
                </wp:positionH>
                <wp:positionV relativeFrom="paragraph">
                  <wp:posOffset>187337</wp:posOffset>
                </wp:positionV>
                <wp:extent cx="811530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77pt;margin-top:14.750977pt;width:639pt;height:.75pt;mso-position-horizontal-relative:page;mso-position-vertical-relative:paragraph;z-index:-15728128;mso-wrap-distance-left:0;mso-wrap-distance-right:0" id="docshape2" filled="true" fillcolor="#dddddd" stroked="false">
                <v:fill type="solid"/>
                <w10:wrap type="topAndBottom"/>
              </v:rect>
            </w:pict>
          </mc:Fallback>
        </mc:AlternateContent>
      </w:r>
    </w:p>
    <w:p>
      <w:pPr>
        <w:pStyle w:val="Heading1"/>
      </w:pPr>
      <w:r>
        <w:rPr>
          <w:color w:val="156F91"/>
        </w:rPr>
        <w:t>CONSENT</w:t>
      </w:r>
      <w:r>
        <w:rPr>
          <w:color w:val="156F91"/>
          <w:spacing w:val="-5"/>
        </w:rPr>
        <w:t> </w:t>
      </w:r>
      <w:r>
        <w:rPr>
          <w:color w:val="156F91"/>
        </w:rPr>
        <w:t>FOR</w:t>
      </w:r>
      <w:r>
        <w:rPr>
          <w:color w:val="156F91"/>
          <w:spacing w:val="-5"/>
        </w:rPr>
        <w:t> </w:t>
      </w:r>
      <w:r>
        <w:rPr>
          <w:color w:val="156F91"/>
          <w:spacing w:val="-2"/>
        </w:rPr>
        <w:t>TELEHEALTH</w:t>
      </w:r>
    </w:p>
    <w:p>
      <w:pPr>
        <w:pStyle w:val="BodyText"/>
        <w:rPr>
          <w:sz w:val="27"/>
        </w:rPr>
      </w:pPr>
    </w:p>
    <w:p>
      <w:pPr>
        <w:pStyle w:val="BodyText"/>
        <w:spacing w:before="267"/>
        <w:rPr>
          <w:sz w:val="27"/>
        </w:rPr>
      </w:pPr>
    </w:p>
    <w:p>
      <w:pPr>
        <w:pStyle w:val="BodyText"/>
        <w:spacing w:line="312" w:lineRule="auto"/>
        <w:ind w:left="120"/>
      </w:pPr>
      <w:r>
        <w:rPr/>
        <w:t>This</w:t>
      </w:r>
      <w:r>
        <w:rPr>
          <w:spacing w:val="-4"/>
        </w:rPr>
        <w:t> </w:t>
      </w:r>
      <w:r>
        <w:rPr/>
        <w:t>form</w:t>
      </w:r>
      <w:r>
        <w:rPr>
          <w:spacing w:val="-4"/>
        </w:rPr>
        <w:t> </w:t>
      </w:r>
      <w:r>
        <w:rPr/>
        <w:t>is</w:t>
      </w:r>
      <w:r>
        <w:rPr>
          <w:spacing w:val="-4"/>
        </w:rPr>
        <w:t> </w:t>
      </w:r>
      <w:r>
        <w:rPr/>
        <w:t>an</w:t>
      </w:r>
      <w:r>
        <w:rPr>
          <w:spacing w:val="-4"/>
        </w:rPr>
        <w:t> </w:t>
      </w:r>
      <w:r>
        <w:rPr/>
        <w:t>example</w:t>
      </w:r>
      <w:r>
        <w:rPr>
          <w:spacing w:val="-4"/>
        </w:rPr>
        <w:t> </w:t>
      </w:r>
      <w:r>
        <w:rPr/>
        <w:t>for</w:t>
      </w:r>
      <w:r>
        <w:rPr>
          <w:spacing w:val="-4"/>
        </w:rPr>
        <w:t> </w:t>
      </w:r>
      <w:r>
        <w:rPr/>
        <w:t>UPDOX</w:t>
      </w:r>
      <w:r>
        <w:rPr>
          <w:spacing w:val="-4"/>
        </w:rPr>
        <w:t> </w:t>
      </w:r>
      <w:r>
        <w:rPr/>
        <w:t>DEMO</w:t>
      </w:r>
      <w:r>
        <w:rPr>
          <w:spacing w:val="-4"/>
        </w:rPr>
        <w:t> </w:t>
      </w:r>
      <w:r>
        <w:rPr/>
        <w:t>purposes</w:t>
      </w:r>
      <w:r>
        <w:rPr>
          <w:spacing w:val="-4"/>
        </w:rPr>
        <w:t> </w:t>
      </w:r>
      <w:r>
        <w:rPr/>
        <w:t>only.</w:t>
      </w:r>
      <w:r>
        <w:rPr>
          <w:spacing w:val="-4"/>
        </w:rPr>
        <w:t> </w:t>
      </w:r>
      <w:r>
        <w:rPr/>
        <w:t>Please</w:t>
      </w:r>
      <w:r>
        <w:rPr>
          <w:spacing w:val="-4"/>
        </w:rPr>
        <w:t> </w:t>
      </w:r>
      <w:r>
        <w:rPr/>
        <w:t>consult</w:t>
      </w:r>
      <w:r>
        <w:rPr>
          <w:spacing w:val="-4"/>
        </w:rPr>
        <w:t> </w:t>
      </w:r>
      <w:r>
        <w:rPr/>
        <w:t>your</w:t>
      </w:r>
      <w:r>
        <w:rPr>
          <w:spacing w:val="-4"/>
        </w:rPr>
        <w:t> </w:t>
      </w:r>
      <w:r>
        <w:rPr/>
        <w:t>state</w:t>
      </w:r>
      <w:r>
        <w:rPr>
          <w:spacing w:val="-4"/>
        </w:rPr>
        <w:t> </w:t>
      </w:r>
      <w:r>
        <w:rPr/>
        <w:t>and</w:t>
      </w:r>
      <w:r>
        <w:rPr>
          <w:spacing w:val="-4"/>
        </w:rPr>
        <w:t> </w:t>
      </w:r>
      <w:r>
        <w:rPr/>
        <w:t>payor</w:t>
      </w:r>
      <w:r>
        <w:rPr>
          <w:spacing w:val="-4"/>
        </w:rPr>
        <w:t> </w:t>
      </w:r>
      <w:r>
        <w:rPr/>
        <w:t>regulations</w:t>
      </w:r>
      <w:r>
        <w:rPr>
          <w:spacing w:val="-4"/>
        </w:rPr>
        <w:t> </w:t>
      </w:r>
      <w:r>
        <w:rPr/>
        <w:t>for</w:t>
      </w:r>
      <w:r>
        <w:rPr>
          <w:spacing w:val="-4"/>
        </w:rPr>
        <w:t> </w:t>
      </w:r>
      <w:r>
        <w:rPr/>
        <w:t>more information on how to set-up this consent form.</w:t>
      </w:r>
    </w:p>
    <w:p>
      <w:pPr>
        <w:pStyle w:val="BodyText"/>
      </w:pPr>
    </w:p>
    <w:p>
      <w:pPr>
        <w:pStyle w:val="BodyText"/>
        <w:spacing w:before="125"/>
      </w:pPr>
    </w:p>
    <w:p>
      <w:pPr>
        <w:spacing w:before="1"/>
        <w:ind w:left="120" w:right="0" w:firstLine="0"/>
        <w:jc w:val="left"/>
        <w:rPr>
          <w:rFonts w:ascii="Arial"/>
          <w:b/>
          <w:sz w:val="24"/>
        </w:rPr>
      </w:pPr>
      <w:r>
        <w:rPr>
          <w:rFonts w:ascii="Arial"/>
          <w:b/>
          <w:color w:val="074D81"/>
          <w:sz w:val="24"/>
        </w:rPr>
        <w:t>List the name of the provider you </w:t>
      </w:r>
      <w:r>
        <w:rPr>
          <w:rFonts w:ascii="Arial"/>
          <w:b/>
          <w:color w:val="074D81"/>
          <w:spacing w:val="-5"/>
          <w:sz w:val="24"/>
        </w:rPr>
        <w:t>see</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88864">
                <wp:simplePos x="0" y="0"/>
                <wp:positionH relativeFrom="page">
                  <wp:posOffset>977900</wp:posOffset>
                </wp:positionH>
                <wp:positionV relativeFrom="paragraph">
                  <wp:posOffset>221697</wp:posOffset>
                </wp:positionV>
                <wp:extent cx="81153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56493pt;width:639pt;height:.75pt;mso-position-horizontal-relative:page;mso-position-vertical-relative:paragraph;z-index:-15727616;mso-wrap-distance-left:0;mso-wrap-distance-right:0" id="docshape3" filled="true" fillcolor="#878787" stroked="false">
                <v:fill type="solid"/>
                <w10:wrap type="topAndBottom"/>
              </v:rect>
            </w:pict>
          </mc:Fallback>
        </mc:AlternateContent>
      </w:r>
    </w:p>
    <w:p>
      <w:pPr>
        <w:pStyle w:val="BodyText"/>
        <w:spacing w:before="188"/>
        <w:rPr>
          <w:rFonts w:ascii="Arial"/>
          <w:b/>
        </w:rPr>
      </w:pPr>
    </w:p>
    <w:p>
      <w:pPr>
        <w:spacing w:before="1"/>
        <w:ind w:left="120" w:right="0" w:firstLine="0"/>
        <w:jc w:val="left"/>
        <w:rPr>
          <w:rFonts w:ascii="Arial"/>
          <w:b/>
          <w:sz w:val="24"/>
        </w:rPr>
      </w:pPr>
      <w:r>
        <w:rPr>
          <w:rFonts w:ascii="Arial"/>
          <w:b/>
          <w:color w:val="074D81"/>
          <w:sz w:val="24"/>
        </w:rPr>
        <w:t>Patient's First </w:t>
      </w:r>
      <w:r>
        <w:rPr>
          <w:rFonts w:ascii="Arial"/>
          <w:b/>
          <w:color w:val="074D81"/>
          <w:spacing w:val="-4"/>
          <w:sz w:val="24"/>
        </w:rPr>
        <w:t>Name</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89376">
                <wp:simplePos x="0" y="0"/>
                <wp:positionH relativeFrom="page">
                  <wp:posOffset>977900</wp:posOffset>
                </wp:positionH>
                <wp:positionV relativeFrom="paragraph">
                  <wp:posOffset>221657</wp:posOffset>
                </wp:positionV>
                <wp:extent cx="811530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53320pt;width:639pt;height:.75pt;mso-position-horizontal-relative:page;mso-position-vertical-relative:paragraph;z-index:-15727104;mso-wrap-distance-left:0;mso-wrap-distance-right:0" id="docshape4" filled="true" fillcolor="#878787" stroked="false">
                <v:fill type="solid"/>
                <w10:wrap type="topAndBottom"/>
              </v:rect>
            </w:pict>
          </mc:Fallback>
        </mc:AlternateContent>
      </w:r>
    </w:p>
    <w:p>
      <w:pPr>
        <w:pStyle w:val="BodyText"/>
        <w:spacing w:before="188"/>
        <w:rPr>
          <w:rFonts w:ascii="Arial"/>
          <w:b/>
        </w:rPr>
      </w:pPr>
    </w:p>
    <w:p>
      <w:pPr>
        <w:spacing w:before="1"/>
        <w:ind w:left="120" w:right="0" w:firstLine="0"/>
        <w:jc w:val="left"/>
        <w:rPr>
          <w:rFonts w:ascii="Arial"/>
          <w:b/>
          <w:sz w:val="24"/>
        </w:rPr>
      </w:pPr>
      <w:r>
        <w:rPr>
          <w:rFonts w:ascii="Arial"/>
          <w:b/>
          <w:color w:val="074D81"/>
          <w:sz w:val="24"/>
        </w:rPr>
        <w:t>Patient's Last </w:t>
      </w:r>
      <w:r>
        <w:rPr>
          <w:rFonts w:ascii="Arial"/>
          <w:b/>
          <w:color w:val="074D81"/>
          <w:spacing w:val="-4"/>
          <w:sz w:val="24"/>
        </w:rPr>
        <w:t>Name</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89888">
                <wp:simplePos x="0" y="0"/>
                <wp:positionH relativeFrom="page">
                  <wp:posOffset>977900</wp:posOffset>
                </wp:positionH>
                <wp:positionV relativeFrom="paragraph">
                  <wp:posOffset>221657</wp:posOffset>
                </wp:positionV>
                <wp:extent cx="811530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53320pt;width:639pt;height:.75pt;mso-position-horizontal-relative:page;mso-position-vertical-relative:paragraph;z-index:-15726592;mso-wrap-distance-left:0;mso-wrap-distance-right:0" id="docshape5" filled="true" fillcolor="#878787" stroked="false">
                <v:fill type="solid"/>
                <w10:wrap type="topAndBottom"/>
              </v:rect>
            </w:pict>
          </mc:Fallback>
        </mc:AlternateContent>
      </w:r>
    </w:p>
    <w:p>
      <w:pPr>
        <w:pStyle w:val="BodyText"/>
        <w:spacing w:before="188"/>
        <w:rPr>
          <w:rFonts w:ascii="Arial"/>
          <w:b/>
        </w:rPr>
      </w:pPr>
    </w:p>
    <w:p>
      <w:pPr>
        <w:spacing w:before="1"/>
        <w:ind w:left="120" w:right="0" w:firstLine="0"/>
        <w:jc w:val="left"/>
        <w:rPr>
          <w:rFonts w:ascii="Arial"/>
          <w:b/>
          <w:sz w:val="24"/>
        </w:rPr>
      </w:pPr>
      <w:r>
        <w:rPr>
          <w:rFonts w:ascii="Arial"/>
          <w:b/>
          <w:color w:val="074D81"/>
          <w:sz w:val="24"/>
        </w:rPr>
        <w:t>Patient's Date of </w:t>
      </w:r>
      <w:r>
        <w:rPr>
          <w:rFonts w:ascii="Arial"/>
          <w:b/>
          <w:color w:val="074D81"/>
          <w:spacing w:val="-2"/>
          <w:sz w:val="24"/>
        </w:rPr>
        <w:t>Birth</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90400">
                <wp:simplePos x="0" y="0"/>
                <wp:positionH relativeFrom="page">
                  <wp:posOffset>977900</wp:posOffset>
                </wp:positionH>
                <wp:positionV relativeFrom="paragraph">
                  <wp:posOffset>221657</wp:posOffset>
                </wp:positionV>
                <wp:extent cx="8115300"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53320pt;width:639pt;height:.75pt;mso-position-horizontal-relative:page;mso-position-vertical-relative:paragraph;z-index:-15726080;mso-wrap-distance-left:0;mso-wrap-distance-right:0" id="docshape6" filled="true" fillcolor="#878787" stroked="false">
                <v:fill type="solid"/>
                <w10:wrap type="topAndBottom"/>
              </v:rect>
            </w:pict>
          </mc:Fallback>
        </mc:AlternateContent>
      </w:r>
    </w:p>
    <w:p>
      <w:pPr>
        <w:pStyle w:val="BodyText"/>
        <w:spacing w:before="233"/>
        <w:rPr>
          <w:rFonts w:ascii="Arial"/>
          <w:b/>
        </w:rPr>
      </w:pPr>
    </w:p>
    <w:p>
      <w:pPr>
        <w:pStyle w:val="BodyText"/>
        <w:spacing w:before="1"/>
        <w:ind w:left="120"/>
      </w:pPr>
      <w:r>
        <w:rPr/>
        <w:t>If</w:t>
      </w:r>
      <w:r>
        <w:rPr>
          <w:spacing w:val="-2"/>
        </w:rPr>
        <w:t> </w:t>
      </w:r>
      <w:r>
        <w:rPr/>
        <w:t>patient</w:t>
      </w:r>
      <w:r>
        <w:rPr>
          <w:spacing w:val="-2"/>
        </w:rPr>
        <w:t> </w:t>
      </w:r>
      <w:r>
        <w:rPr/>
        <w:t>is</w:t>
      </w:r>
      <w:r>
        <w:rPr>
          <w:spacing w:val="-2"/>
        </w:rPr>
        <w:t> </w:t>
      </w:r>
      <w:r>
        <w:rPr/>
        <w:t>a</w:t>
      </w:r>
      <w:r>
        <w:rPr>
          <w:spacing w:val="-1"/>
        </w:rPr>
        <w:t> </w:t>
      </w:r>
      <w:r>
        <w:rPr/>
        <w:t>minor,</w:t>
      </w:r>
      <w:r>
        <w:rPr>
          <w:spacing w:val="-2"/>
        </w:rPr>
        <w:t> </w:t>
      </w:r>
      <w:r>
        <w:rPr/>
        <w:t>please</w:t>
      </w:r>
      <w:r>
        <w:rPr>
          <w:spacing w:val="-2"/>
        </w:rPr>
        <w:t> </w:t>
      </w:r>
      <w:r>
        <w:rPr/>
        <w:t>complete</w:t>
      </w:r>
      <w:r>
        <w:rPr>
          <w:spacing w:val="-2"/>
        </w:rPr>
        <w:t> </w:t>
      </w:r>
      <w:r>
        <w:rPr/>
        <w:t>the</w:t>
      </w:r>
      <w:r>
        <w:rPr>
          <w:spacing w:val="-1"/>
        </w:rPr>
        <w:t> </w:t>
      </w:r>
      <w:r>
        <w:rPr>
          <w:spacing w:val="-2"/>
        </w:rPr>
        <w:t>following:</w:t>
      </w:r>
    </w:p>
    <w:p>
      <w:pPr>
        <w:spacing w:after="0"/>
        <w:sectPr>
          <w:type w:val="continuous"/>
          <w:pgSz w:w="15840" w:h="12240" w:orient="landscape"/>
          <w:pgMar w:top="820" w:bottom="280" w:left="1420" w:right="1400"/>
        </w:sectPr>
      </w:pPr>
    </w:p>
    <w:p>
      <w:pPr>
        <w:spacing w:before="65"/>
        <w:ind w:left="120" w:right="0" w:firstLine="0"/>
        <w:jc w:val="left"/>
        <w:rPr>
          <w:rFonts w:ascii="Arial"/>
          <w:b/>
          <w:sz w:val="24"/>
        </w:rPr>
      </w:pPr>
      <w:r>
        <w:rPr>
          <w:rFonts w:ascii="Arial"/>
          <w:b/>
          <w:color w:val="074D81"/>
          <w:sz w:val="24"/>
        </w:rPr>
        <w:t>Parent/Guardian First </w:t>
      </w:r>
      <w:r>
        <w:rPr>
          <w:rFonts w:ascii="Arial"/>
          <w:b/>
          <w:color w:val="074D81"/>
          <w:spacing w:val="-4"/>
          <w:sz w:val="24"/>
        </w:rPr>
        <w:t>Name</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90912">
                <wp:simplePos x="0" y="0"/>
                <wp:positionH relativeFrom="page">
                  <wp:posOffset>977900</wp:posOffset>
                </wp:positionH>
                <wp:positionV relativeFrom="paragraph">
                  <wp:posOffset>221641</wp:posOffset>
                </wp:positionV>
                <wp:extent cx="8115300"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52091pt;width:639pt;height:.75pt;mso-position-horizontal-relative:page;mso-position-vertical-relative:paragraph;z-index:-15725568;mso-wrap-distance-left:0;mso-wrap-distance-right:0" id="docshape7" filled="true" fillcolor="#878787" stroked="false">
                <v:fill type="solid"/>
                <w10:wrap type="topAndBottom"/>
              </v:rect>
            </w:pict>
          </mc:Fallback>
        </mc:AlternateContent>
      </w:r>
    </w:p>
    <w:p>
      <w:pPr>
        <w:pStyle w:val="BodyText"/>
        <w:spacing w:before="188"/>
        <w:rPr>
          <w:rFonts w:ascii="Arial"/>
          <w:b/>
        </w:rPr>
      </w:pPr>
    </w:p>
    <w:p>
      <w:pPr>
        <w:spacing w:before="1"/>
        <w:ind w:left="120" w:right="0" w:firstLine="0"/>
        <w:jc w:val="left"/>
        <w:rPr>
          <w:rFonts w:ascii="Arial"/>
          <w:b/>
          <w:sz w:val="24"/>
        </w:rPr>
      </w:pPr>
      <w:r>
        <w:rPr>
          <w:rFonts w:ascii="Arial"/>
          <w:b/>
          <w:color w:val="074D81"/>
          <w:sz w:val="24"/>
        </w:rPr>
        <w:t>Parent/Guardian Last </w:t>
      </w:r>
      <w:r>
        <w:rPr>
          <w:rFonts w:ascii="Arial"/>
          <w:b/>
          <w:color w:val="074D81"/>
          <w:spacing w:val="-4"/>
          <w:sz w:val="24"/>
        </w:rPr>
        <w:t>Name</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91424">
                <wp:simplePos x="0" y="0"/>
                <wp:positionH relativeFrom="page">
                  <wp:posOffset>977900</wp:posOffset>
                </wp:positionH>
                <wp:positionV relativeFrom="paragraph">
                  <wp:posOffset>221657</wp:posOffset>
                </wp:positionV>
                <wp:extent cx="8115300"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53320pt;width:639pt;height:.75pt;mso-position-horizontal-relative:page;mso-position-vertical-relative:paragraph;z-index:-15725056;mso-wrap-distance-left:0;mso-wrap-distance-right:0" id="docshape8" filled="true" fillcolor="#878787" stroked="false">
                <v:fill type="solid"/>
                <w10:wrap type="topAndBottom"/>
              </v:rect>
            </w:pict>
          </mc:Fallback>
        </mc:AlternateContent>
      </w:r>
    </w:p>
    <w:p>
      <w:pPr>
        <w:pStyle w:val="BodyText"/>
        <w:rPr>
          <w:rFonts w:ascii="Arial"/>
          <w:b/>
          <w:sz w:val="20"/>
        </w:rPr>
      </w:pPr>
    </w:p>
    <w:p>
      <w:pPr>
        <w:pStyle w:val="BodyText"/>
        <w:spacing w:before="56"/>
        <w:rPr>
          <w:rFonts w:ascii="Arial"/>
          <w:b/>
          <w:sz w:val="20"/>
        </w:rPr>
      </w:pPr>
      <w:r>
        <w:rPr/>
        <mc:AlternateContent>
          <mc:Choice Requires="wps">
            <w:drawing>
              <wp:anchor distT="0" distB="0" distL="0" distR="0" allowOverlap="1" layoutInCell="1" locked="0" behindDoc="1" simplePos="0" relativeHeight="487591936">
                <wp:simplePos x="0" y="0"/>
                <wp:positionH relativeFrom="page">
                  <wp:posOffset>977900</wp:posOffset>
                </wp:positionH>
                <wp:positionV relativeFrom="paragraph">
                  <wp:posOffset>196862</wp:posOffset>
                </wp:positionV>
                <wp:extent cx="8115300"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77pt;margin-top:15.500977pt;width:639pt;height:.75pt;mso-position-horizontal-relative:page;mso-position-vertical-relative:paragraph;z-index:-15724544;mso-wrap-distance-left:0;mso-wrap-distance-right:0" id="docshape9" filled="true" fillcolor="#dddddd" stroked="false">
                <v:fill type="solid"/>
                <w10:wrap type="topAndBottom"/>
              </v:rect>
            </w:pict>
          </mc:Fallback>
        </mc:AlternateContent>
      </w:r>
    </w:p>
    <w:p>
      <w:pPr>
        <w:pStyle w:val="Heading1"/>
      </w:pPr>
      <w:r>
        <w:rPr>
          <w:color w:val="156F91"/>
          <w:spacing w:val="-2"/>
        </w:rPr>
        <w:t>INTRODUCTION</w:t>
      </w:r>
    </w:p>
    <w:p>
      <w:pPr>
        <w:pStyle w:val="BodyText"/>
        <w:rPr>
          <w:sz w:val="27"/>
        </w:rPr>
      </w:pPr>
    </w:p>
    <w:p>
      <w:pPr>
        <w:pStyle w:val="BodyText"/>
        <w:spacing w:before="267"/>
        <w:rPr>
          <w:sz w:val="27"/>
        </w:rPr>
      </w:pPr>
    </w:p>
    <w:p>
      <w:pPr>
        <w:pStyle w:val="BodyText"/>
        <w:spacing w:line="312" w:lineRule="auto"/>
        <w:ind w:left="120" w:right="170"/>
      </w:pPr>
      <w:r>
        <w:rPr/>
        <w:t>Telehealth</w:t>
      </w:r>
      <w:r>
        <w:rPr>
          <w:spacing w:val="-5"/>
        </w:rPr>
        <w:t> </w:t>
      </w:r>
      <w:r>
        <w:rPr/>
        <w:t>involves</w:t>
      </w:r>
      <w:r>
        <w:rPr>
          <w:spacing w:val="-5"/>
        </w:rPr>
        <w:t> </w:t>
      </w:r>
      <w:r>
        <w:rPr/>
        <w:t>the</w:t>
      </w:r>
      <w:r>
        <w:rPr>
          <w:spacing w:val="-5"/>
        </w:rPr>
        <w:t> </w:t>
      </w:r>
      <w:r>
        <w:rPr/>
        <w:t>use</w:t>
      </w:r>
      <w:r>
        <w:rPr>
          <w:spacing w:val="-5"/>
        </w:rPr>
        <w:t> </w:t>
      </w:r>
      <w:r>
        <w:rPr/>
        <w:t>of</w:t>
      </w:r>
      <w:r>
        <w:rPr>
          <w:spacing w:val="-5"/>
        </w:rPr>
        <w:t> </w:t>
      </w:r>
      <w:r>
        <w:rPr/>
        <w:t>electronic</w:t>
      </w:r>
      <w:r>
        <w:rPr>
          <w:spacing w:val="-5"/>
        </w:rPr>
        <w:t> </w:t>
      </w:r>
      <w:r>
        <w:rPr/>
        <w:t>communications</w:t>
      </w:r>
      <w:r>
        <w:rPr>
          <w:spacing w:val="-5"/>
        </w:rPr>
        <w:t> </w:t>
      </w:r>
      <w:r>
        <w:rPr/>
        <w:t>to</w:t>
      </w:r>
      <w:r>
        <w:rPr>
          <w:spacing w:val="-5"/>
        </w:rPr>
        <w:t> </w:t>
      </w:r>
      <w:r>
        <w:rPr/>
        <w:t>enable</w:t>
      </w:r>
      <w:r>
        <w:rPr>
          <w:spacing w:val="-5"/>
        </w:rPr>
        <w:t> </w:t>
      </w:r>
      <w:r>
        <w:rPr/>
        <w:t>health</w:t>
      </w:r>
      <w:r>
        <w:rPr>
          <w:spacing w:val="-5"/>
        </w:rPr>
        <w:t> </w:t>
      </w:r>
      <w:r>
        <w:rPr/>
        <w:t>care</w:t>
      </w:r>
      <w:r>
        <w:rPr>
          <w:spacing w:val="-5"/>
        </w:rPr>
        <w:t> </w:t>
      </w:r>
      <w:r>
        <w:rPr/>
        <w:t>providers</w:t>
      </w:r>
      <w:r>
        <w:rPr>
          <w:spacing w:val="-5"/>
        </w:rPr>
        <w:t> </w:t>
      </w:r>
      <w:r>
        <w:rPr/>
        <w:t>to</w:t>
      </w:r>
      <w:r>
        <w:rPr>
          <w:spacing w:val="-5"/>
        </w:rPr>
        <w:t> </w:t>
      </w:r>
      <w:r>
        <w:rPr/>
        <w:t>provide</w:t>
      </w:r>
      <w:r>
        <w:rPr>
          <w:spacing w:val="-5"/>
        </w:rPr>
        <w:t> </w:t>
      </w:r>
      <w:r>
        <w:rPr/>
        <w:t>patient</w:t>
      </w:r>
      <w:r>
        <w:rPr>
          <w:spacing w:val="-5"/>
        </w:rPr>
        <w:t> </w:t>
      </w:r>
      <w:r>
        <w:rPr/>
        <w:t>care</w:t>
      </w:r>
      <w:r>
        <w:rPr>
          <w:spacing w:val="-5"/>
        </w:rPr>
        <w:t> </w:t>
      </w:r>
      <w:r>
        <w:rPr/>
        <w:t>through the means of live two-way audio and/or video. The purpose of this form is to obtain your consent to participate in a Telehealth consultation for various medical conditions/illnesses. The information may be used for diagnosis, therapy, follow-up</w:t>
      </w:r>
      <w:r>
        <w:rPr>
          <w:spacing w:val="-2"/>
        </w:rPr>
        <w:t> </w:t>
      </w:r>
      <w:r>
        <w:rPr/>
        <w:t>and/or</w:t>
      </w:r>
      <w:r>
        <w:rPr>
          <w:spacing w:val="-2"/>
        </w:rPr>
        <w:t> </w:t>
      </w:r>
      <w:r>
        <w:rPr/>
        <w:t>education,</w:t>
      </w:r>
      <w:r>
        <w:rPr>
          <w:spacing w:val="-2"/>
        </w:rPr>
        <w:t> </w:t>
      </w:r>
      <w:r>
        <w:rPr/>
        <w:t>and</w:t>
      </w:r>
      <w:r>
        <w:rPr>
          <w:spacing w:val="-2"/>
        </w:rPr>
        <w:t> </w:t>
      </w:r>
      <w:r>
        <w:rPr/>
        <w:t>may</w:t>
      </w:r>
      <w:r>
        <w:rPr>
          <w:spacing w:val="-2"/>
        </w:rPr>
        <w:t> </w:t>
      </w:r>
      <w:r>
        <w:rPr/>
        <w:t>include</w:t>
      </w:r>
      <w:r>
        <w:rPr>
          <w:spacing w:val="-2"/>
        </w:rPr>
        <w:t> </w:t>
      </w:r>
      <w:r>
        <w:rPr/>
        <w:t>any</w:t>
      </w:r>
      <w:r>
        <w:rPr>
          <w:spacing w:val="-2"/>
        </w:rPr>
        <w:t> </w:t>
      </w:r>
      <w:r>
        <w:rPr/>
        <w:t>of</w:t>
      </w:r>
      <w:r>
        <w:rPr>
          <w:spacing w:val="-2"/>
        </w:rPr>
        <w:t> </w:t>
      </w:r>
      <w:r>
        <w:rPr/>
        <w:t>the</w:t>
      </w:r>
      <w:r>
        <w:rPr>
          <w:spacing w:val="-2"/>
        </w:rPr>
        <w:t> </w:t>
      </w:r>
      <w:r>
        <w:rPr/>
        <w:t>following:Patient</w:t>
      </w:r>
      <w:r>
        <w:rPr>
          <w:spacing w:val="-2"/>
        </w:rPr>
        <w:t> </w:t>
      </w:r>
      <w:r>
        <w:rPr/>
        <w:t>medical</w:t>
      </w:r>
      <w:r>
        <w:rPr>
          <w:spacing w:val="-2"/>
        </w:rPr>
        <w:t> </w:t>
      </w:r>
      <w:r>
        <w:rPr/>
        <w:t>records,</w:t>
      </w:r>
      <w:r>
        <w:rPr>
          <w:spacing w:val="-2"/>
        </w:rPr>
        <w:t> </w:t>
      </w:r>
      <w:r>
        <w:rPr/>
        <w:t>Medical</w:t>
      </w:r>
      <w:r>
        <w:rPr>
          <w:spacing w:val="-2"/>
        </w:rPr>
        <w:t> </w:t>
      </w:r>
      <w:r>
        <w:rPr/>
        <w:t>images,</w:t>
      </w:r>
      <w:r>
        <w:rPr>
          <w:spacing w:val="-2"/>
        </w:rPr>
        <w:t> </w:t>
      </w:r>
      <w:r>
        <w:rPr/>
        <w:t>Live</w:t>
      </w:r>
      <w:r>
        <w:rPr>
          <w:spacing w:val="-2"/>
        </w:rPr>
        <w:t> </w:t>
      </w:r>
      <w:r>
        <w:rPr/>
        <w:t>two-way audio and/or video and Output data from medical devices and sound and video files.</w:t>
      </w: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592448">
                <wp:simplePos x="0" y="0"/>
                <wp:positionH relativeFrom="page">
                  <wp:posOffset>977900</wp:posOffset>
                </wp:positionH>
                <wp:positionV relativeFrom="paragraph">
                  <wp:posOffset>296386</wp:posOffset>
                </wp:positionV>
                <wp:extent cx="8115300"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77pt;margin-top:23.337549pt;width:639pt;height:.75pt;mso-position-horizontal-relative:page;mso-position-vertical-relative:paragraph;z-index:-15724032;mso-wrap-distance-left:0;mso-wrap-distance-right:0" id="docshape10" filled="true" fillcolor="#dddddd" stroked="false">
                <v:fill type="solid"/>
                <w10:wrap type="topAndBottom"/>
              </v:rect>
            </w:pict>
          </mc:Fallback>
        </mc:AlternateContent>
      </w:r>
    </w:p>
    <w:p>
      <w:pPr>
        <w:pStyle w:val="BodyText"/>
        <w:spacing w:before="10"/>
      </w:pPr>
    </w:p>
    <w:p>
      <w:pPr>
        <w:pStyle w:val="Heading1"/>
        <w:spacing w:before="0"/>
      </w:pPr>
      <w:r>
        <w:rPr>
          <w:color w:val="156F91"/>
          <w:spacing w:val="-2"/>
        </w:rPr>
        <w:t>CONFIDENTIALITY</w:t>
      </w:r>
    </w:p>
    <w:p>
      <w:pPr>
        <w:pStyle w:val="BodyText"/>
        <w:rPr>
          <w:sz w:val="27"/>
        </w:rPr>
      </w:pPr>
    </w:p>
    <w:p>
      <w:pPr>
        <w:pStyle w:val="BodyText"/>
        <w:spacing w:before="267"/>
        <w:rPr>
          <w:sz w:val="27"/>
        </w:rPr>
      </w:pPr>
    </w:p>
    <w:p>
      <w:pPr>
        <w:pStyle w:val="BodyText"/>
        <w:spacing w:line="312" w:lineRule="auto"/>
        <w:ind w:left="120"/>
      </w:pPr>
      <w:r>
        <w:rPr/>
        <w:t>Electronic</w:t>
      </w:r>
      <w:r>
        <w:rPr>
          <w:spacing w:val="-3"/>
        </w:rPr>
        <w:t> </w:t>
      </w:r>
      <w:r>
        <w:rPr/>
        <w:t>systems</w:t>
      </w:r>
      <w:r>
        <w:rPr>
          <w:spacing w:val="-3"/>
        </w:rPr>
        <w:t> </w:t>
      </w:r>
      <w:r>
        <w:rPr/>
        <w:t>used</w:t>
      </w:r>
      <w:r>
        <w:rPr>
          <w:spacing w:val="-3"/>
        </w:rPr>
        <w:t> </w:t>
      </w:r>
      <w:r>
        <w:rPr/>
        <w:t>will</w:t>
      </w:r>
      <w:r>
        <w:rPr>
          <w:spacing w:val="-3"/>
        </w:rPr>
        <w:t> </w:t>
      </w:r>
      <w:r>
        <w:rPr/>
        <w:t>incorporate</w:t>
      </w:r>
      <w:r>
        <w:rPr>
          <w:spacing w:val="-3"/>
        </w:rPr>
        <w:t> </w:t>
      </w:r>
      <w:r>
        <w:rPr/>
        <w:t>network</w:t>
      </w:r>
      <w:r>
        <w:rPr>
          <w:spacing w:val="-3"/>
        </w:rPr>
        <w:t> </w:t>
      </w:r>
      <w:r>
        <w:rPr/>
        <w:t>and</w:t>
      </w:r>
      <w:r>
        <w:rPr>
          <w:spacing w:val="-3"/>
        </w:rPr>
        <w:t> </w:t>
      </w:r>
      <w:r>
        <w:rPr/>
        <w:t>software</w:t>
      </w:r>
      <w:r>
        <w:rPr>
          <w:spacing w:val="-3"/>
        </w:rPr>
        <w:t> </w:t>
      </w:r>
      <w:r>
        <w:rPr/>
        <w:t>security</w:t>
      </w:r>
      <w:r>
        <w:rPr>
          <w:spacing w:val="-3"/>
        </w:rPr>
        <w:t> </w:t>
      </w:r>
      <w:r>
        <w:rPr/>
        <w:t>protocols</w:t>
      </w:r>
      <w:r>
        <w:rPr>
          <w:spacing w:val="-3"/>
        </w:rPr>
        <w:t> </w:t>
      </w:r>
      <w:r>
        <w:rPr/>
        <w:t>to</w:t>
      </w:r>
      <w:r>
        <w:rPr>
          <w:spacing w:val="-3"/>
        </w:rPr>
        <w:t> </w:t>
      </w:r>
      <w:r>
        <w:rPr/>
        <w:t>protect</w:t>
      </w:r>
      <w:r>
        <w:rPr>
          <w:spacing w:val="-3"/>
        </w:rPr>
        <w:t> </w:t>
      </w:r>
      <w:r>
        <w:rPr/>
        <w:t>the</w:t>
      </w:r>
      <w:r>
        <w:rPr>
          <w:spacing w:val="-3"/>
        </w:rPr>
        <w:t> </w:t>
      </w:r>
      <w:r>
        <w:rPr/>
        <w:t>confidentiality</w:t>
      </w:r>
      <w:r>
        <w:rPr>
          <w:spacing w:val="-3"/>
        </w:rPr>
        <w:t> </w:t>
      </w:r>
      <w:r>
        <w:rPr/>
        <w:t>of</w:t>
      </w:r>
      <w:r>
        <w:rPr>
          <w:spacing w:val="-3"/>
        </w:rPr>
        <w:t> </w:t>
      </w:r>
      <w:r>
        <w:rPr/>
        <w:t>patient identification and imaging data and will include measures to safeguard the data and ensure its integrity against</w:t>
      </w:r>
    </w:p>
    <w:p>
      <w:pPr>
        <w:pStyle w:val="BodyText"/>
        <w:spacing w:line="312" w:lineRule="auto" w:before="3"/>
        <w:ind w:left="120" w:right="170"/>
      </w:pPr>
      <w:r>
        <w:rPr/>
        <w:t>intentional</w:t>
      </w:r>
      <w:r>
        <w:rPr>
          <w:spacing w:val="-4"/>
        </w:rPr>
        <w:t> </w:t>
      </w:r>
      <w:r>
        <w:rPr/>
        <w:t>or</w:t>
      </w:r>
      <w:r>
        <w:rPr>
          <w:spacing w:val="-4"/>
        </w:rPr>
        <w:t> </w:t>
      </w:r>
      <w:r>
        <w:rPr/>
        <w:t>unintentional</w:t>
      </w:r>
      <w:r>
        <w:rPr>
          <w:spacing w:val="-4"/>
        </w:rPr>
        <w:t> </w:t>
      </w:r>
      <w:r>
        <w:rPr/>
        <w:t>corruption.</w:t>
      </w:r>
      <w:r>
        <w:rPr>
          <w:spacing w:val="-4"/>
        </w:rPr>
        <w:t> </w:t>
      </w:r>
      <w:r>
        <w:rPr/>
        <w:t>Reasonable</w:t>
      </w:r>
      <w:r>
        <w:rPr>
          <w:spacing w:val="-4"/>
        </w:rPr>
        <w:t> </w:t>
      </w:r>
      <w:r>
        <w:rPr/>
        <w:t>and</w:t>
      </w:r>
      <w:r>
        <w:rPr>
          <w:spacing w:val="-4"/>
        </w:rPr>
        <w:t> </w:t>
      </w:r>
      <w:r>
        <w:rPr/>
        <w:t>appropriate</w:t>
      </w:r>
      <w:r>
        <w:rPr>
          <w:spacing w:val="-4"/>
        </w:rPr>
        <w:t> </w:t>
      </w:r>
      <w:r>
        <w:rPr/>
        <w:t>efforts</w:t>
      </w:r>
      <w:r>
        <w:rPr>
          <w:spacing w:val="-4"/>
        </w:rPr>
        <w:t> </w:t>
      </w:r>
      <w:r>
        <w:rPr/>
        <w:t>have</w:t>
      </w:r>
      <w:r>
        <w:rPr>
          <w:spacing w:val="-4"/>
        </w:rPr>
        <w:t> </w:t>
      </w:r>
      <w:r>
        <w:rPr/>
        <w:t>been</w:t>
      </w:r>
      <w:r>
        <w:rPr>
          <w:spacing w:val="-4"/>
        </w:rPr>
        <w:t> </w:t>
      </w:r>
      <w:r>
        <w:rPr/>
        <w:t>made</w:t>
      </w:r>
      <w:r>
        <w:rPr>
          <w:spacing w:val="-4"/>
        </w:rPr>
        <w:t> </w:t>
      </w:r>
      <w:r>
        <w:rPr/>
        <w:t>to</w:t>
      </w:r>
      <w:r>
        <w:rPr>
          <w:spacing w:val="-4"/>
        </w:rPr>
        <w:t> </w:t>
      </w:r>
      <w:r>
        <w:rPr/>
        <w:t>eliminate</w:t>
      </w:r>
      <w:r>
        <w:rPr>
          <w:spacing w:val="-4"/>
        </w:rPr>
        <w:t> </w:t>
      </w:r>
      <w:r>
        <w:rPr/>
        <w:t>any confidentiality risks associated with the Telehealth consultation.</w:t>
      </w:r>
    </w:p>
    <w:p>
      <w:pPr>
        <w:spacing w:after="0" w:line="312" w:lineRule="auto"/>
        <w:sectPr>
          <w:pgSz w:w="15840" w:h="12240" w:orient="landscape"/>
          <w:pgMar w:top="500" w:bottom="280" w:left="1420" w:right="1400"/>
        </w:sectPr>
      </w:pPr>
    </w:p>
    <w:p>
      <w:pPr>
        <w:pStyle w:val="Heading1"/>
      </w:pPr>
      <w:r>
        <w:rPr>
          <w:color w:val="156F91"/>
        </w:rPr>
        <w:t>NATURE</w:t>
      </w:r>
      <w:r>
        <w:rPr>
          <w:color w:val="156F91"/>
          <w:spacing w:val="-15"/>
        </w:rPr>
        <w:t> </w:t>
      </w:r>
      <w:r>
        <w:rPr>
          <w:color w:val="156F91"/>
        </w:rPr>
        <w:t>OF</w:t>
      </w:r>
      <w:r>
        <w:rPr>
          <w:color w:val="156F91"/>
          <w:spacing w:val="-18"/>
        </w:rPr>
        <w:t> </w:t>
      </w:r>
      <w:r>
        <w:rPr>
          <w:color w:val="156F91"/>
        </w:rPr>
        <w:t>TELEHEALTH</w:t>
      </w:r>
      <w:r>
        <w:rPr>
          <w:color w:val="156F91"/>
          <w:spacing w:val="-14"/>
        </w:rPr>
        <w:t> </w:t>
      </w:r>
      <w:r>
        <w:rPr>
          <w:color w:val="156F91"/>
          <w:spacing w:val="-2"/>
        </w:rPr>
        <w:t>CONSENT</w:t>
      </w:r>
    </w:p>
    <w:p>
      <w:pPr>
        <w:pStyle w:val="BodyText"/>
        <w:rPr>
          <w:sz w:val="27"/>
        </w:rPr>
      </w:pPr>
    </w:p>
    <w:p>
      <w:pPr>
        <w:pStyle w:val="BodyText"/>
        <w:spacing w:before="267"/>
        <w:rPr>
          <w:sz w:val="27"/>
        </w:rPr>
      </w:pPr>
    </w:p>
    <w:p>
      <w:pPr>
        <w:pStyle w:val="BodyText"/>
        <w:spacing w:line="312" w:lineRule="auto"/>
        <w:ind w:left="120"/>
      </w:pPr>
      <w:r>
        <w:rPr/>
        <w:t>During the Telehealth consultation: Details of your medical history, examinations and tests will be discussed using interactive video and/or audio,</w:t>
      </w:r>
      <w:r>
        <w:rPr>
          <w:spacing w:val="-6"/>
        </w:rPr>
        <w:t> </w:t>
      </w:r>
      <w:r>
        <w:rPr/>
        <w:t>A</w:t>
      </w:r>
      <w:r>
        <w:rPr>
          <w:spacing w:val="-6"/>
        </w:rPr>
        <w:t> </w:t>
      </w:r>
      <w:r>
        <w:rPr/>
        <w:t>virtual examination may take place, Other medical professionals such as Medical Assistants and/or Scribes may be present during the visit to assist the provider and Photographs may be taken of you during</w:t>
      </w:r>
      <w:r>
        <w:rPr>
          <w:spacing w:val="-3"/>
        </w:rPr>
        <w:t> </w:t>
      </w:r>
      <w:r>
        <w:rPr/>
        <w:t>the</w:t>
      </w:r>
      <w:r>
        <w:rPr>
          <w:spacing w:val="-3"/>
        </w:rPr>
        <w:t> </w:t>
      </w:r>
      <w:r>
        <w:rPr/>
        <w:t>service</w:t>
      </w:r>
      <w:r>
        <w:rPr>
          <w:spacing w:val="-3"/>
        </w:rPr>
        <w:t> </w:t>
      </w:r>
      <w:r>
        <w:rPr/>
        <w:t>In</w:t>
      </w:r>
      <w:r>
        <w:rPr>
          <w:spacing w:val="-3"/>
        </w:rPr>
        <w:t> </w:t>
      </w:r>
      <w:r>
        <w:rPr/>
        <w:t>an</w:t>
      </w:r>
      <w:r>
        <w:rPr>
          <w:spacing w:val="-3"/>
        </w:rPr>
        <w:t> </w:t>
      </w:r>
      <w:r>
        <w:rPr/>
        <w:t>emergency,</w:t>
      </w:r>
      <w:r>
        <w:rPr>
          <w:spacing w:val="-3"/>
        </w:rPr>
        <w:t> </w:t>
      </w:r>
      <w:r>
        <w:rPr/>
        <w:t>it</w:t>
      </w:r>
      <w:r>
        <w:rPr>
          <w:spacing w:val="-3"/>
        </w:rPr>
        <w:t> </w:t>
      </w:r>
      <w:r>
        <w:rPr/>
        <w:t>is</w:t>
      </w:r>
      <w:r>
        <w:rPr>
          <w:spacing w:val="-3"/>
        </w:rPr>
        <w:t> </w:t>
      </w:r>
      <w:r>
        <w:rPr/>
        <w:t>the</w:t>
      </w:r>
      <w:r>
        <w:rPr>
          <w:spacing w:val="-3"/>
        </w:rPr>
        <w:t> </w:t>
      </w:r>
      <w:r>
        <w:rPr/>
        <w:t>responsibility</w:t>
      </w:r>
      <w:r>
        <w:rPr>
          <w:spacing w:val="-3"/>
        </w:rPr>
        <w:t> </w:t>
      </w:r>
      <w:r>
        <w:rPr/>
        <w:t>of</w:t>
      </w:r>
      <w:r>
        <w:rPr>
          <w:spacing w:val="-3"/>
        </w:rPr>
        <w:t> </w:t>
      </w:r>
      <w:r>
        <w:rPr/>
        <w:t>the</w:t>
      </w:r>
      <w:r>
        <w:rPr>
          <w:spacing w:val="-8"/>
        </w:rPr>
        <w:t> </w:t>
      </w:r>
      <w:r>
        <w:rPr/>
        <w:t>Telehealth</w:t>
      </w:r>
      <w:r>
        <w:rPr>
          <w:spacing w:val="-3"/>
        </w:rPr>
        <w:t> </w:t>
      </w:r>
      <w:r>
        <w:rPr/>
        <w:t>provider</w:t>
      </w:r>
      <w:r>
        <w:rPr>
          <w:spacing w:val="-3"/>
        </w:rPr>
        <w:t> </w:t>
      </w:r>
      <w:r>
        <w:rPr/>
        <w:t>to</w:t>
      </w:r>
      <w:r>
        <w:rPr>
          <w:spacing w:val="-3"/>
        </w:rPr>
        <w:t> </w:t>
      </w:r>
      <w:r>
        <w:rPr/>
        <w:t>direct</w:t>
      </w:r>
      <w:r>
        <w:rPr>
          <w:spacing w:val="-3"/>
        </w:rPr>
        <w:t> </w:t>
      </w:r>
      <w:r>
        <w:rPr/>
        <w:t>the</w:t>
      </w:r>
      <w:r>
        <w:rPr>
          <w:spacing w:val="-3"/>
        </w:rPr>
        <w:t> </w:t>
      </w:r>
      <w:r>
        <w:rPr/>
        <w:t>patient</w:t>
      </w:r>
      <w:r>
        <w:rPr>
          <w:spacing w:val="-3"/>
        </w:rPr>
        <w:t> </w:t>
      </w:r>
      <w:r>
        <w:rPr/>
        <w:t>to</w:t>
      </w:r>
      <w:r>
        <w:rPr>
          <w:spacing w:val="-3"/>
        </w:rPr>
        <w:t> </w:t>
      </w:r>
      <w:r>
        <w:rPr/>
        <w:t>emergency medical</w:t>
      </w:r>
      <w:r>
        <w:rPr>
          <w:spacing w:val="-4"/>
        </w:rPr>
        <w:t> </w:t>
      </w:r>
      <w:r>
        <w:rPr/>
        <w:t>services,</w:t>
      </w:r>
      <w:r>
        <w:rPr>
          <w:spacing w:val="-4"/>
        </w:rPr>
        <w:t> </w:t>
      </w:r>
      <w:r>
        <w:rPr/>
        <w:t>such</w:t>
      </w:r>
      <w:r>
        <w:rPr>
          <w:spacing w:val="-4"/>
        </w:rPr>
        <w:t> </w:t>
      </w:r>
      <w:r>
        <w:rPr/>
        <w:t>as</w:t>
      </w:r>
      <w:r>
        <w:rPr>
          <w:spacing w:val="-4"/>
        </w:rPr>
        <w:t> </w:t>
      </w:r>
      <w:r>
        <w:rPr/>
        <w:t>an</w:t>
      </w:r>
      <w:r>
        <w:rPr>
          <w:spacing w:val="-4"/>
        </w:rPr>
        <w:t> </w:t>
      </w:r>
      <w:r>
        <w:rPr/>
        <w:t>emergency</w:t>
      </w:r>
      <w:r>
        <w:rPr>
          <w:spacing w:val="-4"/>
        </w:rPr>
        <w:t> </w:t>
      </w:r>
      <w:r>
        <w:rPr/>
        <w:t>room.</w:t>
      </w:r>
      <w:r>
        <w:rPr>
          <w:spacing w:val="-9"/>
        </w:rPr>
        <w:t> </w:t>
      </w:r>
      <w:r>
        <w:rPr/>
        <w:t>The</w:t>
      </w:r>
      <w:r>
        <w:rPr>
          <w:spacing w:val="-9"/>
        </w:rPr>
        <w:t> </w:t>
      </w:r>
      <w:r>
        <w:rPr/>
        <w:t>Telehealth</w:t>
      </w:r>
      <w:r>
        <w:rPr>
          <w:spacing w:val="-4"/>
        </w:rPr>
        <w:t> </w:t>
      </w:r>
      <w:r>
        <w:rPr/>
        <w:t>provider</w:t>
      </w:r>
      <w:r>
        <w:rPr>
          <w:spacing w:val="-4"/>
        </w:rPr>
        <w:t> </w:t>
      </w:r>
      <w:r>
        <w:rPr/>
        <w:t>may</w:t>
      </w:r>
      <w:r>
        <w:rPr>
          <w:spacing w:val="-4"/>
        </w:rPr>
        <w:t> </w:t>
      </w:r>
      <w:r>
        <w:rPr/>
        <w:t>also</w:t>
      </w:r>
      <w:r>
        <w:rPr>
          <w:spacing w:val="-4"/>
        </w:rPr>
        <w:t> </w:t>
      </w:r>
      <w:r>
        <w:rPr/>
        <w:t>discuss</w:t>
      </w:r>
      <w:r>
        <w:rPr>
          <w:spacing w:val="-4"/>
        </w:rPr>
        <w:t> </w:t>
      </w:r>
      <w:r>
        <w:rPr/>
        <w:t>and</w:t>
      </w:r>
      <w:r>
        <w:rPr>
          <w:spacing w:val="-4"/>
        </w:rPr>
        <w:t> </w:t>
      </w:r>
      <w:r>
        <w:rPr/>
        <w:t>advise</w:t>
      </w:r>
      <w:r>
        <w:rPr>
          <w:spacing w:val="-4"/>
        </w:rPr>
        <w:t> </w:t>
      </w:r>
      <w:r>
        <w:rPr/>
        <w:t>with</w:t>
      </w:r>
      <w:r>
        <w:rPr>
          <w:spacing w:val="-4"/>
        </w:rPr>
        <w:t> </w:t>
      </w:r>
      <w:r>
        <w:rPr/>
        <w:t>the</w:t>
      </w:r>
      <w:r>
        <w:rPr>
          <w:spacing w:val="-4"/>
        </w:rPr>
        <w:t> </w:t>
      </w:r>
      <w:r>
        <w:rPr/>
        <w:t>patients local provider (if applicable). The Telehealth providers responsibility will end upon the termination of the Telehealth </w:t>
      </w:r>
      <w:r>
        <w:rPr>
          <w:spacing w:val="-2"/>
        </w:rPr>
        <w:t>connection.</w:t>
      </w: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592960">
                <wp:simplePos x="0" y="0"/>
                <wp:positionH relativeFrom="page">
                  <wp:posOffset>977900</wp:posOffset>
                </wp:positionH>
                <wp:positionV relativeFrom="paragraph">
                  <wp:posOffset>297949</wp:posOffset>
                </wp:positionV>
                <wp:extent cx="8115300"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77pt;margin-top:23.460596pt;width:639pt;height:.75pt;mso-position-horizontal-relative:page;mso-position-vertical-relative:paragraph;z-index:-15723520;mso-wrap-distance-left:0;mso-wrap-distance-right:0" id="docshape12" filled="true" fillcolor="#dddddd" stroked="false">
                <v:fill type="solid"/>
                <w10:wrap type="topAndBottom"/>
              </v:rect>
            </w:pict>
          </mc:Fallback>
        </mc:AlternateContent>
      </w:r>
    </w:p>
    <w:p>
      <w:pPr>
        <w:pStyle w:val="BodyText"/>
        <w:spacing w:before="10"/>
      </w:pPr>
    </w:p>
    <w:p>
      <w:pPr>
        <w:pStyle w:val="Heading1"/>
        <w:spacing w:before="0"/>
      </w:pPr>
      <w:r>
        <w:rPr>
          <w:color w:val="156F91"/>
        </w:rPr>
        <w:t>POSSIBLE </w:t>
      </w:r>
      <w:r>
        <w:rPr>
          <w:color w:val="156F91"/>
          <w:spacing w:val="-2"/>
        </w:rPr>
        <w:t>RISKS</w:t>
      </w:r>
    </w:p>
    <w:p>
      <w:pPr>
        <w:pStyle w:val="BodyText"/>
        <w:rPr>
          <w:sz w:val="27"/>
        </w:rPr>
      </w:pPr>
    </w:p>
    <w:p>
      <w:pPr>
        <w:pStyle w:val="BodyText"/>
        <w:spacing w:before="267"/>
        <w:rPr>
          <w:sz w:val="27"/>
        </w:rPr>
      </w:pPr>
    </w:p>
    <w:p>
      <w:pPr>
        <w:pStyle w:val="BodyText"/>
        <w:spacing w:line="312" w:lineRule="auto"/>
        <w:ind w:left="120"/>
      </w:pPr>
      <w:r>
        <w:rPr/>
        <w:t>As</w:t>
      </w:r>
      <w:r>
        <w:rPr>
          <w:spacing w:val="-4"/>
        </w:rPr>
        <w:t> </w:t>
      </w:r>
      <w:r>
        <w:rPr/>
        <w:t>with</w:t>
      </w:r>
      <w:r>
        <w:rPr>
          <w:spacing w:val="-4"/>
        </w:rPr>
        <w:t> </w:t>
      </w:r>
      <w:r>
        <w:rPr/>
        <w:t>any</w:t>
      </w:r>
      <w:r>
        <w:rPr>
          <w:spacing w:val="-4"/>
        </w:rPr>
        <w:t> </w:t>
      </w:r>
      <w:r>
        <w:rPr/>
        <w:t>medical</w:t>
      </w:r>
      <w:r>
        <w:rPr>
          <w:spacing w:val="-4"/>
        </w:rPr>
        <w:t> </w:t>
      </w:r>
      <w:r>
        <w:rPr/>
        <w:t>procedure,</w:t>
      </w:r>
      <w:r>
        <w:rPr>
          <w:spacing w:val="-4"/>
        </w:rPr>
        <w:t> </w:t>
      </w:r>
      <w:r>
        <w:rPr/>
        <w:t>there</w:t>
      </w:r>
      <w:r>
        <w:rPr>
          <w:spacing w:val="-4"/>
        </w:rPr>
        <w:t> </w:t>
      </w:r>
      <w:r>
        <w:rPr/>
        <w:t>are</w:t>
      </w:r>
      <w:r>
        <w:rPr>
          <w:spacing w:val="-4"/>
        </w:rPr>
        <w:t> </w:t>
      </w:r>
      <w:r>
        <w:rPr/>
        <w:t>potential</w:t>
      </w:r>
      <w:r>
        <w:rPr>
          <w:spacing w:val="-4"/>
        </w:rPr>
        <w:t> </w:t>
      </w:r>
      <w:r>
        <w:rPr/>
        <w:t>risks</w:t>
      </w:r>
      <w:r>
        <w:rPr>
          <w:spacing w:val="-4"/>
        </w:rPr>
        <w:t> </w:t>
      </w:r>
      <w:r>
        <w:rPr/>
        <w:t>associated</w:t>
      </w:r>
      <w:r>
        <w:rPr>
          <w:spacing w:val="-4"/>
        </w:rPr>
        <w:t> </w:t>
      </w:r>
      <w:r>
        <w:rPr/>
        <w:t>with</w:t>
      </w:r>
      <w:r>
        <w:rPr>
          <w:spacing w:val="-4"/>
        </w:rPr>
        <w:t> </w:t>
      </w:r>
      <w:r>
        <w:rPr/>
        <w:t>the</w:t>
      </w:r>
      <w:r>
        <w:rPr>
          <w:spacing w:val="-4"/>
        </w:rPr>
        <w:t> </w:t>
      </w:r>
      <w:r>
        <w:rPr/>
        <w:t>use</w:t>
      </w:r>
      <w:r>
        <w:rPr>
          <w:spacing w:val="-4"/>
        </w:rPr>
        <w:t> </w:t>
      </w:r>
      <w:r>
        <w:rPr/>
        <w:t>of</w:t>
      </w:r>
      <w:r>
        <w:rPr>
          <w:spacing w:val="-9"/>
        </w:rPr>
        <w:t> </w:t>
      </w:r>
      <w:r>
        <w:rPr/>
        <w:t>Telehealth.</w:t>
      </w:r>
      <w:r>
        <w:rPr>
          <w:spacing w:val="-9"/>
        </w:rPr>
        <w:t> </w:t>
      </w:r>
      <w:r>
        <w:rPr/>
        <w:t>These</w:t>
      </w:r>
      <w:r>
        <w:rPr>
          <w:spacing w:val="-4"/>
        </w:rPr>
        <w:t> </w:t>
      </w:r>
      <w:r>
        <w:rPr/>
        <w:t>risks</w:t>
      </w:r>
      <w:r>
        <w:rPr>
          <w:spacing w:val="-4"/>
        </w:rPr>
        <w:t> </w:t>
      </w:r>
      <w:r>
        <w:rPr/>
        <w:t>include,</w:t>
      </w:r>
      <w:r>
        <w:rPr>
          <w:spacing w:val="-4"/>
        </w:rPr>
        <w:t> </w:t>
      </w:r>
      <w:r>
        <w:rPr/>
        <w:t>but may not be limited to: In rare cases, information transmitted may not be sufficient (e.g. poor resolution of images) to</w:t>
      </w:r>
    </w:p>
    <w:p>
      <w:pPr>
        <w:pStyle w:val="BodyText"/>
        <w:spacing w:line="312" w:lineRule="auto" w:before="3"/>
        <w:ind w:left="120"/>
      </w:pPr>
      <w:r>
        <w:rPr/>
        <w:t>allow for appropriate medical decision making by the provider. There are potential risks to this technology, including interruptions,</w:t>
      </w:r>
      <w:r>
        <w:rPr>
          <w:spacing w:val="-3"/>
        </w:rPr>
        <w:t> </w:t>
      </w:r>
      <w:r>
        <w:rPr/>
        <w:t>unauthorized</w:t>
      </w:r>
      <w:r>
        <w:rPr>
          <w:spacing w:val="-3"/>
        </w:rPr>
        <w:t> </w:t>
      </w:r>
      <w:r>
        <w:rPr/>
        <w:t>access</w:t>
      </w:r>
      <w:r>
        <w:rPr>
          <w:spacing w:val="-3"/>
        </w:rPr>
        <w:t> </w:t>
      </w:r>
      <w:r>
        <w:rPr/>
        <w:t>and</w:t>
      </w:r>
      <w:r>
        <w:rPr>
          <w:spacing w:val="-3"/>
        </w:rPr>
        <w:t> </w:t>
      </w:r>
      <w:r>
        <w:rPr/>
        <w:t>technical</w:t>
      </w:r>
      <w:r>
        <w:rPr>
          <w:spacing w:val="-3"/>
        </w:rPr>
        <w:t> </w:t>
      </w:r>
      <w:r>
        <w:rPr/>
        <w:t>difficulties.</w:t>
      </w:r>
      <w:r>
        <w:rPr>
          <w:spacing w:val="-8"/>
        </w:rPr>
        <w:t> </w:t>
      </w:r>
      <w:r>
        <w:rPr/>
        <w:t>The</w:t>
      </w:r>
      <w:r>
        <w:rPr>
          <w:spacing w:val="-3"/>
        </w:rPr>
        <w:t> </w:t>
      </w:r>
      <w:r>
        <w:rPr/>
        <w:t>session</w:t>
      </w:r>
      <w:r>
        <w:rPr>
          <w:spacing w:val="-3"/>
        </w:rPr>
        <w:t> </w:t>
      </w:r>
      <w:r>
        <w:rPr/>
        <w:t>may</w:t>
      </w:r>
      <w:r>
        <w:rPr>
          <w:spacing w:val="-3"/>
        </w:rPr>
        <w:t> </w:t>
      </w:r>
      <w:r>
        <w:rPr/>
        <w:t>be</w:t>
      </w:r>
      <w:r>
        <w:rPr>
          <w:spacing w:val="-3"/>
        </w:rPr>
        <w:t> </w:t>
      </w:r>
      <w:r>
        <w:rPr/>
        <w:t>discontinued</w:t>
      </w:r>
      <w:r>
        <w:rPr>
          <w:spacing w:val="-3"/>
        </w:rPr>
        <w:t> </w:t>
      </w:r>
      <w:r>
        <w:rPr/>
        <w:t>by</w:t>
      </w:r>
      <w:r>
        <w:rPr>
          <w:spacing w:val="-3"/>
        </w:rPr>
        <w:t> </w:t>
      </w:r>
      <w:r>
        <w:rPr/>
        <w:t>the</w:t>
      </w:r>
      <w:r>
        <w:rPr>
          <w:spacing w:val="-3"/>
        </w:rPr>
        <w:t> </w:t>
      </w:r>
      <w:r>
        <w:rPr/>
        <w:t>patient</w:t>
      </w:r>
      <w:r>
        <w:rPr>
          <w:spacing w:val="-3"/>
        </w:rPr>
        <w:t> </w:t>
      </w:r>
      <w:r>
        <w:rPr/>
        <w:t>and/or</w:t>
      </w:r>
      <w:r>
        <w:rPr>
          <w:spacing w:val="-3"/>
        </w:rPr>
        <w:t> </w:t>
      </w:r>
      <w:r>
        <w:rPr/>
        <w:t>the provider if the video conference connection is not adequate for the situation.</w:t>
      </w:r>
    </w:p>
    <w:p>
      <w:pPr>
        <w:pStyle w:val="BodyText"/>
        <w:rPr>
          <w:sz w:val="20"/>
        </w:rPr>
      </w:pPr>
    </w:p>
    <w:p>
      <w:pPr>
        <w:pStyle w:val="BodyText"/>
        <w:spacing w:before="209"/>
        <w:rPr>
          <w:sz w:val="20"/>
        </w:rPr>
      </w:pPr>
      <w:r>
        <w:rPr/>
        <mc:AlternateContent>
          <mc:Choice Requires="wps">
            <w:drawing>
              <wp:anchor distT="0" distB="0" distL="0" distR="0" allowOverlap="1" layoutInCell="1" locked="0" behindDoc="1" simplePos="0" relativeHeight="487593472">
                <wp:simplePos x="0" y="0"/>
                <wp:positionH relativeFrom="page">
                  <wp:posOffset>977900</wp:posOffset>
                </wp:positionH>
                <wp:positionV relativeFrom="paragraph">
                  <wp:posOffset>294496</wp:posOffset>
                </wp:positionV>
                <wp:extent cx="811530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77pt;margin-top:23.188721pt;width:639pt;height:.75pt;mso-position-horizontal-relative:page;mso-position-vertical-relative:paragraph;z-index:-15723008;mso-wrap-distance-left:0;mso-wrap-distance-right:0" id="docshape13" filled="true" fillcolor="#dddddd" stroked="false">
                <v:fill type="solid"/>
                <w10:wrap type="topAndBottom"/>
              </v:rect>
            </w:pict>
          </mc:Fallback>
        </mc:AlternateContent>
      </w:r>
    </w:p>
    <w:p>
      <w:pPr>
        <w:pStyle w:val="BodyText"/>
        <w:spacing w:before="10"/>
      </w:pPr>
    </w:p>
    <w:p>
      <w:pPr>
        <w:pStyle w:val="Heading1"/>
        <w:spacing w:before="0"/>
      </w:pPr>
      <w:r>
        <w:rPr>
          <w:color w:val="156F91"/>
        </w:rPr>
        <w:t>YOUR </w:t>
      </w:r>
      <w:r>
        <w:rPr>
          <w:color w:val="156F91"/>
          <w:spacing w:val="-2"/>
        </w:rPr>
        <w:t>RIGHTS</w:t>
      </w:r>
    </w:p>
    <w:p>
      <w:pPr>
        <w:pStyle w:val="BodyText"/>
        <w:rPr>
          <w:sz w:val="27"/>
        </w:rPr>
      </w:pPr>
    </w:p>
    <w:p>
      <w:pPr>
        <w:pStyle w:val="BodyText"/>
        <w:spacing w:before="267"/>
        <w:rPr>
          <w:sz w:val="27"/>
        </w:rPr>
      </w:pPr>
    </w:p>
    <w:p>
      <w:pPr>
        <w:pStyle w:val="BodyText"/>
        <w:spacing w:line="312" w:lineRule="auto"/>
        <w:ind w:left="120" w:right="194"/>
      </w:pPr>
      <w:r>
        <w:rPr/>
        <w:t>You</w:t>
      </w:r>
      <w:r>
        <w:rPr>
          <w:spacing w:val="-5"/>
        </w:rPr>
        <w:t> </w:t>
      </w:r>
      <w:r>
        <w:rPr/>
        <w:t>may</w:t>
      </w:r>
      <w:r>
        <w:rPr>
          <w:spacing w:val="-5"/>
        </w:rPr>
        <w:t> </w:t>
      </w:r>
      <w:r>
        <w:rPr/>
        <w:t>withhold</w:t>
      </w:r>
      <w:r>
        <w:rPr>
          <w:spacing w:val="-5"/>
        </w:rPr>
        <w:t> </w:t>
      </w:r>
      <w:r>
        <w:rPr/>
        <w:t>or</w:t>
      </w:r>
      <w:r>
        <w:rPr>
          <w:spacing w:val="-5"/>
        </w:rPr>
        <w:t> </w:t>
      </w:r>
      <w:r>
        <w:rPr/>
        <w:t>withdraw</w:t>
      </w:r>
      <w:r>
        <w:rPr>
          <w:spacing w:val="-5"/>
        </w:rPr>
        <w:t> </w:t>
      </w:r>
      <w:r>
        <w:rPr/>
        <w:t>consent</w:t>
      </w:r>
      <w:r>
        <w:rPr>
          <w:spacing w:val="-5"/>
        </w:rPr>
        <w:t> </w:t>
      </w:r>
      <w:r>
        <w:rPr/>
        <w:t>to</w:t>
      </w:r>
      <w:r>
        <w:rPr>
          <w:spacing w:val="-5"/>
        </w:rPr>
        <w:t> </w:t>
      </w:r>
      <w:r>
        <w:rPr/>
        <w:t>the</w:t>
      </w:r>
      <w:r>
        <w:rPr>
          <w:spacing w:val="-10"/>
        </w:rPr>
        <w:t> </w:t>
      </w:r>
      <w:r>
        <w:rPr/>
        <w:t>Telehealth</w:t>
      </w:r>
      <w:r>
        <w:rPr>
          <w:spacing w:val="-5"/>
        </w:rPr>
        <w:t> </w:t>
      </w:r>
      <w:r>
        <w:rPr/>
        <w:t>consultation</w:t>
      </w:r>
      <w:r>
        <w:rPr>
          <w:spacing w:val="-5"/>
        </w:rPr>
        <w:t> </w:t>
      </w:r>
      <w:r>
        <w:rPr/>
        <w:t>at</w:t>
      </w:r>
      <w:r>
        <w:rPr>
          <w:spacing w:val="-5"/>
        </w:rPr>
        <w:t> </w:t>
      </w:r>
      <w:r>
        <w:rPr/>
        <w:t>any</w:t>
      </w:r>
      <w:r>
        <w:rPr>
          <w:spacing w:val="-5"/>
        </w:rPr>
        <w:t> </w:t>
      </w:r>
      <w:r>
        <w:rPr/>
        <w:t>time</w:t>
      </w:r>
      <w:r>
        <w:rPr>
          <w:spacing w:val="-5"/>
        </w:rPr>
        <w:t> </w:t>
      </w:r>
      <w:r>
        <w:rPr/>
        <w:t>without</w:t>
      </w:r>
      <w:r>
        <w:rPr>
          <w:spacing w:val="-5"/>
        </w:rPr>
        <w:t> </w:t>
      </w:r>
      <w:r>
        <w:rPr/>
        <w:t>affecting</w:t>
      </w:r>
      <w:r>
        <w:rPr>
          <w:spacing w:val="-5"/>
        </w:rPr>
        <w:t> </w:t>
      </w:r>
      <w:r>
        <w:rPr/>
        <w:t>your</w:t>
      </w:r>
      <w:r>
        <w:rPr>
          <w:spacing w:val="-5"/>
        </w:rPr>
        <w:t> </w:t>
      </w:r>
      <w:r>
        <w:rPr/>
        <w:t>right</w:t>
      </w:r>
      <w:r>
        <w:rPr>
          <w:spacing w:val="-5"/>
        </w:rPr>
        <w:t> </w:t>
      </w:r>
      <w:r>
        <w:rPr/>
        <w:t>to</w:t>
      </w:r>
      <w:r>
        <w:rPr>
          <w:spacing w:val="-5"/>
        </w:rPr>
        <w:t> </w:t>
      </w:r>
      <w:r>
        <w:rPr/>
        <w:t>future care or treatment or risking the loss or withdraw of any program benefits to which you would otherwise be entitled.</w:t>
      </w:r>
    </w:p>
    <w:p>
      <w:pPr>
        <w:spacing w:after="0" w:line="312" w:lineRule="auto"/>
        <w:sectPr>
          <w:headerReference w:type="default" r:id="rId5"/>
          <w:pgSz w:w="15840" w:h="12240" w:orient="landscape"/>
          <w:pgMar w:header="395" w:footer="0" w:top="580" w:bottom="280" w:left="1420" w:right="1400"/>
        </w:sectPr>
      </w:pPr>
    </w:p>
    <w:p>
      <w:pPr>
        <w:pStyle w:val="Heading1"/>
      </w:pPr>
      <w:r>
        <w:rPr>
          <w:color w:val="156F91"/>
        </w:rPr>
        <w:t>BILLING</w:t>
      </w:r>
      <w:r>
        <w:rPr>
          <w:color w:val="156F91"/>
          <w:spacing w:val="-15"/>
        </w:rPr>
        <w:t> </w:t>
      </w:r>
      <w:r>
        <w:rPr>
          <w:color w:val="156F91"/>
        </w:rPr>
        <w:t>AND </w:t>
      </w:r>
      <w:r>
        <w:rPr>
          <w:color w:val="156F91"/>
          <w:spacing w:val="-2"/>
        </w:rPr>
        <w:t>PAYMENT</w:t>
      </w:r>
    </w:p>
    <w:p>
      <w:pPr>
        <w:pStyle w:val="BodyText"/>
        <w:rPr>
          <w:sz w:val="27"/>
        </w:rPr>
      </w:pPr>
    </w:p>
    <w:p>
      <w:pPr>
        <w:pStyle w:val="BodyText"/>
        <w:spacing w:before="267"/>
        <w:rPr>
          <w:sz w:val="27"/>
        </w:rPr>
      </w:pPr>
    </w:p>
    <w:p>
      <w:pPr>
        <w:pStyle w:val="BodyText"/>
        <w:spacing w:line="312" w:lineRule="auto"/>
        <w:ind w:left="120" w:right="167"/>
      </w:pPr>
      <w:r>
        <w:rPr/>
        <w:t>This demo practice participates with many, but not all insurance plans. It is your responsibility to contact your insurance company to verify that we participate with your plan and the physician you will be seeing is in network with them. It is also your responsibility to provide accurate insurance information prior to the service. If you do not have your up to date insurance</w:t>
      </w:r>
      <w:r>
        <w:rPr>
          <w:spacing w:val="-6"/>
        </w:rPr>
        <w:t> </w:t>
      </w:r>
      <w:r>
        <w:rPr/>
        <w:t>information,</w:t>
      </w:r>
      <w:r>
        <w:rPr>
          <w:spacing w:val="-6"/>
        </w:rPr>
        <w:t> </w:t>
      </w:r>
      <w:r>
        <w:rPr/>
        <w:t>we</w:t>
      </w:r>
      <w:r>
        <w:rPr>
          <w:spacing w:val="-6"/>
        </w:rPr>
        <w:t> </w:t>
      </w:r>
      <w:r>
        <w:rPr/>
        <w:t>will</w:t>
      </w:r>
      <w:r>
        <w:rPr>
          <w:spacing w:val="-6"/>
        </w:rPr>
        <w:t> </w:t>
      </w:r>
      <w:r>
        <w:rPr/>
        <w:t>reschedule</w:t>
      </w:r>
      <w:r>
        <w:rPr>
          <w:spacing w:val="-6"/>
        </w:rPr>
        <w:t> </w:t>
      </w:r>
      <w:r>
        <w:rPr/>
        <w:t>your</w:t>
      </w:r>
      <w:r>
        <w:rPr>
          <w:spacing w:val="-6"/>
        </w:rPr>
        <w:t> </w:t>
      </w:r>
      <w:r>
        <w:rPr/>
        <w:t>appointment</w:t>
      </w:r>
      <w:r>
        <w:rPr>
          <w:spacing w:val="-6"/>
        </w:rPr>
        <w:t> </w:t>
      </w:r>
      <w:r>
        <w:rPr/>
        <w:t>or</w:t>
      </w:r>
      <w:r>
        <w:rPr>
          <w:spacing w:val="-6"/>
        </w:rPr>
        <w:t> </w:t>
      </w:r>
      <w:r>
        <w:rPr/>
        <w:t>classify</w:t>
      </w:r>
      <w:r>
        <w:rPr>
          <w:spacing w:val="-6"/>
        </w:rPr>
        <w:t> </w:t>
      </w:r>
      <w:r>
        <w:rPr/>
        <w:t>your</w:t>
      </w:r>
      <w:r>
        <w:rPr>
          <w:spacing w:val="-6"/>
        </w:rPr>
        <w:t> </w:t>
      </w:r>
      <w:r>
        <w:rPr/>
        <w:t>appointment</w:t>
      </w:r>
      <w:r>
        <w:rPr>
          <w:spacing w:val="-6"/>
        </w:rPr>
        <w:t> </w:t>
      </w:r>
      <w:r>
        <w:rPr/>
        <w:t>as</w:t>
      </w:r>
      <w:r>
        <w:rPr>
          <w:spacing w:val="-6"/>
        </w:rPr>
        <w:t> </w:t>
      </w:r>
      <w:r>
        <w:rPr/>
        <w:t>self-pay.</w:t>
      </w:r>
      <w:r>
        <w:rPr>
          <w:spacing w:val="-11"/>
        </w:rPr>
        <w:t> </w:t>
      </w:r>
      <w:r>
        <w:rPr/>
        <w:t>Telehealth</w:t>
      </w:r>
      <w:r>
        <w:rPr>
          <w:spacing w:val="-6"/>
        </w:rPr>
        <w:t> </w:t>
      </w:r>
      <w:r>
        <w:rPr/>
        <w:t>services may not be covered by all insurance plans. If your insurance does not cover the</w:t>
      </w:r>
      <w:r>
        <w:rPr>
          <w:spacing w:val="-1"/>
        </w:rPr>
        <w:t> </w:t>
      </w:r>
      <w:r>
        <w:rPr/>
        <w:t>Telehealth visit, you will be considered self-pay and our published self-pay fee will apply. Non-covered Telehealth visits will be the patients responsibility.</w:t>
      </w:r>
    </w:p>
    <w:p>
      <w:pPr>
        <w:pStyle w:val="BodyText"/>
      </w:pPr>
    </w:p>
    <w:p>
      <w:pPr>
        <w:pStyle w:val="BodyText"/>
        <w:spacing w:before="130"/>
      </w:pPr>
    </w:p>
    <w:p>
      <w:pPr>
        <w:pStyle w:val="BodyText"/>
        <w:spacing w:before="1"/>
        <w:ind w:left="119"/>
      </w:pPr>
      <w:r>
        <w:rPr/>
        <w:drawing>
          <wp:inline distT="0" distB="0" distL="0" distR="0">
            <wp:extent cx="123825" cy="12382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123825" cy="123825"/>
                    </a:xfrm>
                    <a:prstGeom prst="rect">
                      <a:avLst/>
                    </a:prstGeom>
                  </pic:spPr>
                </pic:pic>
              </a:graphicData>
            </a:graphic>
          </wp:inline>
        </w:drawing>
      </w:r>
      <w:r>
        <w:rPr/>
      </w:r>
      <w:r>
        <w:rPr>
          <w:rFonts w:ascii="Times New Roman"/>
          <w:spacing w:val="80"/>
          <w:w w:val="150"/>
          <w:sz w:val="20"/>
        </w:rPr>
        <w:t> </w:t>
      </w:r>
      <w:r>
        <w:rPr/>
        <w:t>I Consent to Telehealth</w:t>
      </w:r>
    </w:p>
    <w:p>
      <w:pPr>
        <w:pStyle w:val="BodyText"/>
        <w:spacing w:before="242"/>
      </w:pPr>
    </w:p>
    <w:p>
      <w:pPr>
        <w:pStyle w:val="BodyText"/>
        <w:spacing w:line="312" w:lineRule="auto" w:before="1"/>
        <w:ind w:left="120"/>
      </w:pPr>
      <w:r>
        <w:rPr/>
        <w:t>By</w:t>
      </w:r>
      <w:r>
        <w:rPr>
          <w:spacing w:val="-3"/>
        </w:rPr>
        <w:t> </w:t>
      </w:r>
      <w:r>
        <w:rPr/>
        <w:t>checking</w:t>
      </w:r>
      <w:r>
        <w:rPr>
          <w:spacing w:val="-3"/>
        </w:rPr>
        <w:t> </w:t>
      </w:r>
      <w:r>
        <w:rPr/>
        <w:t>the</w:t>
      </w:r>
      <w:r>
        <w:rPr>
          <w:spacing w:val="-3"/>
        </w:rPr>
        <w:t> </w:t>
      </w:r>
      <w:r>
        <w:rPr/>
        <w:t>above</w:t>
      </w:r>
      <w:r>
        <w:rPr>
          <w:spacing w:val="-3"/>
        </w:rPr>
        <w:t> </w:t>
      </w:r>
      <w:r>
        <w:rPr/>
        <w:t>box,</w:t>
      </w:r>
      <w:r>
        <w:rPr>
          <w:spacing w:val="-3"/>
        </w:rPr>
        <w:t> </w:t>
      </w:r>
      <w:r>
        <w:rPr/>
        <w:t>you</w:t>
      </w:r>
      <w:r>
        <w:rPr>
          <w:spacing w:val="-3"/>
        </w:rPr>
        <w:t> </w:t>
      </w:r>
      <w:r>
        <w:rPr/>
        <w:t>are</w:t>
      </w:r>
      <w:r>
        <w:rPr>
          <w:spacing w:val="-3"/>
        </w:rPr>
        <w:t> </w:t>
      </w:r>
      <w:r>
        <w:rPr/>
        <w:t>verifying</w:t>
      </w:r>
      <w:r>
        <w:rPr>
          <w:spacing w:val="-3"/>
        </w:rPr>
        <w:t> </w:t>
      </w:r>
      <w:r>
        <w:rPr/>
        <w:t>you've</w:t>
      </w:r>
      <w:r>
        <w:rPr>
          <w:spacing w:val="-3"/>
        </w:rPr>
        <w:t> </w:t>
      </w:r>
      <w:r>
        <w:rPr/>
        <w:t>read,</w:t>
      </w:r>
      <w:r>
        <w:rPr>
          <w:spacing w:val="-3"/>
        </w:rPr>
        <w:t> </w:t>
      </w:r>
      <w:r>
        <w:rPr/>
        <w:t>understand</w:t>
      </w:r>
      <w:r>
        <w:rPr>
          <w:spacing w:val="-3"/>
        </w:rPr>
        <w:t> </w:t>
      </w:r>
      <w:r>
        <w:rPr/>
        <w:t>and</w:t>
      </w:r>
      <w:r>
        <w:rPr>
          <w:spacing w:val="-3"/>
        </w:rPr>
        <w:t> </w:t>
      </w:r>
      <w:r>
        <w:rPr/>
        <w:t>agree</w:t>
      </w:r>
      <w:r>
        <w:rPr>
          <w:spacing w:val="-3"/>
        </w:rPr>
        <w:t> </w:t>
      </w:r>
      <w:r>
        <w:rPr/>
        <w:t>to</w:t>
      </w:r>
      <w:r>
        <w:rPr>
          <w:spacing w:val="-3"/>
        </w:rPr>
        <w:t> </w:t>
      </w:r>
      <w:r>
        <w:rPr/>
        <w:t>all</w:t>
      </w:r>
      <w:r>
        <w:rPr>
          <w:spacing w:val="-3"/>
        </w:rPr>
        <w:t> </w:t>
      </w:r>
      <w:r>
        <w:rPr/>
        <w:t>conditions</w:t>
      </w:r>
      <w:r>
        <w:rPr>
          <w:spacing w:val="-3"/>
        </w:rPr>
        <w:t> </w:t>
      </w:r>
      <w:r>
        <w:rPr/>
        <w:t>indicated</w:t>
      </w:r>
      <w:r>
        <w:rPr>
          <w:spacing w:val="-3"/>
        </w:rPr>
        <w:t> </w:t>
      </w:r>
      <w:r>
        <w:rPr/>
        <w:t>on</w:t>
      </w:r>
      <w:r>
        <w:rPr>
          <w:spacing w:val="-3"/>
        </w:rPr>
        <w:t> </w:t>
      </w:r>
      <w:r>
        <w:rPr/>
        <w:t>the PRACTICE DEMO consent.</w:t>
      </w:r>
    </w:p>
    <w:p>
      <w:pPr>
        <w:pStyle w:val="BodyText"/>
      </w:pPr>
    </w:p>
    <w:p>
      <w:pPr>
        <w:pStyle w:val="BodyText"/>
        <w:spacing w:before="125"/>
      </w:pPr>
    </w:p>
    <w:p>
      <w:pPr>
        <w:spacing w:before="0"/>
        <w:ind w:left="120" w:right="0" w:firstLine="0"/>
        <w:jc w:val="left"/>
        <w:rPr>
          <w:rFonts w:ascii="Arial"/>
          <w:b/>
          <w:sz w:val="24"/>
        </w:rPr>
      </w:pPr>
      <w:r>
        <w:rPr>
          <w:rFonts w:ascii="Arial"/>
          <w:b/>
          <w:color w:val="074D81"/>
          <w:sz w:val="24"/>
        </w:rPr>
        <w:t>Date of </w:t>
      </w:r>
      <w:r>
        <w:rPr>
          <w:rFonts w:ascii="Arial"/>
          <w:b/>
          <w:color w:val="074D81"/>
          <w:spacing w:val="-2"/>
          <w:sz w:val="24"/>
        </w:rPr>
        <w:t>consent</w:t>
      </w:r>
    </w:p>
    <w:p>
      <w:pPr>
        <w:pStyle w:val="BodyText"/>
        <w:rPr>
          <w:rFonts w:ascii="Arial"/>
          <w:b/>
          <w:sz w:val="20"/>
        </w:rPr>
      </w:pPr>
    </w:p>
    <w:p>
      <w:pPr>
        <w:pStyle w:val="BodyText"/>
        <w:spacing w:before="95"/>
        <w:rPr>
          <w:rFonts w:ascii="Arial"/>
          <w:b/>
          <w:sz w:val="20"/>
        </w:rPr>
      </w:pPr>
      <w:r>
        <w:rPr/>
        <mc:AlternateContent>
          <mc:Choice Requires="wps">
            <w:drawing>
              <wp:anchor distT="0" distB="0" distL="0" distR="0" allowOverlap="1" layoutInCell="1" locked="0" behindDoc="1" simplePos="0" relativeHeight="487593984">
                <wp:simplePos x="0" y="0"/>
                <wp:positionH relativeFrom="page">
                  <wp:posOffset>977900</wp:posOffset>
                </wp:positionH>
                <wp:positionV relativeFrom="paragraph">
                  <wp:posOffset>221602</wp:posOffset>
                </wp:positionV>
                <wp:extent cx="811530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878787"/>
                        </a:solidFill>
                      </wps:spPr>
                      <wps:bodyPr wrap="square" lIns="0" tIns="0" rIns="0" bIns="0" rtlCol="0">
                        <a:prstTxWarp prst="textNoShape">
                          <a:avLst/>
                        </a:prstTxWarp>
                        <a:noAutofit/>
                      </wps:bodyPr>
                    </wps:wsp>
                  </a:graphicData>
                </a:graphic>
              </wp:anchor>
            </w:drawing>
          </mc:Choice>
          <mc:Fallback>
            <w:pict>
              <v:rect style="position:absolute;margin-left:77pt;margin-top:17.449024pt;width:639pt;height:.75pt;mso-position-horizontal-relative:page;mso-position-vertical-relative:paragraph;z-index:-15722496;mso-wrap-distance-left:0;mso-wrap-distance-right:0" id="docshape14" filled="true" fillcolor="#878787" stroked="false">
                <v:fill type="solid"/>
                <w10:wrap type="topAndBottom"/>
              </v:rect>
            </w:pict>
          </mc:Fallback>
        </mc:AlternateContent>
      </w:r>
    </w:p>
    <w:sectPr>
      <w:pgSz w:w="15840" w:h="12240" w:orient="landscape"/>
      <w:pgMar w:header="395" w:footer="0" w:top="580" w:bottom="280" w:left="14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9744">
              <wp:simplePos x="0" y="0"/>
              <wp:positionH relativeFrom="page">
                <wp:posOffset>977900</wp:posOffset>
              </wp:positionH>
              <wp:positionV relativeFrom="page">
                <wp:posOffset>368299</wp:posOffset>
              </wp:positionV>
              <wp:extent cx="8115300"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8115300" cy="9525"/>
                      </a:xfrm>
                      <a:custGeom>
                        <a:avLst/>
                        <a:gdLst/>
                        <a:ahLst/>
                        <a:cxnLst/>
                        <a:rect l="l" t="t" r="r" b="b"/>
                        <a:pathLst>
                          <a:path w="8115300" h="9525">
                            <a:moveTo>
                              <a:pt x="8115300" y="9525"/>
                            </a:moveTo>
                            <a:lnTo>
                              <a:pt x="0" y="9525"/>
                            </a:lnTo>
                            <a:lnTo>
                              <a:pt x="0" y="0"/>
                            </a:lnTo>
                            <a:lnTo>
                              <a:pt x="8115300" y="0"/>
                            </a:lnTo>
                            <a:lnTo>
                              <a:pt x="8115300" y="9525"/>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rect style="position:absolute;margin-left:77pt;margin-top:28.999966pt;width:639pt;height:.75pt;mso-position-horizontal-relative:page;mso-position-vertical-relative:page;z-index:-15796736" id="docshape11" filled="true" fillcolor="#dddddd" stroked="false">
              <v:fill type="solid"/>
              <w10:wrap type="none"/>
            </v:rect>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spacing w:before="286"/>
      <w:jc w:val="center"/>
      <w:outlineLvl w:val="1"/>
    </w:pPr>
    <w:rPr>
      <w:rFonts w:ascii="Arial MT" w:hAnsi="Arial MT" w:eastAsia="Arial MT" w:cs="Arial MT"/>
      <w:sz w:val="27"/>
      <w:szCs w:val="27"/>
      <w:lang w:val="en-US" w:eastAsia="en-US" w:bidi="ar-SA"/>
    </w:rPr>
  </w:style>
  <w:style w:styleId="Title" w:type="paragraph">
    <w:name w:val="Title"/>
    <w:basedOn w:val="Normal"/>
    <w:uiPriority w:val="1"/>
    <w:qFormat/>
    <w:pPr>
      <w:spacing w:before="209"/>
      <w:ind w:left="360"/>
    </w:pPr>
    <w:rPr>
      <w:rFonts w:ascii="Arial" w:hAnsi="Arial" w:eastAsia="Arial" w:cs="Arial"/>
      <w:b/>
      <w:bCs/>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2023-11-10T03:49:36Z</dcterms:created>
  <dcterms:modified xsi:type="dcterms:W3CDTF">2023-11-10T03:49:36Z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Mozilla/5.0 (Windows NT 10.0; Win64; x64) AppleWebKit/537.36 (KHTML, like Gecko) Chrome/117.0.0.0 Safari/537.36</vt:lpwstr>
  </property>
  <property fmtid="{D5CDD505-2E9C-101B-9397-08002B2CF9AE}" pid="4" name="LastSaved">
    <vt:filetime>2023-11-10T00:00:00Z</vt:filetime>
  </property>
  <property fmtid="{D5CDD505-2E9C-101B-9397-08002B2CF9AE}" pid="5" name="Producer">
    <vt:lpwstr>Skia/PDF m117</vt:lpwstr>
  </property>
</Properties>
</file>