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C69DF" w14:textId="379C6E04" w:rsidR="00291CAB" w:rsidRPr="00A135CB" w:rsidRDefault="00BC669E" w:rsidP="00EF2C8F">
      <w:pPr>
        <w:jc w:val="center"/>
        <w:rPr>
          <w:rFonts w:ascii="Arial Narrow" w:eastAsia="MS Mincho" w:hAnsi="Arial Narrow" w:cs="Tahoma"/>
          <w:b/>
          <w:bCs/>
          <w:sz w:val="28"/>
          <w:szCs w:val="28"/>
        </w:rPr>
      </w:pPr>
      <w:r w:rsidRPr="00A135CB">
        <w:rPr>
          <w:noProof/>
        </w:rPr>
        <w:drawing>
          <wp:anchor distT="0" distB="0" distL="114300" distR="114300" simplePos="0" relativeHeight="251658240" behindDoc="0" locked="0" layoutInCell="1" allowOverlap="1" wp14:anchorId="1DDD1ABA" wp14:editId="221C6D5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8675" cy="824075"/>
            <wp:effectExtent l="0" t="0" r="0" b="0"/>
            <wp:wrapSquare wrapText="bothSides"/>
            <wp:docPr id="1" name="Picture 1" descr="Diagram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CAB" w:rsidRPr="00A135CB">
        <w:rPr>
          <w:rFonts w:ascii="Arial Narrow" w:eastAsia="MS Mincho" w:hAnsi="Arial Narrow" w:cs="Tahoma"/>
          <w:b/>
          <w:bCs/>
          <w:sz w:val="28"/>
          <w:szCs w:val="28"/>
        </w:rPr>
        <w:t>Peconic Estuary Protection Committee</w:t>
      </w:r>
    </w:p>
    <w:p w14:paraId="53E668BA" w14:textId="2F1A393A" w:rsidR="00291CAB" w:rsidRPr="00A135CB" w:rsidRDefault="00291CAB" w:rsidP="00EF2C8F">
      <w:pPr>
        <w:spacing w:after="0" w:line="240" w:lineRule="auto"/>
        <w:jc w:val="center"/>
        <w:rPr>
          <w:rFonts w:ascii="Arial Narrow" w:eastAsia="MS Mincho" w:hAnsi="Arial Narrow" w:cs="Tahoma"/>
          <w:b/>
          <w:sz w:val="28"/>
          <w:szCs w:val="28"/>
        </w:rPr>
      </w:pPr>
      <w:r w:rsidRPr="00A135CB">
        <w:rPr>
          <w:rFonts w:ascii="Arial Narrow" w:eastAsia="MS Mincho" w:hAnsi="Arial Narrow" w:cs="Tahoma"/>
          <w:b/>
          <w:sz w:val="28"/>
          <w:szCs w:val="28"/>
        </w:rPr>
        <w:t xml:space="preserve">Meeting Summary – </w:t>
      </w:r>
      <w:r w:rsidR="00E15195" w:rsidRPr="00A135CB">
        <w:rPr>
          <w:rFonts w:ascii="Arial Narrow" w:eastAsia="MS Mincho" w:hAnsi="Arial Narrow" w:cs="Tahoma"/>
          <w:b/>
          <w:sz w:val="28"/>
          <w:szCs w:val="28"/>
        </w:rPr>
        <w:t>February 7</w:t>
      </w:r>
      <w:r w:rsidR="006B77F9" w:rsidRPr="00A135CB">
        <w:rPr>
          <w:rFonts w:ascii="Arial Narrow" w:eastAsia="MS Mincho" w:hAnsi="Arial Narrow" w:cs="Tahoma"/>
          <w:b/>
          <w:sz w:val="28"/>
          <w:szCs w:val="28"/>
        </w:rPr>
        <w:t>, 202</w:t>
      </w:r>
      <w:r w:rsidR="00E15195" w:rsidRPr="00A135CB">
        <w:rPr>
          <w:rFonts w:ascii="Arial Narrow" w:eastAsia="MS Mincho" w:hAnsi="Arial Narrow" w:cs="Tahoma"/>
          <w:b/>
          <w:sz w:val="28"/>
          <w:szCs w:val="28"/>
        </w:rPr>
        <w:t>4</w:t>
      </w:r>
    </w:p>
    <w:p w14:paraId="35D03029" w14:textId="77777777" w:rsidR="00D81381" w:rsidRPr="00A135CB" w:rsidRDefault="00D81381" w:rsidP="00EF2C8F">
      <w:pPr>
        <w:spacing w:after="0" w:line="240" w:lineRule="auto"/>
        <w:jc w:val="center"/>
        <w:rPr>
          <w:rFonts w:ascii="Arial Narrow" w:eastAsia="MS Mincho" w:hAnsi="Arial Narrow" w:cs="Tahoma"/>
          <w:b/>
          <w:sz w:val="28"/>
          <w:szCs w:val="28"/>
        </w:rPr>
      </w:pPr>
    </w:p>
    <w:p w14:paraId="24CBC077" w14:textId="089618F5" w:rsidR="002836C7" w:rsidRPr="00A135CB" w:rsidRDefault="00E84BB8" w:rsidP="00EF2C8F">
      <w:pPr>
        <w:spacing w:after="0" w:line="240" w:lineRule="auto"/>
        <w:jc w:val="center"/>
        <w:rPr>
          <w:rFonts w:ascii="Arial Narrow" w:eastAsia="MS Mincho" w:hAnsi="Arial Narrow" w:cs="Tahoma"/>
          <w:b/>
          <w:sz w:val="24"/>
          <w:szCs w:val="24"/>
        </w:rPr>
      </w:pPr>
      <w:r w:rsidRPr="00A135CB">
        <w:rPr>
          <w:rFonts w:ascii="Arial Narrow" w:eastAsia="MS Mincho" w:hAnsi="Arial Narrow" w:cs="Tahoma"/>
          <w:b/>
          <w:sz w:val="24"/>
          <w:szCs w:val="24"/>
        </w:rPr>
        <w:t xml:space="preserve">Held </w:t>
      </w:r>
      <w:r w:rsidR="00EF2C8F" w:rsidRPr="00A135CB">
        <w:rPr>
          <w:rFonts w:ascii="Arial Narrow" w:eastAsia="MS Mincho" w:hAnsi="Arial Narrow" w:cs="Tahoma"/>
          <w:b/>
          <w:sz w:val="24"/>
          <w:szCs w:val="24"/>
        </w:rPr>
        <w:t xml:space="preserve">at </w:t>
      </w:r>
      <w:r w:rsidR="002836C7" w:rsidRPr="00A135CB">
        <w:rPr>
          <w:rFonts w:ascii="Arial Narrow" w:eastAsia="MS Mincho" w:hAnsi="Arial Narrow" w:cs="Tahoma"/>
          <w:b/>
          <w:sz w:val="24"/>
          <w:szCs w:val="24"/>
        </w:rPr>
        <w:t>Cornell Cooperative Extension Offices</w:t>
      </w:r>
    </w:p>
    <w:p w14:paraId="4194E9D1" w14:textId="091DE4F5" w:rsidR="00291CAB" w:rsidRPr="00A135CB" w:rsidRDefault="00EF2C8F" w:rsidP="00EF2C8F">
      <w:pPr>
        <w:spacing w:after="0" w:line="240" w:lineRule="auto"/>
        <w:jc w:val="center"/>
        <w:rPr>
          <w:rFonts w:ascii="Arial Narrow" w:eastAsia="MS Mincho" w:hAnsi="Arial Narrow" w:cs="Tahoma"/>
          <w:b/>
          <w:sz w:val="24"/>
          <w:szCs w:val="24"/>
        </w:rPr>
      </w:pPr>
      <w:r w:rsidRPr="00A135CB">
        <w:rPr>
          <w:rFonts w:ascii="Arial Narrow" w:eastAsia="MS Mincho" w:hAnsi="Arial Narrow" w:cs="Tahoma"/>
          <w:b/>
          <w:sz w:val="24"/>
          <w:szCs w:val="24"/>
        </w:rPr>
        <w:t xml:space="preserve">                              </w:t>
      </w:r>
      <w:r w:rsidR="002836C7" w:rsidRPr="00A135CB">
        <w:rPr>
          <w:rFonts w:ascii="Arial Narrow" w:eastAsia="MS Mincho" w:hAnsi="Arial Narrow" w:cs="Tahoma"/>
          <w:b/>
          <w:sz w:val="24"/>
          <w:szCs w:val="24"/>
        </w:rPr>
        <w:t>Griffing Avenue, Riverhead</w:t>
      </w:r>
    </w:p>
    <w:p w14:paraId="66D5DAAD" w14:textId="43BF2F43" w:rsidR="00D01A35" w:rsidRPr="00A135CB" w:rsidRDefault="00D01A35" w:rsidP="00EF2C8F">
      <w:pPr>
        <w:spacing w:after="0" w:line="240" w:lineRule="auto"/>
        <w:jc w:val="center"/>
        <w:rPr>
          <w:rFonts w:ascii="Arial Narrow" w:eastAsia="MS Mincho" w:hAnsi="Arial Narrow" w:cs="Tahoma"/>
          <w:b/>
          <w:sz w:val="28"/>
          <w:szCs w:val="28"/>
        </w:rPr>
      </w:pPr>
      <w:r w:rsidRPr="00A135CB">
        <w:rPr>
          <w:rFonts w:ascii="Arial Narrow" w:eastAsia="MS Mincho" w:hAnsi="Arial Narrow" w:cs="Tahoma"/>
          <w:b/>
          <w:sz w:val="24"/>
          <w:szCs w:val="24"/>
        </w:rPr>
        <w:t xml:space="preserve">                  </w:t>
      </w:r>
    </w:p>
    <w:p w14:paraId="3AAB3E89" w14:textId="7B48D54F" w:rsidR="00163C4E" w:rsidRPr="00A135CB" w:rsidRDefault="00163C4E" w:rsidP="00EF2C8F">
      <w:pPr>
        <w:spacing w:after="0" w:line="240" w:lineRule="auto"/>
        <w:jc w:val="center"/>
        <w:rPr>
          <w:rFonts w:ascii="Arial Narrow" w:eastAsia="MS Mincho" w:hAnsi="Arial Narrow" w:cs="Tahoma"/>
          <w:b/>
          <w:sz w:val="24"/>
          <w:szCs w:val="24"/>
        </w:rPr>
      </w:pPr>
      <w:r w:rsidRPr="00A135CB">
        <w:rPr>
          <w:rFonts w:ascii="Arial Narrow" w:eastAsia="MS Mincho" w:hAnsi="Arial Narrow" w:cs="Tahoma"/>
          <w:b/>
          <w:sz w:val="24"/>
          <w:szCs w:val="24"/>
        </w:rPr>
        <w:t xml:space="preserve">                    </w:t>
      </w:r>
    </w:p>
    <w:p w14:paraId="4D96203A" w14:textId="453679C1" w:rsidR="00291CAB" w:rsidRPr="00A135CB" w:rsidRDefault="00291CAB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b/>
          <w:bCs/>
          <w:sz w:val="24"/>
          <w:szCs w:val="24"/>
        </w:rPr>
      </w:pPr>
      <w:r w:rsidRPr="00A135CB">
        <w:rPr>
          <w:rFonts w:ascii="Arial Narrow" w:eastAsia="MS Mincho" w:hAnsi="Arial Narrow" w:cs="Arial Narrow"/>
          <w:b/>
          <w:bCs/>
        </w:rPr>
        <w:t>ATTENDEES</w:t>
      </w:r>
      <w:r w:rsidR="00C76C4F" w:rsidRPr="00A135CB">
        <w:rPr>
          <w:rFonts w:ascii="Arial Narrow" w:eastAsia="MS Mincho" w:hAnsi="Arial Narrow" w:cs="Arial Narrow"/>
          <w:b/>
          <w:bCs/>
        </w:rPr>
        <w:t xml:space="preserve">    </w:t>
      </w:r>
      <w:r w:rsidR="00C76C4F" w:rsidRPr="00A135CB">
        <w:rPr>
          <w:rFonts w:ascii="Arial Narrow" w:eastAsia="MS Mincho" w:hAnsi="Arial Narrow" w:cs="Arial Narrow"/>
          <w:b/>
          <w:bCs/>
          <w:sz w:val="24"/>
          <w:szCs w:val="24"/>
        </w:rPr>
        <w:t xml:space="preserve">                                                                       </w:t>
      </w:r>
    </w:p>
    <w:p w14:paraId="135F3C39" w14:textId="77777777" w:rsidR="00291CAB" w:rsidRPr="00A135CB" w:rsidRDefault="00291CAB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trike/>
          <w:sz w:val="24"/>
          <w:szCs w:val="24"/>
        </w:rPr>
      </w:pPr>
    </w:p>
    <w:p w14:paraId="720CDB7C" w14:textId="174506D1" w:rsidR="00CA04FB" w:rsidRPr="00A135CB" w:rsidRDefault="00291CAB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b/>
          <w:bCs/>
          <w:sz w:val="24"/>
          <w:szCs w:val="24"/>
        </w:rPr>
      </w:pPr>
      <w:r w:rsidRPr="00A135CB">
        <w:rPr>
          <w:rFonts w:ascii="Arial Narrow" w:eastAsia="MS Mincho" w:hAnsi="Arial Narrow" w:cs="Arial Narrow"/>
          <w:b/>
          <w:bCs/>
          <w:sz w:val="24"/>
          <w:szCs w:val="24"/>
        </w:rPr>
        <w:t>Committee Member Representatives</w:t>
      </w:r>
    </w:p>
    <w:p w14:paraId="26BF8043" w14:textId="6063B5FA" w:rsidR="00513956" w:rsidRPr="00A135CB" w:rsidRDefault="00291CAB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A135CB">
        <w:rPr>
          <w:rFonts w:ascii="Arial Narrow" w:eastAsia="MS Mincho" w:hAnsi="Arial Narrow" w:cs="Arial Narrow"/>
          <w:sz w:val="24"/>
          <w:szCs w:val="24"/>
        </w:rPr>
        <w:t>Town of Brookhaven | Veronica King (Committee Vice Chair)</w:t>
      </w:r>
    </w:p>
    <w:p w14:paraId="765F103B" w14:textId="22D5C6F1" w:rsidR="00924840" w:rsidRPr="00A135CB" w:rsidRDefault="00924840" w:rsidP="00924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A135CB">
        <w:rPr>
          <w:rFonts w:ascii="Arial Narrow" w:eastAsia="MS Mincho" w:hAnsi="Arial Narrow" w:cs="Arial Narrow"/>
          <w:sz w:val="24"/>
          <w:szCs w:val="24"/>
        </w:rPr>
        <w:t>Town of Riverhead |</w:t>
      </w:r>
      <w:r w:rsidR="00721BBD" w:rsidRPr="00A135CB">
        <w:rPr>
          <w:rFonts w:ascii="Arial Narrow" w:eastAsia="MS Mincho" w:hAnsi="Arial Narrow" w:cs="Arial Narrow"/>
          <w:sz w:val="24"/>
          <w:szCs w:val="24"/>
        </w:rPr>
        <w:t xml:space="preserve"> </w:t>
      </w:r>
      <w:r w:rsidRPr="00A135CB">
        <w:rPr>
          <w:rFonts w:ascii="Arial Narrow" w:eastAsia="MS Mincho" w:hAnsi="Arial Narrow" w:cs="Arial Narrow"/>
          <w:sz w:val="24"/>
          <w:szCs w:val="24"/>
        </w:rPr>
        <w:t>Drew Dillingham (Committee Vice Chair)</w:t>
      </w:r>
    </w:p>
    <w:p w14:paraId="2C6CCE7E" w14:textId="41E51951" w:rsidR="00423A63" w:rsidRPr="00A135CB" w:rsidRDefault="00423A63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A135CB">
        <w:rPr>
          <w:rFonts w:ascii="Arial Narrow" w:eastAsia="MS Mincho" w:hAnsi="Arial Narrow" w:cs="Arial Narrow"/>
          <w:sz w:val="24"/>
          <w:szCs w:val="24"/>
        </w:rPr>
        <w:t>Town of Southampton | Tom Houghton</w:t>
      </w:r>
    </w:p>
    <w:p w14:paraId="7ABE048E" w14:textId="77777777" w:rsidR="00045508" w:rsidRPr="00A135CB" w:rsidRDefault="00513956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A135CB">
        <w:rPr>
          <w:rFonts w:ascii="Arial Narrow" w:eastAsia="MS Mincho" w:hAnsi="Arial Narrow" w:cs="Arial Narrow"/>
          <w:sz w:val="24"/>
          <w:szCs w:val="24"/>
        </w:rPr>
        <w:t>Village of Sag Harbor | MaryAnn Eddy</w:t>
      </w:r>
    </w:p>
    <w:p w14:paraId="0CE5CC4D" w14:textId="0E92F2D5" w:rsidR="007E1B8F" w:rsidRPr="00A135CB" w:rsidRDefault="007E1B8F" w:rsidP="007E1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A135CB">
        <w:rPr>
          <w:rFonts w:ascii="Arial Narrow" w:eastAsia="MS Mincho" w:hAnsi="Arial Narrow" w:cs="Arial Narrow"/>
          <w:sz w:val="24"/>
          <w:szCs w:val="24"/>
        </w:rPr>
        <w:t>Town of Southold |</w:t>
      </w:r>
      <w:r w:rsidR="00A63410" w:rsidRPr="00A135CB">
        <w:rPr>
          <w:rFonts w:ascii="Arial Narrow" w:eastAsia="MS Mincho" w:hAnsi="Arial Narrow" w:cs="Arial Narrow"/>
          <w:sz w:val="24"/>
          <w:szCs w:val="24"/>
        </w:rPr>
        <w:t xml:space="preserve"> </w:t>
      </w:r>
      <w:r w:rsidRPr="00A135CB">
        <w:rPr>
          <w:rFonts w:ascii="Arial Narrow" w:eastAsia="MS Mincho" w:hAnsi="Arial Narrow" w:cs="Arial Narrow"/>
          <w:sz w:val="24"/>
          <w:szCs w:val="24"/>
        </w:rPr>
        <w:t>Michael Collins</w:t>
      </w:r>
    </w:p>
    <w:p w14:paraId="5858D3A5" w14:textId="367A8615" w:rsidR="00725511" w:rsidRPr="00A135CB" w:rsidRDefault="00725511" w:rsidP="007E1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A135CB">
        <w:rPr>
          <w:rFonts w:ascii="Arial Narrow" w:eastAsia="MS Mincho" w:hAnsi="Arial Narrow" w:cs="Arial Narrow"/>
          <w:sz w:val="24"/>
          <w:szCs w:val="24"/>
        </w:rPr>
        <w:t>Suffolk County |</w:t>
      </w:r>
      <w:r w:rsidR="00A63410" w:rsidRPr="00A135CB">
        <w:rPr>
          <w:rFonts w:ascii="Arial Narrow" w:eastAsia="MS Mincho" w:hAnsi="Arial Narrow" w:cs="Arial Narrow"/>
          <w:sz w:val="24"/>
          <w:szCs w:val="24"/>
        </w:rPr>
        <w:t xml:space="preserve"> </w:t>
      </w:r>
      <w:r w:rsidRPr="00A135CB">
        <w:rPr>
          <w:rFonts w:ascii="Arial Narrow" w:eastAsia="MS Mincho" w:hAnsi="Arial Narrow" w:cs="Arial Narrow"/>
          <w:sz w:val="24"/>
          <w:szCs w:val="24"/>
        </w:rPr>
        <w:t>Jennifer McGivern</w:t>
      </w:r>
    </w:p>
    <w:p w14:paraId="5780851C" w14:textId="08CFD1F6" w:rsidR="00E4184D" w:rsidRPr="00A135CB" w:rsidRDefault="00E4184D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</w:p>
    <w:p w14:paraId="579E2A19" w14:textId="2106ACC0" w:rsidR="00291CAB" w:rsidRPr="00A135CB" w:rsidRDefault="00291CAB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b/>
          <w:sz w:val="24"/>
          <w:szCs w:val="24"/>
        </w:rPr>
      </w:pPr>
      <w:r w:rsidRPr="00A135CB">
        <w:rPr>
          <w:rFonts w:ascii="Arial Narrow" w:eastAsia="MS Mincho" w:hAnsi="Arial Narrow" w:cs="Arial Narrow"/>
          <w:b/>
          <w:sz w:val="24"/>
          <w:szCs w:val="24"/>
        </w:rPr>
        <w:t>Additional Participants</w:t>
      </w:r>
    </w:p>
    <w:p w14:paraId="186822C0" w14:textId="77777777" w:rsidR="00BD210A" w:rsidRPr="00A135CB" w:rsidRDefault="00BD210A" w:rsidP="00BD2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A135CB">
        <w:rPr>
          <w:rFonts w:ascii="Arial Narrow" w:eastAsia="MS Mincho" w:hAnsi="Arial Narrow" w:cs="Arial Narrow"/>
          <w:sz w:val="24"/>
          <w:szCs w:val="24"/>
        </w:rPr>
        <w:t>Eileen Keenan | Peconic Estuary Protection Committee, Coordinator</w:t>
      </w:r>
    </w:p>
    <w:p w14:paraId="6946653C" w14:textId="34EE2DD7" w:rsidR="00CA04FB" w:rsidRPr="00A135CB" w:rsidRDefault="00CA04FB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A135CB">
        <w:rPr>
          <w:rFonts w:ascii="Arial Narrow" w:eastAsia="MS Mincho" w:hAnsi="Arial Narrow" w:cs="Arial Narrow"/>
          <w:sz w:val="24"/>
          <w:szCs w:val="24"/>
        </w:rPr>
        <w:t>Corey Humphrey | Suffolk County Soil and Water Conservation District</w:t>
      </w:r>
      <w:r w:rsidR="00612E3A" w:rsidRPr="00A135CB">
        <w:rPr>
          <w:rFonts w:ascii="Arial Narrow" w:eastAsia="MS Mincho" w:hAnsi="Arial Narrow" w:cs="Arial Narrow"/>
          <w:sz w:val="24"/>
          <w:szCs w:val="24"/>
        </w:rPr>
        <w:t>, District Manager</w:t>
      </w:r>
      <w:r w:rsidRPr="00A135CB">
        <w:rPr>
          <w:rFonts w:ascii="Arial Narrow" w:eastAsia="MS Mincho" w:hAnsi="Arial Narrow" w:cs="Arial Narrow"/>
          <w:sz w:val="24"/>
          <w:szCs w:val="24"/>
        </w:rPr>
        <w:t xml:space="preserve"> </w:t>
      </w:r>
    </w:p>
    <w:p w14:paraId="175BA2F9" w14:textId="3F6F27CA" w:rsidR="00725511" w:rsidRPr="00A135CB" w:rsidRDefault="00725511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A135CB">
        <w:rPr>
          <w:rFonts w:ascii="Arial Narrow" w:eastAsia="MS Mincho" w:hAnsi="Arial Narrow" w:cs="Arial Narrow"/>
          <w:sz w:val="24"/>
          <w:szCs w:val="24"/>
        </w:rPr>
        <w:t>Kaitlyn Boyle  | Suffolk County Soil and Water Conservation District, Environmental Planner</w:t>
      </w:r>
    </w:p>
    <w:p w14:paraId="5FE05561" w14:textId="1DE05788" w:rsidR="00BC1CBB" w:rsidRPr="00A135CB" w:rsidRDefault="00BC1CBB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A135CB">
        <w:rPr>
          <w:rFonts w:ascii="Arial Narrow" w:eastAsia="MS Mincho" w:hAnsi="Arial Narrow" w:cs="Arial Narrow"/>
          <w:sz w:val="24"/>
          <w:szCs w:val="24"/>
        </w:rPr>
        <w:t>Jill Deiterich | Suffolk County Soil and Water Conservation District, Environmental Planner</w:t>
      </w:r>
    </w:p>
    <w:p w14:paraId="48FCEA18" w14:textId="71518FFC" w:rsidR="00B27CF9" w:rsidRPr="00A135CB" w:rsidRDefault="00B27CF9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A135CB">
        <w:rPr>
          <w:rFonts w:ascii="Arial Narrow" w:eastAsia="MS Mincho" w:hAnsi="Arial Narrow" w:cs="Arial Narrow"/>
          <w:sz w:val="24"/>
          <w:szCs w:val="24"/>
        </w:rPr>
        <w:t>Scott Curatolo-</w:t>
      </w:r>
      <w:r w:rsidR="006A1F1A" w:rsidRPr="00A135CB">
        <w:rPr>
          <w:rFonts w:ascii="Arial Narrow" w:eastAsia="MS Mincho" w:hAnsi="Arial Narrow" w:cs="Arial Narrow"/>
          <w:sz w:val="24"/>
          <w:szCs w:val="24"/>
        </w:rPr>
        <w:t xml:space="preserve">Wagemann | CCE Suffolk, </w:t>
      </w:r>
      <w:r w:rsidR="00CD1519" w:rsidRPr="00A135CB">
        <w:rPr>
          <w:rFonts w:ascii="Arial Narrow" w:eastAsia="MS Mincho" w:hAnsi="Arial Narrow" w:cs="Arial Narrow"/>
          <w:sz w:val="24"/>
          <w:szCs w:val="24"/>
        </w:rPr>
        <w:t>Senior Resource Educator</w:t>
      </w:r>
    </w:p>
    <w:p w14:paraId="47AF72A3" w14:textId="6D9F0AFF" w:rsidR="00721BBD" w:rsidRPr="00A135CB" w:rsidRDefault="00721BBD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A135CB">
        <w:rPr>
          <w:rFonts w:ascii="Arial Narrow" w:eastAsia="MS Mincho" w:hAnsi="Arial Narrow" w:cs="Arial Narrow"/>
          <w:sz w:val="24"/>
          <w:szCs w:val="24"/>
        </w:rPr>
        <w:t>Jason Blizzard | Town of Riverhead, Principal Engineering Aide</w:t>
      </w:r>
    </w:p>
    <w:p w14:paraId="2AC181A2" w14:textId="1576B005" w:rsidR="00D90F5A" w:rsidRPr="00A135CB" w:rsidRDefault="00D90F5A" w:rsidP="00D90F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</w:p>
    <w:p w14:paraId="7D7A7DC7" w14:textId="09947C45" w:rsidR="00F87010" w:rsidRPr="00A135CB" w:rsidRDefault="00601591" w:rsidP="00C443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35CB">
        <w:rPr>
          <w:rFonts w:ascii="Arial" w:hAnsi="Arial" w:cs="Arial"/>
          <w:sz w:val="24"/>
          <w:szCs w:val="24"/>
        </w:rPr>
        <w:t>The</w:t>
      </w:r>
      <w:r w:rsidR="00F87010" w:rsidRPr="00A135CB">
        <w:rPr>
          <w:rFonts w:ascii="Arial" w:hAnsi="Arial" w:cs="Arial"/>
          <w:sz w:val="24"/>
          <w:szCs w:val="24"/>
        </w:rPr>
        <w:t xml:space="preserve"> meeting was called to order at 10:</w:t>
      </w:r>
      <w:r w:rsidR="00423A63" w:rsidRPr="00A135CB">
        <w:rPr>
          <w:rFonts w:ascii="Arial" w:hAnsi="Arial" w:cs="Arial"/>
          <w:sz w:val="24"/>
          <w:szCs w:val="24"/>
        </w:rPr>
        <w:t>1</w:t>
      </w:r>
      <w:r w:rsidR="00E62D0B" w:rsidRPr="00A135CB">
        <w:rPr>
          <w:rFonts w:ascii="Arial" w:hAnsi="Arial" w:cs="Arial"/>
          <w:sz w:val="24"/>
          <w:szCs w:val="24"/>
        </w:rPr>
        <w:t>5</w:t>
      </w:r>
      <w:r w:rsidR="00A3777F" w:rsidRPr="00A135CB">
        <w:rPr>
          <w:rFonts w:ascii="Arial" w:hAnsi="Arial" w:cs="Arial"/>
          <w:sz w:val="24"/>
          <w:szCs w:val="24"/>
        </w:rPr>
        <w:t>,</w:t>
      </w:r>
      <w:r w:rsidR="00260996" w:rsidRPr="00A135CB">
        <w:rPr>
          <w:rFonts w:ascii="Arial" w:hAnsi="Arial" w:cs="Arial"/>
          <w:sz w:val="24"/>
          <w:szCs w:val="24"/>
        </w:rPr>
        <w:t xml:space="preserve"> attendees were reminded that the meeting was being recorded</w:t>
      </w:r>
      <w:r w:rsidR="00565962" w:rsidRPr="00A135CB">
        <w:rPr>
          <w:rFonts w:ascii="Arial" w:hAnsi="Arial" w:cs="Arial"/>
          <w:sz w:val="24"/>
          <w:szCs w:val="24"/>
        </w:rPr>
        <w:t xml:space="preserve"> for purposes of transcribing the </w:t>
      </w:r>
      <w:r w:rsidR="00250A33" w:rsidRPr="00A135CB">
        <w:rPr>
          <w:rFonts w:ascii="Arial" w:hAnsi="Arial" w:cs="Arial"/>
          <w:sz w:val="24"/>
          <w:szCs w:val="24"/>
        </w:rPr>
        <w:t>meeting summary</w:t>
      </w:r>
      <w:r w:rsidR="00711653" w:rsidRPr="00A135CB">
        <w:rPr>
          <w:rFonts w:ascii="Arial" w:hAnsi="Arial" w:cs="Arial"/>
          <w:sz w:val="24"/>
          <w:szCs w:val="24"/>
        </w:rPr>
        <w:t>,</w:t>
      </w:r>
      <w:r w:rsidR="00565962" w:rsidRPr="00A135CB">
        <w:rPr>
          <w:rFonts w:ascii="Arial" w:hAnsi="Arial" w:cs="Arial"/>
          <w:sz w:val="24"/>
          <w:szCs w:val="24"/>
        </w:rPr>
        <w:t xml:space="preserve"> all attendees introduced themselves. </w:t>
      </w:r>
    </w:p>
    <w:p w14:paraId="17C96968" w14:textId="735E6759" w:rsidR="009E30A3" w:rsidRPr="00A135CB" w:rsidRDefault="009E30A3" w:rsidP="00C4432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30B809" w14:textId="31E0BB29" w:rsidR="00AE48E0" w:rsidRPr="00A135CB" w:rsidRDefault="0071370E" w:rsidP="00E54575">
      <w:pPr>
        <w:pStyle w:val="ListParagraph"/>
        <w:numPr>
          <w:ilvl w:val="0"/>
          <w:numId w:val="11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135CB">
        <w:rPr>
          <w:rFonts w:ascii="Arial" w:hAnsi="Arial" w:cs="Arial"/>
          <w:b/>
          <w:bCs/>
          <w:sz w:val="24"/>
          <w:szCs w:val="24"/>
        </w:rPr>
        <w:t>November 1</w:t>
      </w:r>
      <w:r w:rsidR="00B34F15" w:rsidRPr="00A135CB">
        <w:rPr>
          <w:rFonts w:ascii="Arial" w:hAnsi="Arial" w:cs="Arial"/>
          <w:b/>
          <w:bCs/>
          <w:sz w:val="24"/>
          <w:szCs w:val="24"/>
        </w:rPr>
        <w:t>, 2023 Meeting Summary:</w:t>
      </w:r>
      <w:r w:rsidR="00B34F15" w:rsidRPr="00A135CB">
        <w:rPr>
          <w:rFonts w:ascii="Arial" w:hAnsi="Arial" w:cs="Arial"/>
          <w:sz w:val="24"/>
          <w:szCs w:val="24"/>
        </w:rPr>
        <w:t xml:space="preserve"> The </w:t>
      </w:r>
      <w:r w:rsidRPr="00A135CB">
        <w:rPr>
          <w:rFonts w:ascii="Arial" w:hAnsi="Arial" w:cs="Arial"/>
          <w:sz w:val="24"/>
          <w:szCs w:val="24"/>
        </w:rPr>
        <w:t>November 1</w:t>
      </w:r>
      <w:r w:rsidR="00B34F15" w:rsidRPr="00A135CB">
        <w:rPr>
          <w:rFonts w:ascii="Arial" w:hAnsi="Arial" w:cs="Arial"/>
          <w:sz w:val="24"/>
          <w:szCs w:val="24"/>
        </w:rPr>
        <w:t>, 2023 Meeting Summary was accepted. It has been posted to the</w:t>
      </w:r>
      <w:r w:rsidR="009259F6" w:rsidRPr="00A135CB">
        <w:rPr>
          <w:rFonts w:ascii="Arial" w:hAnsi="Arial" w:cs="Arial"/>
          <w:sz w:val="24"/>
          <w:szCs w:val="24"/>
        </w:rPr>
        <w:t xml:space="preserve"> PEPC</w:t>
      </w:r>
      <w:r w:rsidR="00B34F15" w:rsidRPr="00A135CB">
        <w:rPr>
          <w:rFonts w:ascii="Arial" w:hAnsi="Arial" w:cs="Arial"/>
          <w:sz w:val="24"/>
          <w:szCs w:val="24"/>
        </w:rPr>
        <w:t xml:space="preserve"> website.</w:t>
      </w:r>
    </w:p>
    <w:p w14:paraId="7998AEBB" w14:textId="77777777" w:rsidR="00E54575" w:rsidRPr="00A135CB" w:rsidRDefault="00E54575" w:rsidP="00E54575">
      <w:pPr>
        <w:spacing w:after="0" w:line="240" w:lineRule="atLeast"/>
        <w:ind w:left="360"/>
        <w:jc w:val="both"/>
        <w:rPr>
          <w:rFonts w:ascii="Arial" w:hAnsi="Arial" w:cs="Arial"/>
          <w:sz w:val="24"/>
          <w:szCs w:val="24"/>
        </w:rPr>
      </w:pPr>
    </w:p>
    <w:p w14:paraId="56B137A9" w14:textId="77777777" w:rsidR="00DC00D4" w:rsidRPr="00A135CB" w:rsidRDefault="00DC00D4" w:rsidP="00E54575">
      <w:pPr>
        <w:pStyle w:val="ListParagraph"/>
        <w:numPr>
          <w:ilvl w:val="0"/>
          <w:numId w:val="11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135CB">
        <w:rPr>
          <w:rFonts w:ascii="Arial" w:hAnsi="Arial" w:cs="Arial"/>
          <w:b/>
          <w:bCs/>
          <w:sz w:val="24"/>
          <w:szCs w:val="24"/>
        </w:rPr>
        <w:t>DEC MS4 Permit Renewal:</w:t>
      </w:r>
      <w:r w:rsidRPr="00A135CB">
        <w:rPr>
          <w:rFonts w:ascii="Arial" w:hAnsi="Arial" w:cs="Arial"/>
          <w:sz w:val="24"/>
          <w:szCs w:val="24"/>
        </w:rPr>
        <w:t xml:space="preserve"> Eileen Keenan advised that the NYS DEC issued the 2024-2029 MS4 Permit on December 13, 2023 and noted the following:</w:t>
      </w:r>
    </w:p>
    <w:p w14:paraId="67B1295B" w14:textId="77777777" w:rsidR="00DC00D4" w:rsidRPr="00A135CB" w:rsidRDefault="00DC00D4" w:rsidP="00DC00D4">
      <w:pPr>
        <w:pStyle w:val="ListParagraph"/>
        <w:numPr>
          <w:ilvl w:val="4"/>
          <w:numId w:val="11"/>
        </w:numPr>
        <w:spacing w:after="120"/>
        <w:ind w:left="1620" w:hanging="180"/>
        <w:jc w:val="both"/>
        <w:rPr>
          <w:rFonts w:ascii="Arial" w:hAnsi="Arial" w:cs="Arial"/>
          <w:sz w:val="24"/>
          <w:szCs w:val="24"/>
        </w:rPr>
      </w:pPr>
      <w:r w:rsidRPr="00A135CB">
        <w:rPr>
          <w:rFonts w:ascii="Arial" w:hAnsi="Arial" w:cs="Arial"/>
          <w:sz w:val="24"/>
          <w:szCs w:val="24"/>
        </w:rPr>
        <w:t>A Notice of Intent must be filed using the NYSDEC online portal by February 20, 2024.</w:t>
      </w:r>
    </w:p>
    <w:p w14:paraId="128C7588" w14:textId="77777777" w:rsidR="00DC00D4" w:rsidRPr="00A135CB" w:rsidRDefault="00DC00D4" w:rsidP="00DC00D4">
      <w:pPr>
        <w:pStyle w:val="ListParagraph"/>
        <w:numPr>
          <w:ilvl w:val="4"/>
          <w:numId w:val="11"/>
        </w:numPr>
        <w:spacing w:after="120"/>
        <w:ind w:left="1620" w:hanging="180"/>
        <w:jc w:val="both"/>
        <w:rPr>
          <w:rFonts w:ascii="Arial" w:hAnsi="Arial" w:cs="Arial"/>
          <w:sz w:val="24"/>
          <w:szCs w:val="24"/>
        </w:rPr>
      </w:pPr>
      <w:r w:rsidRPr="00A135CB">
        <w:rPr>
          <w:rFonts w:ascii="Arial" w:hAnsi="Arial" w:cs="Arial"/>
          <w:sz w:val="24"/>
          <w:szCs w:val="24"/>
        </w:rPr>
        <w:t>The 2024-2029 MS4 Permit includes a number of new requirements as well as a greater degree of specificity and greater volume of requirements than prior MS4 permits. (A summary of 2024-2029 MS4 requirements and deadlines, prepared by Eric Swenson, Director of the Hempstead Harbor Protection Committee, was distributed.)</w:t>
      </w:r>
    </w:p>
    <w:p w14:paraId="3185A458" w14:textId="77777777" w:rsidR="00DC00D4" w:rsidRPr="00A135CB" w:rsidRDefault="00DC00D4" w:rsidP="00DC00D4">
      <w:pPr>
        <w:pStyle w:val="ListParagraph"/>
        <w:numPr>
          <w:ilvl w:val="4"/>
          <w:numId w:val="11"/>
        </w:numPr>
        <w:spacing w:after="120"/>
        <w:ind w:left="1620" w:hanging="180"/>
        <w:jc w:val="both"/>
        <w:rPr>
          <w:rFonts w:ascii="Arial" w:hAnsi="Arial" w:cs="Arial"/>
          <w:sz w:val="24"/>
          <w:szCs w:val="24"/>
        </w:rPr>
      </w:pPr>
      <w:r w:rsidRPr="00A135CB">
        <w:rPr>
          <w:rFonts w:ascii="Arial" w:hAnsi="Arial" w:cs="Arial"/>
          <w:sz w:val="24"/>
          <w:szCs w:val="24"/>
        </w:rPr>
        <w:t>It would be helpful for the Committee to identify the new MS4 permit requirements that can be satisfied or facilitated through joint Committee initiatives.</w:t>
      </w:r>
    </w:p>
    <w:p w14:paraId="6EFE97D0" w14:textId="77777777" w:rsidR="00DC00D4" w:rsidRPr="00A135CB" w:rsidRDefault="00DC00D4" w:rsidP="00E54575">
      <w:pPr>
        <w:pStyle w:val="ListParagraph"/>
        <w:numPr>
          <w:ilvl w:val="4"/>
          <w:numId w:val="11"/>
        </w:numPr>
        <w:spacing w:after="0" w:line="240" w:lineRule="atLeast"/>
        <w:ind w:left="1620" w:hanging="180"/>
        <w:jc w:val="both"/>
        <w:rPr>
          <w:rFonts w:ascii="Arial" w:hAnsi="Arial" w:cs="Arial"/>
          <w:sz w:val="24"/>
          <w:szCs w:val="24"/>
        </w:rPr>
      </w:pPr>
      <w:r w:rsidRPr="00A135CB">
        <w:rPr>
          <w:rFonts w:ascii="Arial" w:hAnsi="Arial" w:cs="Arial"/>
          <w:sz w:val="24"/>
          <w:szCs w:val="24"/>
        </w:rPr>
        <w:lastRenderedPageBreak/>
        <w:t>Chemung County, NY has requested a 90-day extension of the deadline to file a Notice of Intent (NOI).</w:t>
      </w:r>
    </w:p>
    <w:p w14:paraId="7538BFD9" w14:textId="77777777" w:rsidR="00E54575" w:rsidRPr="00A135CB" w:rsidRDefault="00E54575" w:rsidP="00E54575">
      <w:pPr>
        <w:spacing w:after="0" w:line="240" w:lineRule="atLeast"/>
        <w:ind w:left="1440"/>
        <w:jc w:val="both"/>
        <w:rPr>
          <w:rFonts w:ascii="Arial" w:hAnsi="Arial" w:cs="Arial"/>
          <w:sz w:val="24"/>
          <w:szCs w:val="24"/>
        </w:rPr>
      </w:pPr>
    </w:p>
    <w:p w14:paraId="3E3EE5CD" w14:textId="4694DD0F" w:rsidR="006178CF" w:rsidRPr="00A135CB" w:rsidRDefault="006178CF" w:rsidP="00E54575">
      <w:pPr>
        <w:pStyle w:val="ListParagraph"/>
        <w:numPr>
          <w:ilvl w:val="0"/>
          <w:numId w:val="11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135CB">
        <w:rPr>
          <w:rFonts w:ascii="Arial" w:hAnsi="Arial" w:cs="Arial"/>
          <w:b/>
          <w:bCs/>
          <w:sz w:val="24"/>
          <w:szCs w:val="24"/>
        </w:rPr>
        <w:t xml:space="preserve">Drainage Area Minimizations/Outfall Eliminations: </w:t>
      </w:r>
      <w:r w:rsidRPr="00A135CB">
        <w:rPr>
          <w:rFonts w:ascii="Arial" w:hAnsi="Arial" w:cs="Arial"/>
          <w:sz w:val="24"/>
          <w:szCs w:val="24"/>
        </w:rPr>
        <w:t xml:space="preserve">Eileen </w:t>
      </w:r>
      <w:r w:rsidR="0090084E" w:rsidRPr="00A135CB">
        <w:rPr>
          <w:rFonts w:ascii="Arial" w:hAnsi="Arial" w:cs="Arial"/>
          <w:sz w:val="24"/>
          <w:szCs w:val="24"/>
        </w:rPr>
        <w:t xml:space="preserve">noted that at the last PEPC meeting </w:t>
      </w:r>
      <w:r w:rsidR="00542480" w:rsidRPr="00A135CB">
        <w:rPr>
          <w:rFonts w:ascii="Arial" w:hAnsi="Arial" w:cs="Arial"/>
          <w:sz w:val="24"/>
          <w:szCs w:val="24"/>
        </w:rPr>
        <w:t>all agreed it would be wise</w:t>
      </w:r>
      <w:r w:rsidR="0090084E" w:rsidRPr="00A135CB">
        <w:rPr>
          <w:rFonts w:ascii="Arial" w:hAnsi="Arial" w:cs="Arial"/>
          <w:sz w:val="24"/>
          <w:szCs w:val="24"/>
        </w:rPr>
        <w:t xml:space="preserve"> to</w:t>
      </w:r>
      <w:r w:rsidR="00090F0F" w:rsidRPr="00A135CB">
        <w:rPr>
          <w:rFonts w:ascii="Arial" w:hAnsi="Arial" w:cs="Arial"/>
          <w:sz w:val="24"/>
          <w:szCs w:val="24"/>
        </w:rPr>
        <w:t xml:space="preserve"> begin plans to</w:t>
      </w:r>
      <w:r w:rsidR="0090084E" w:rsidRPr="00A135CB">
        <w:rPr>
          <w:rFonts w:ascii="Arial" w:hAnsi="Arial" w:cs="Arial"/>
          <w:sz w:val="24"/>
          <w:szCs w:val="24"/>
        </w:rPr>
        <w:t xml:space="preserve"> obtain funding for projects that will eliminate outfall discharges, improve water quality and reduce the size of storm sewer system drainage areas that are subject to MS4 requirements.</w:t>
      </w:r>
      <w:r w:rsidR="00D03E99" w:rsidRPr="00A135CB">
        <w:rPr>
          <w:rFonts w:ascii="Arial" w:hAnsi="Arial" w:cs="Arial"/>
          <w:sz w:val="24"/>
          <w:szCs w:val="24"/>
        </w:rPr>
        <w:t xml:space="preserve"> Corey Humphrey indicated that the SCSWCD </w:t>
      </w:r>
      <w:r w:rsidR="00090F0F" w:rsidRPr="00A135CB">
        <w:rPr>
          <w:rFonts w:ascii="Arial" w:hAnsi="Arial" w:cs="Arial"/>
          <w:sz w:val="24"/>
          <w:szCs w:val="24"/>
        </w:rPr>
        <w:t>might</w:t>
      </w:r>
      <w:r w:rsidR="00D03E99" w:rsidRPr="00A135CB">
        <w:rPr>
          <w:rFonts w:ascii="Arial" w:hAnsi="Arial" w:cs="Arial"/>
          <w:sz w:val="24"/>
          <w:szCs w:val="24"/>
        </w:rPr>
        <w:t xml:space="preserve"> be available to provide support with grant applications, grant administration, field assessments, outfall prioritizations</w:t>
      </w:r>
      <w:r w:rsidR="00542480" w:rsidRPr="00A135CB">
        <w:rPr>
          <w:rFonts w:ascii="Arial" w:hAnsi="Arial" w:cs="Arial"/>
          <w:sz w:val="24"/>
          <w:szCs w:val="24"/>
        </w:rPr>
        <w:t>,</w:t>
      </w:r>
      <w:r w:rsidR="00D03E99" w:rsidRPr="00A135CB">
        <w:rPr>
          <w:rFonts w:ascii="Arial" w:hAnsi="Arial" w:cs="Arial"/>
          <w:sz w:val="24"/>
          <w:szCs w:val="24"/>
        </w:rPr>
        <w:t xml:space="preserve"> and implementation of outfall eliminations</w:t>
      </w:r>
      <w:r w:rsidR="00090F0F" w:rsidRPr="00A135CB">
        <w:rPr>
          <w:rFonts w:ascii="Arial" w:hAnsi="Arial" w:cs="Arial"/>
          <w:sz w:val="24"/>
          <w:szCs w:val="24"/>
        </w:rPr>
        <w:t xml:space="preserve">. Next steps, including determination of priority outfall eliminations were discussed. </w:t>
      </w:r>
      <w:r w:rsidR="00D03E99" w:rsidRPr="00A135CB">
        <w:rPr>
          <w:rFonts w:ascii="Arial" w:hAnsi="Arial" w:cs="Arial"/>
          <w:sz w:val="24"/>
          <w:szCs w:val="24"/>
        </w:rPr>
        <w:t xml:space="preserve"> </w:t>
      </w:r>
      <w:r w:rsidR="00090F0F" w:rsidRPr="00A135CB">
        <w:rPr>
          <w:rFonts w:ascii="Arial" w:hAnsi="Arial" w:cs="Arial"/>
          <w:sz w:val="24"/>
          <w:szCs w:val="24"/>
        </w:rPr>
        <w:t>Potential funding sources, such as NYS DEC CFA WQIPP, were identified.</w:t>
      </w:r>
    </w:p>
    <w:p w14:paraId="1EA35C19" w14:textId="77777777" w:rsidR="00E54575" w:rsidRPr="00A135CB" w:rsidRDefault="00E54575" w:rsidP="00E54575">
      <w:pPr>
        <w:spacing w:after="0" w:line="240" w:lineRule="atLeast"/>
        <w:ind w:left="360"/>
        <w:jc w:val="both"/>
        <w:rPr>
          <w:rFonts w:ascii="Arial" w:hAnsi="Arial" w:cs="Arial"/>
          <w:sz w:val="24"/>
          <w:szCs w:val="24"/>
        </w:rPr>
      </w:pPr>
    </w:p>
    <w:p w14:paraId="56B5805C" w14:textId="18B6B243" w:rsidR="00E67AAB" w:rsidRPr="00A135CB" w:rsidRDefault="00E67AAB" w:rsidP="00E67AA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135CB">
        <w:rPr>
          <w:rFonts w:ascii="Arial" w:hAnsi="Arial" w:cs="Arial"/>
          <w:b/>
          <w:bCs/>
          <w:sz w:val="24"/>
          <w:szCs w:val="24"/>
        </w:rPr>
        <w:t>QAPP Update/Monitoring:</w:t>
      </w:r>
      <w:r w:rsidRPr="00A135CB">
        <w:rPr>
          <w:rFonts w:ascii="Arial" w:hAnsi="Arial" w:cs="Arial"/>
          <w:sz w:val="24"/>
          <w:szCs w:val="24"/>
        </w:rPr>
        <w:t xml:space="preserve"> Eileen advised that </w:t>
      </w:r>
      <w:r w:rsidRPr="00A135CB">
        <w:rPr>
          <w:rFonts w:ascii="Arial" w:eastAsia="Arial Narrow" w:hAnsi="Arial" w:cs="Arial"/>
          <w:bCs/>
        </w:rPr>
        <w:t xml:space="preserve">plans to conduct pathogens monitoring in Marratooka Pond have been put on hold due to the need to prioritize outfall eliminations in light of </w:t>
      </w:r>
      <w:r w:rsidR="009704B7" w:rsidRPr="00A135CB">
        <w:rPr>
          <w:rFonts w:ascii="Arial" w:eastAsia="Arial Narrow" w:hAnsi="Arial" w:cs="Arial"/>
          <w:bCs/>
        </w:rPr>
        <w:t>the issuance of the 2024-2029 MS4 Permit.</w:t>
      </w:r>
    </w:p>
    <w:p w14:paraId="3AEDFFA5" w14:textId="77777777" w:rsidR="00E54575" w:rsidRPr="00A135CB" w:rsidRDefault="00E54575" w:rsidP="00E54575">
      <w:pPr>
        <w:pStyle w:val="ListParagraph"/>
        <w:rPr>
          <w:rFonts w:ascii="Arial" w:hAnsi="Arial" w:cs="Arial"/>
          <w:sz w:val="24"/>
          <w:szCs w:val="24"/>
        </w:rPr>
      </w:pPr>
    </w:p>
    <w:p w14:paraId="6F5FCE17" w14:textId="2C6D5C36" w:rsidR="003F02B6" w:rsidRPr="00A135CB" w:rsidRDefault="00B87E68" w:rsidP="003F02B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135CB">
        <w:rPr>
          <w:rFonts w:ascii="Arial" w:hAnsi="Arial" w:cs="Arial"/>
          <w:b/>
          <w:bCs/>
          <w:sz w:val="24"/>
          <w:szCs w:val="24"/>
        </w:rPr>
        <w:t>MS4/</w:t>
      </w:r>
      <w:r w:rsidR="00424A37" w:rsidRPr="00A135CB">
        <w:rPr>
          <w:rFonts w:ascii="Arial" w:hAnsi="Arial" w:cs="Arial"/>
          <w:b/>
          <w:bCs/>
          <w:sz w:val="24"/>
          <w:szCs w:val="24"/>
        </w:rPr>
        <w:t>MCM 6 Training</w:t>
      </w:r>
      <w:r w:rsidR="00424A37" w:rsidRPr="00A135CB">
        <w:rPr>
          <w:rFonts w:ascii="Arial" w:hAnsi="Arial" w:cs="Arial"/>
          <w:sz w:val="24"/>
          <w:szCs w:val="24"/>
        </w:rPr>
        <w:t xml:space="preserve">: </w:t>
      </w:r>
      <w:r w:rsidR="00446D26" w:rsidRPr="00A135CB">
        <w:rPr>
          <w:rFonts w:ascii="Arial" w:hAnsi="Arial" w:cs="Arial"/>
          <w:sz w:val="24"/>
          <w:szCs w:val="24"/>
        </w:rPr>
        <w:t xml:space="preserve">Eileen noted that the Center For Watershed Protection </w:t>
      </w:r>
      <w:r w:rsidR="00164BAF" w:rsidRPr="00A135CB">
        <w:rPr>
          <w:rFonts w:ascii="Arial" w:hAnsi="Arial" w:cs="Arial"/>
          <w:sz w:val="24"/>
          <w:szCs w:val="24"/>
        </w:rPr>
        <w:t>ha</w:t>
      </w:r>
      <w:r w:rsidR="00446D26" w:rsidRPr="00A135CB">
        <w:rPr>
          <w:rFonts w:ascii="Arial" w:hAnsi="Arial" w:cs="Arial"/>
          <w:sz w:val="24"/>
          <w:szCs w:val="24"/>
        </w:rPr>
        <w:t>s received a grant to</w:t>
      </w:r>
      <w:r w:rsidR="00164BAF" w:rsidRPr="00A135CB">
        <w:rPr>
          <w:rFonts w:ascii="Arial" w:hAnsi="Arial" w:cs="Arial"/>
          <w:sz w:val="24"/>
          <w:szCs w:val="24"/>
        </w:rPr>
        <w:t xml:space="preserve"> begin</w:t>
      </w:r>
      <w:r w:rsidR="00446D26" w:rsidRPr="00A135CB">
        <w:rPr>
          <w:rFonts w:ascii="Arial" w:hAnsi="Arial" w:cs="Arial"/>
          <w:sz w:val="24"/>
          <w:szCs w:val="24"/>
        </w:rPr>
        <w:t xml:space="preserve"> develop</w:t>
      </w:r>
      <w:r w:rsidR="00164BAF" w:rsidRPr="00A135CB">
        <w:rPr>
          <w:rFonts w:ascii="Arial" w:hAnsi="Arial" w:cs="Arial"/>
          <w:sz w:val="24"/>
          <w:szCs w:val="24"/>
        </w:rPr>
        <w:t>ment of</w:t>
      </w:r>
      <w:r w:rsidR="00446D26" w:rsidRPr="00A135CB">
        <w:rPr>
          <w:rFonts w:ascii="Arial" w:hAnsi="Arial" w:cs="Arial"/>
          <w:sz w:val="24"/>
          <w:szCs w:val="24"/>
        </w:rPr>
        <w:t xml:space="preserve"> updated MCM 6 trainings.</w:t>
      </w:r>
      <w:r w:rsidR="00164BAF" w:rsidRPr="00A135CB">
        <w:rPr>
          <w:rFonts w:ascii="Arial" w:hAnsi="Arial" w:cs="Arial"/>
          <w:sz w:val="24"/>
          <w:szCs w:val="24"/>
        </w:rPr>
        <w:t xml:space="preserve"> Tom Houghton (T Southampton) requested that Eileen provide MS4/MCM6 training to T Southampton staff. Eileen indicated that she is available to do so.</w:t>
      </w:r>
    </w:p>
    <w:p w14:paraId="5EC538AD" w14:textId="77777777" w:rsidR="00E54575" w:rsidRPr="00A135CB" w:rsidRDefault="00E54575" w:rsidP="00E54575">
      <w:pPr>
        <w:pStyle w:val="ListParagraph"/>
        <w:rPr>
          <w:rFonts w:ascii="Arial" w:hAnsi="Arial" w:cs="Arial"/>
          <w:sz w:val="24"/>
          <w:szCs w:val="24"/>
        </w:rPr>
      </w:pPr>
    </w:p>
    <w:p w14:paraId="56735A64" w14:textId="7E86A484" w:rsidR="004D2AEA" w:rsidRPr="00A135CB" w:rsidRDefault="0074587B" w:rsidP="00E54575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1080"/>
        <w:jc w:val="both"/>
        <w:rPr>
          <w:rFonts w:ascii="Arial" w:eastAsia="Arial Narrow" w:hAnsi="Arial" w:cs="Arial"/>
          <w:bCs/>
          <w:sz w:val="24"/>
          <w:szCs w:val="24"/>
        </w:rPr>
      </w:pPr>
      <w:r w:rsidRPr="00A135CB">
        <w:rPr>
          <w:rFonts w:ascii="Arial" w:hAnsi="Arial" w:cs="Arial"/>
          <w:b/>
          <w:bCs/>
          <w:sz w:val="24"/>
          <w:szCs w:val="24"/>
        </w:rPr>
        <w:t>Signage Update</w:t>
      </w:r>
      <w:r w:rsidR="002E35A8" w:rsidRPr="00A135CB">
        <w:rPr>
          <w:rFonts w:ascii="Arial" w:hAnsi="Arial" w:cs="Arial"/>
          <w:b/>
          <w:bCs/>
          <w:sz w:val="24"/>
          <w:szCs w:val="24"/>
        </w:rPr>
        <w:t xml:space="preserve">: </w:t>
      </w:r>
      <w:r w:rsidR="002E35A8" w:rsidRPr="00A135CB">
        <w:rPr>
          <w:rFonts w:ascii="Arial" w:hAnsi="Arial" w:cs="Arial"/>
          <w:sz w:val="24"/>
          <w:szCs w:val="24"/>
        </w:rPr>
        <w:t xml:space="preserve">Eileen advised </w:t>
      </w:r>
      <w:r w:rsidR="00EB4B84" w:rsidRPr="00A135CB">
        <w:rPr>
          <w:rFonts w:ascii="Arial" w:eastAsia="Arial Narrow" w:hAnsi="Arial" w:cs="Arial"/>
          <w:bCs/>
          <w:sz w:val="24"/>
          <w:szCs w:val="24"/>
        </w:rPr>
        <w:t>t</w:t>
      </w:r>
      <w:r w:rsidR="002E35A8" w:rsidRPr="00A135CB">
        <w:rPr>
          <w:rFonts w:ascii="Arial" w:eastAsia="Arial Narrow" w:hAnsi="Arial" w:cs="Arial"/>
          <w:bCs/>
          <w:sz w:val="24"/>
          <w:szCs w:val="24"/>
        </w:rPr>
        <w:t>he V</w:t>
      </w:r>
      <w:r w:rsidR="00EB4B84" w:rsidRPr="00A135CB">
        <w:rPr>
          <w:rFonts w:ascii="Arial" w:eastAsia="Arial Narrow" w:hAnsi="Arial" w:cs="Arial"/>
          <w:bCs/>
          <w:sz w:val="24"/>
          <w:szCs w:val="24"/>
        </w:rPr>
        <w:t>illage of</w:t>
      </w:r>
      <w:r w:rsidR="002E35A8" w:rsidRPr="00A135CB">
        <w:rPr>
          <w:rFonts w:ascii="Arial" w:eastAsia="Arial Narrow" w:hAnsi="Arial" w:cs="Arial"/>
          <w:bCs/>
          <w:sz w:val="24"/>
          <w:szCs w:val="24"/>
        </w:rPr>
        <w:t xml:space="preserve"> Sag Harbor is working </w:t>
      </w:r>
      <w:r w:rsidR="004D2AEA" w:rsidRPr="00A135CB">
        <w:rPr>
          <w:rFonts w:ascii="Arial" w:eastAsia="Arial Narrow" w:hAnsi="Arial" w:cs="Arial"/>
          <w:bCs/>
          <w:sz w:val="24"/>
          <w:szCs w:val="24"/>
        </w:rPr>
        <w:t>with the sign manufacturer (Fossil) on fabrication of the Village’s sign. Tom Houghton (T Southampton) indicated that a sign has been installed at Round Pond.</w:t>
      </w:r>
    </w:p>
    <w:p w14:paraId="6060CB04" w14:textId="77777777" w:rsidR="00E54575" w:rsidRPr="00A135CB" w:rsidRDefault="00E54575" w:rsidP="00E54575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720"/>
        <w:jc w:val="both"/>
        <w:rPr>
          <w:rFonts w:ascii="Arial" w:eastAsia="Arial Narrow" w:hAnsi="Arial" w:cs="Arial"/>
          <w:bCs/>
          <w:sz w:val="24"/>
          <w:szCs w:val="24"/>
        </w:rPr>
      </w:pPr>
    </w:p>
    <w:p w14:paraId="64DB2B7F" w14:textId="66D96E27" w:rsidR="0019758D" w:rsidRPr="00A135CB" w:rsidRDefault="00E5284C" w:rsidP="00E54575">
      <w:pPr>
        <w:pStyle w:val="ListParagraph"/>
        <w:numPr>
          <w:ilvl w:val="0"/>
          <w:numId w:val="11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135CB">
        <w:rPr>
          <w:rFonts w:ascii="Arial" w:hAnsi="Arial" w:cs="Arial"/>
          <w:b/>
          <w:bCs/>
          <w:sz w:val="24"/>
          <w:szCs w:val="24"/>
        </w:rPr>
        <w:t>Next PEPC Meeting:</w:t>
      </w:r>
      <w:r w:rsidRPr="00A135CB">
        <w:rPr>
          <w:rFonts w:ascii="Arial" w:hAnsi="Arial" w:cs="Arial"/>
          <w:sz w:val="24"/>
          <w:szCs w:val="24"/>
        </w:rPr>
        <w:t xml:space="preserve"> </w:t>
      </w:r>
      <w:r w:rsidR="0019758D" w:rsidRPr="00A135CB">
        <w:rPr>
          <w:rFonts w:ascii="Arial" w:hAnsi="Arial" w:cs="Arial"/>
          <w:sz w:val="24"/>
          <w:szCs w:val="24"/>
        </w:rPr>
        <w:t xml:space="preserve">The next meeting will be held on </w:t>
      </w:r>
      <w:r w:rsidR="00F33AA7" w:rsidRPr="00A135CB">
        <w:rPr>
          <w:rFonts w:ascii="Arial" w:hAnsi="Arial" w:cs="Arial"/>
          <w:sz w:val="24"/>
          <w:szCs w:val="24"/>
        </w:rPr>
        <w:t>Wednesday</w:t>
      </w:r>
      <w:r w:rsidR="00766E55">
        <w:rPr>
          <w:rFonts w:ascii="Arial" w:hAnsi="Arial" w:cs="Arial"/>
          <w:sz w:val="24"/>
          <w:szCs w:val="24"/>
        </w:rPr>
        <w:t>,</w:t>
      </w:r>
      <w:r w:rsidR="00A8425D" w:rsidRPr="00A135CB">
        <w:rPr>
          <w:rFonts w:ascii="Arial" w:hAnsi="Arial" w:cs="Arial"/>
          <w:sz w:val="24"/>
          <w:szCs w:val="24"/>
        </w:rPr>
        <w:t xml:space="preserve"> March 6</w:t>
      </w:r>
      <w:r w:rsidR="009814BD" w:rsidRPr="00A135CB">
        <w:rPr>
          <w:rFonts w:ascii="Arial" w:hAnsi="Arial" w:cs="Arial"/>
          <w:sz w:val="24"/>
          <w:szCs w:val="24"/>
        </w:rPr>
        <w:t>, 202</w:t>
      </w:r>
      <w:r w:rsidR="002A127E" w:rsidRPr="00A135CB">
        <w:rPr>
          <w:rFonts w:ascii="Arial" w:hAnsi="Arial" w:cs="Arial"/>
          <w:sz w:val="24"/>
          <w:szCs w:val="24"/>
        </w:rPr>
        <w:t>4</w:t>
      </w:r>
      <w:r w:rsidR="0019758D" w:rsidRPr="00A135CB">
        <w:rPr>
          <w:rFonts w:ascii="Arial" w:hAnsi="Arial" w:cs="Arial"/>
          <w:sz w:val="24"/>
          <w:szCs w:val="24"/>
        </w:rPr>
        <w:t xml:space="preserve">.  </w:t>
      </w:r>
    </w:p>
    <w:p w14:paraId="72694923" w14:textId="77777777" w:rsidR="002755E4" w:rsidRPr="00A135CB" w:rsidRDefault="002755E4" w:rsidP="00E54575">
      <w:pPr>
        <w:pStyle w:val="ListParagraph"/>
        <w:spacing w:after="0" w:line="240" w:lineRule="atLeast"/>
        <w:ind w:left="1080"/>
        <w:jc w:val="both"/>
        <w:rPr>
          <w:rFonts w:ascii="Arial" w:hAnsi="Arial" w:cs="Arial"/>
          <w:sz w:val="24"/>
          <w:szCs w:val="24"/>
        </w:rPr>
      </w:pPr>
    </w:p>
    <w:p w14:paraId="658B5B60" w14:textId="77777777" w:rsidR="00C505DD" w:rsidRPr="00A135CB" w:rsidRDefault="00C505DD" w:rsidP="00C44324">
      <w:pPr>
        <w:jc w:val="both"/>
        <w:rPr>
          <w:rFonts w:ascii="Arial" w:hAnsi="Arial" w:cs="Arial"/>
          <w:sz w:val="24"/>
          <w:szCs w:val="24"/>
        </w:rPr>
      </w:pPr>
    </w:p>
    <w:sectPr w:rsidR="00C505DD" w:rsidRPr="00A135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5CF47" w14:textId="77777777" w:rsidR="00445CBA" w:rsidRDefault="00445CBA" w:rsidP="00291CAB">
      <w:pPr>
        <w:spacing w:after="0" w:line="240" w:lineRule="auto"/>
      </w:pPr>
      <w:r>
        <w:separator/>
      </w:r>
    </w:p>
  </w:endnote>
  <w:endnote w:type="continuationSeparator" w:id="0">
    <w:p w14:paraId="2CA6B6DE" w14:textId="77777777" w:rsidR="00445CBA" w:rsidRDefault="00445CBA" w:rsidP="0029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4632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2515A7" w14:textId="4902E169" w:rsidR="004E693D" w:rsidRDefault="004E69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C67974" w14:textId="77777777" w:rsidR="004E693D" w:rsidRDefault="004E6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3B63" w14:textId="77777777" w:rsidR="00445CBA" w:rsidRDefault="00445CBA" w:rsidP="00291CAB">
      <w:pPr>
        <w:spacing w:after="0" w:line="240" w:lineRule="auto"/>
      </w:pPr>
      <w:r>
        <w:separator/>
      </w:r>
    </w:p>
  </w:footnote>
  <w:footnote w:type="continuationSeparator" w:id="0">
    <w:p w14:paraId="57F1392A" w14:textId="77777777" w:rsidR="00445CBA" w:rsidRDefault="00445CBA" w:rsidP="00291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890"/>
    <w:multiLevelType w:val="hybridMultilevel"/>
    <w:tmpl w:val="A0F08F62"/>
    <w:lvl w:ilvl="0" w:tplc="D5EA2F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87162"/>
    <w:multiLevelType w:val="hybridMultilevel"/>
    <w:tmpl w:val="073AB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C7ACB"/>
    <w:multiLevelType w:val="hybridMultilevel"/>
    <w:tmpl w:val="A62A01BE"/>
    <w:lvl w:ilvl="0" w:tplc="A2A4E4C4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D597F"/>
    <w:multiLevelType w:val="hybridMultilevel"/>
    <w:tmpl w:val="4A90F2A0"/>
    <w:lvl w:ilvl="0" w:tplc="5F12D00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517B2"/>
    <w:multiLevelType w:val="hybridMultilevel"/>
    <w:tmpl w:val="9132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E172F"/>
    <w:multiLevelType w:val="hybridMultilevel"/>
    <w:tmpl w:val="4D2A9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AD159B"/>
    <w:multiLevelType w:val="hybridMultilevel"/>
    <w:tmpl w:val="443648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15C9C"/>
    <w:multiLevelType w:val="hybridMultilevel"/>
    <w:tmpl w:val="49FA5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741A9"/>
    <w:multiLevelType w:val="hybridMultilevel"/>
    <w:tmpl w:val="2AE046D0"/>
    <w:lvl w:ilvl="0" w:tplc="F9FE2494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BF6015"/>
    <w:multiLevelType w:val="hybridMultilevel"/>
    <w:tmpl w:val="A2C280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D13912"/>
    <w:multiLevelType w:val="hybridMultilevel"/>
    <w:tmpl w:val="6F42C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797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3324270">
    <w:abstractNumId w:val="0"/>
  </w:num>
  <w:num w:numId="3" w16cid:durableId="1845394885">
    <w:abstractNumId w:val="8"/>
  </w:num>
  <w:num w:numId="4" w16cid:durableId="1442068242">
    <w:abstractNumId w:val="9"/>
  </w:num>
  <w:num w:numId="5" w16cid:durableId="118846002">
    <w:abstractNumId w:val="5"/>
  </w:num>
  <w:num w:numId="6" w16cid:durableId="1338114746">
    <w:abstractNumId w:val="7"/>
  </w:num>
  <w:num w:numId="7" w16cid:durableId="873077885">
    <w:abstractNumId w:val="4"/>
  </w:num>
  <w:num w:numId="8" w16cid:durableId="2089882062">
    <w:abstractNumId w:val="1"/>
  </w:num>
  <w:num w:numId="9" w16cid:durableId="860124327">
    <w:abstractNumId w:val="6"/>
  </w:num>
  <w:num w:numId="10" w16cid:durableId="410199952">
    <w:abstractNumId w:val="10"/>
  </w:num>
  <w:num w:numId="11" w16cid:durableId="322777089">
    <w:abstractNumId w:val="3"/>
  </w:num>
  <w:num w:numId="12" w16cid:durableId="344749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4D"/>
    <w:rsid w:val="00004A19"/>
    <w:rsid w:val="00007666"/>
    <w:rsid w:val="00007D7A"/>
    <w:rsid w:val="00010631"/>
    <w:rsid w:val="0002182D"/>
    <w:rsid w:val="00025923"/>
    <w:rsid w:val="00025ADF"/>
    <w:rsid w:val="000306D1"/>
    <w:rsid w:val="00033595"/>
    <w:rsid w:val="00040255"/>
    <w:rsid w:val="00045508"/>
    <w:rsid w:val="00046F1D"/>
    <w:rsid w:val="000521A8"/>
    <w:rsid w:val="000664D4"/>
    <w:rsid w:val="00090F0F"/>
    <w:rsid w:val="00091745"/>
    <w:rsid w:val="000A0221"/>
    <w:rsid w:val="000B07E6"/>
    <w:rsid w:val="000B7C67"/>
    <w:rsid w:val="000C09F5"/>
    <w:rsid w:val="000C3289"/>
    <w:rsid w:val="000D2B34"/>
    <w:rsid w:val="000E3D57"/>
    <w:rsid w:val="000E44CA"/>
    <w:rsid w:val="000E586F"/>
    <w:rsid w:val="000F0CA1"/>
    <w:rsid w:val="000F3E94"/>
    <w:rsid w:val="000F5748"/>
    <w:rsid w:val="0010349E"/>
    <w:rsid w:val="00113E41"/>
    <w:rsid w:val="00117327"/>
    <w:rsid w:val="00123428"/>
    <w:rsid w:val="00130606"/>
    <w:rsid w:val="00146A2E"/>
    <w:rsid w:val="00147968"/>
    <w:rsid w:val="00160B54"/>
    <w:rsid w:val="00163C4E"/>
    <w:rsid w:val="00163DF9"/>
    <w:rsid w:val="00164BAF"/>
    <w:rsid w:val="00165391"/>
    <w:rsid w:val="00186184"/>
    <w:rsid w:val="00186FBC"/>
    <w:rsid w:val="0019758D"/>
    <w:rsid w:val="001A0434"/>
    <w:rsid w:val="001A1697"/>
    <w:rsid w:val="001D25EE"/>
    <w:rsid w:val="001D4B05"/>
    <w:rsid w:val="001D6410"/>
    <w:rsid w:val="001E31A9"/>
    <w:rsid w:val="001E6E18"/>
    <w:rsid w:val="001F5E3C"/>
    <w:rsid w:val="00200DCD"/>
    <w:rsid w:val="00202E12"/>
    <w:rsid w:val="00203DA6"/>
    <w:rsid w:val="00204FF1"/>
    <w:rsid w:val="0020795C"/>
    <w:rsid w:val="00210AF4"/>
    <w:rsid w:val="002114D2"/>
    <w:rsid w:val="00215876"/>
    <w:rsid w:val="00215BFA"/>
    <w:rsid w:val="002218A3"/>
    <w:rsid w:val="0022190B"/>
    <w:rsid w:val="00222A87"/>
    <w:rsid w:val="00230A5E"/>
    <w:rsid w:val="00234425"/>
    <w:rsid w:val="00234549"/>
    <w:rsid w:val="00244CB2"/>
    <w:rsid w:val="00245E15"/>
    <w:rsid w:val="00250A33"/>
    <w:rsid w:val="00252212"/>
    <w:rsid w:val="00254B47"/>
    <w:rsid w:val="0026017A"/>
    <w:rsid w:val="00260996"/>
    <w:rsid w:val="0027123F"/>
    <w:rsid w:val="00272481"/>
    <w:rsid w:val="002755E4"/>
    <w:rsid w:val="002836C7"/>
    <w:rsid w:val="00291CAB"/>
    <w:rsid w:val="002A127E"/>
    <w:rsid w:val="002A1286"/>
    <w:rsid w:val="002A2DA1"/>
    <w:rsid w:val="002A48E9"/>
    <w:rsid w:val="002A6B05"/>
    <w:rsid w:val="002B1856"/>
    <w:rsid w:val="002B545C"/>
    <w:rsid w:val="002C6E4E"/>
    <w:rsid w:val="002C7262"/>
    <w:rsid w:val="002C7DF0"/>
    <w:rsid w:val="002D3F23"/>
    <w:rsid w:val="002E0AF5"/>
    <w:rsid w:val="002E35A8"/>
    <w:rsid w:val="002E510E"/>
    <w:rsid w:val="00307CBC"/>
    <w:rsid w:val="00307E66"/>
    <w:rsid w:val="00314BE6"/>
    <w:rsid w:val="003254F3"/>
    <w:rsid w:val="00331422"/>
    <w:rsid w:val="00340CF6"/>
    <w:rsid w:val="00361FA4"/>
    <w:rsid w:val="003678E4"/>
    <w:rsid w:val="00376DCF"/>
    <w:rsid w:val="0038277E"/>
    <w:rsid w:val="00383C5F"/>
    <w:rsid w:val="003A7574"/>
    <w:rsid w:val="003B5F68"/>
    <w:rsid w:val="003C21C7"/>
    <w:rsid w:val="003C7066"/>
    <w:rsid w:val="003D08B3"/>
    <w:rsid w:val="003E5B50"/>
    <w:rsid w:val="003F02B6"/>
    <w:rsid w:val="004017CA"/>
    <w:rsid w:val="00404276"/>
    <w:rsid w:val="004077F4"/>
    <w:rsid w:val="00421843"/>
    <w:rsid w:val="004225D6"/>
    <w:rsid w:val="00422890"/>
    <w:rsid w:val="00423552"/>
    <w:rsid w:val="00423A63"/>
    <w:rsid w:val="00424A0B"/>
    <w:rsid w:val="00424A37"/>
    <w:rsid w:val="00431A5B"/>
    <w:rsid w:val="004325D4"/>
    <w:rsid w:val="00444D3C"/>
    <w:rsid w:val="00445CBA"/>
    <w:rsid w:val="00446D26"/>
    <w:rsid w:val="0045023E"/>
    <w:rsid w:val="00461106"/>
    <w:rsid w:val="00463D4C"/>
    <w:rsid w:val="0047338E"/>
    <w:rsid w:val="004738E0"/>
    <w:rsid w:val="004835A9"/>
    <w:rsid w:val="0048573E"/>
    <w:rsid w:val="004974E7"/>
    <w:rsid w:val="004A6DD1"/>
    <w:rsid w:val="004B1A94"/>
    <w:rsid w:val="004D0E45"/>
    <w:rsid w:val="004D1457"/>
    <w:rsid w:val="004D2799"/>
    <w:rsid w:val="004D2AEA"/>
    <w:rsid w:val="004D2F1E"/>
    <w:rsid w:val="004D758E"/>
    <w:rsid w:val="004E693D"/>
    <w:rsid w:val="00505700"/>
    <w:rsid w:val="0050596A"/>
    <w:rsid w:val="00506B5D"/>
    <w:rsid w:val="005127F2"/>
    <w:rsid w:val="005136FF"/>
    <w:rsid w:val="00513956"/>
    <w:rsid w:val="005378A2"/>
    <w:rsid w:val="0053798D"/>
    <w:rsid w:val="00542480"/>
    <w:rsid w:val="005434E7"/>
    <w:rsid w:val="005458AF"/>
    <w:rsid w:val="00550828"/>
    <w:rsid w:val="0055162B"/>
    <w:rsid w:val="00552DBA"/>
    <w:rsid w:val="00565962"/>
    <w:rsid w:val="005704D1"/>
    <w:rsid w:val="00571C29"/>
    <w:rsid w:val="005733DF"/>
    <w:rsid w:val="005746D2"/>
    <w:rsid w:val="005801E8"/>
    <w:rsid w:val="00583990"/>
    <w:rsid w:val="005840FB"/>
    <w:rsid w:val="00584BE4"/>
    <w:rsid w:val="00585449"/>
    <w:rsid w:val="005860A2"/>
    <w:rsid w:val="00586E89"/>
    <w:rsid w:val="00587B4F"/>
    <w:rsid w:val="0059057D"/>
    <w:rsid w:val="00594171"/>
    <w:rsid w:val="005A007A"/>
    <w:rsid w:val="005A3F3E"/>
    <w:rsid w:val="005C52B9"/>
    <w:rsid w:val="005D3143"/>
    <w:rsid w:val="005E1EB9"/>
    <w:rsid w:val="005E6F0E"/>
    <w:rsid w:val="005F17D1"/>
    <w:rsid w:val="005F4590"/>
    <w:rsid w:val="00601591"/>
    <w:rsid w:val="00612E3A"/>
    <w:rsid w:val="006178CF"/>
    <w:rsid w:val="00624CC1"/>
    <w:rsid w:val="006261EA"/>
    <w:rsid w:val="006320D1"/>
    <w:rsid w:val="00632CDC"/>
    <w:rsid w:val="006343FD"/>
    <w:rsid w:val="00637925"/>
    <w:rsid w:val="00642621"/>
    <w:rsid w:val="006445B5"/>
    <w:rsid w:val="00655AC2"/>
    <w:rsid w:val="00661833"/>
    <w:rsid w:val="00661FBE"/>
    <w:rsid w:val="006725A0"/>
    <w:rsid w:val="00680C00"/>
    <w:rsid w:val="00682341"/>
    <w:rsid w:val="0069677E"/>
    <w:rsid w:val="00697F9C"/>
    <w:rsid w:val="006A1354"/>
    <w:rsid w:val="006A1CD0"/>
    <w:rsid w:val="006A1F1A"/>
    <w:rsid w:val="006A3277"/>
    <w:rsid w:val="006B0D25"/>
    <w:rsid w:val="006B27B6"/>
    <w:rsid w:val="006B77F9"/>
    <w:rsid w:val="006C7CEE"/>
    <w:rsid w:val="006D2EB4"/>
    <w:rsid w:val="006D7CDD"/>
    <w:rsid w:val="006E28D6"/>
    <w:rsid w:val="006F04E9"/>
    <w:rsid w:val="006F152B"/>
    <w:rsid w:val="007002F3"/>
    <w:rsid w:val="00701E61"/>
    <w:rsid w:val="00702ADA"/>
    <w:rsid w:val="0070300D"/>
    <w:rsid w:val="00706C2B"/>
    <w:rsid w:val="0070790B"/>
    <w:rsid w:val="00711653"/>
    <w:rsid w:val="0071370E"/>
    <w:rsid w:val="00720BC5"/>
    <w:rsid w:val="00721BBD"/>
    <w:rsid w:val="007227D7"/>
    <w:rsid w:val="00725511"/>
    <w:rsid w:val="00727A3E"/>
    <w:rsid w:val="00741615"/>
    <w:rsid w:val="0074587B"/>
    <w:rsid w:val="00757024"/>
    <w:rsid w:val="00762D29"/>
    <w:rsid w:val="00766E55"/>
    <w:rsid w:val="00771442"/>
    <w:rsid w:val="00781D6B"/>
    <w:rsid w:val="0078462E"/>
    <w:rsid w:val="00791E97"/>
    <w:rsid w:val="0079789B"/>
    <w:rsid w:val="007A264A"/>
    <w:rsid w:val="007B45DA"/>
    <w:rsid w:val="007B49BB"/>
    <w:rsid w:val="007C28E5"/>
    <w:rsid w:val="007C6152"/>
    <w:rsid w:val="007C761A"/>
    <w:rsid w:val="007D2014"/>
    <w:rsid w:val="007E1B8F"/>
    <w:rsid w:val="007E3A0F"/>
    <w:rsid w:val="007E3BB3"/>
    <w:rsid w:val="007E4A06"/>
    <w:rsid w:val="007E7C57"/>
    <w:rsid w:val="008007EB"/>
    <w:rsid w:val="00804884"/>
    <w:rsid w:val="00805F27"/>
    <w:rsid w:val="0081311F"/>
    <w:rsid w:val="00817A72"/>
    <w:rsid w:val="00822012"/>
    <w:rsid w:val="00833626"/>
    <w:rsid w:val="0084634B"/>
    <w:rsid w:val="00850969"/>
    <w:rsid w:val="008647D0"/>
    <w:rsid w:val="00882D67"/>
    <w:rsid w:val="00884A44"/>
    <w:rsid w:val="00886306"/>
    <w:rsid w:val="00896E9D"/>
    <w:rsid w:val="008A10B8"/>
    <w:rsid w:val="008A2A8A"/>
    <w:rsid w:val="008A42E0"/>
    <w:rsid w:val="008A49D5"/>
    <w:rsid w:val="008B04FA"/>
    <w:rsid w:val="008B0DF0"/>
    <w:rsid w:val="008B202C"/>
    <w:rsid w:val="008B227F"/>
    <w:rsid w:val="008C79A6"/>
    <w:rsid w:val="008D5E9C"/>
    <w:rsid w:val="008E1E99"/>
    <w:rsid w:val="008E3B20"/>
    <w:rsid w:val="008E4C7E"/>
    <w:rsid w:val="008E68AE"/>
    <w:rsid w:val="008F0780"/>
    <w:rsid w:val="008F09DA"/>
    <w:rsid w:val="0090084E"/>
    <w:rsid w:val="009057D3"/>
    <w:rsid w:val="00906FCE"/>
    <w:rsid w:val="00911FFE"/>
    <w:rsid w:val="00917105"/>
    <w:rsid w:val="00924840"/>
    <w:rsid w:val="009259F6"/>
    <w:rsid w:val="0093193A"/>
    <w:rsid w:val="00933CDB"/>
    <w:rsid w:val="00937BAE"/>
    <w:rsid w:val="00937E38"/>
    <w:rsid w:val="00940961"/>
    <w:rsid w:val="00955D64"/>
    <w:rsid w:val="00966E01"/>
    <w:rsid w:val="009704B7"/>
    <w:rsid w:val="009814BD"/>
    <w:rsid w:val="00985657"/>
    <w:rsid w:val="0098664B"/>
    <w:rsid w:val="009A09EC"/>
    <w:rsid w:val="009A0C81"/>
    <w:rsid w:val="009A0DD9"/>
    <w:rsid w:val="009A408C"/>
    <w:rsid w:val="009B7CC0"/>
    <w:rsid w:val="009C2115"/>
    <w:rsid w:val="009C2CF2"/>
    <w:rsid w:val="009C2F37"/>
    <w:rsid w:val="009C3FA3"/>
    <w:rsid w:val="009C7546"/>
    <w:rsid w:val="009C7CA6"/>
    <w:rsid w:val="009D3F76"/>
    <w:rsid w:val="009D72B9"/>
    <w:rsid w:val="009E30A3"/>
    <w:rsid w:val="009F0C51"/>
    <w:rsid w:val="009F60F4"/>
    <w:rsid w:val="009F6FA3"/>
    <w:rsid w:val="00A045E1"/>
    <w:rsid w:val="00A135CB"/>
    <w:rsid w:val="00A17178"/>
    <w:rsid w:val="00A200B0"/>
    <w:rsid w:val="00A231B0"/>
    <w:rsid w:val="00A249F7"/>
    <w:rsid w:val="00A24D39"/>
    <w:rsid w:val="00A2510B"/>
    <w:rsid w:val="00A25705"/>
    <w:rsid w:val="00A27CBC"/>
    <w:rsid w:val="00A3014A"/>
    <w:rsid w:val="00A32B9A"/>
    <w:rsid w:val="00A3777F"/>
    <w:rsid w:val="00A37D37"/>
    <w:rsid w:val="00A518C2"/>
    <w:rsid w:val="00A63410"/>
    <w:rsid w:val="00A64456"/>
    <w:rsid w:val="00A80278"/>
    <w:rsid w:val="00A8425D"/>
    <w:rsid w:val="00AA4AFF"/>
    <w:rsid w:val="00AA60B0"/>
    <w:rsid w:val="00AB2DBC"/>
    <w:rsid w:val="00AB753E"/>
    <w:rsid w:val="00AD1113"/>
    <w:rsid w:val="00AD1807"/>
    <w:rsid w:val="00AD2CE4"/>
    <w:rsid w:val="00AE48E0"/>
    <w:rsid w:val="00AE7494"/>
    <w:rsid w:val="00AF1918"/>
    <w:rsid w:val="00AF4D01"/>
    <w:rsid w:val="00B05779"/>
    <w:rsid w:val="00B124D1"/>
    <w:rsid w:val="00B1664D"/>
    <w:rsid w:val="00B24A7F"/>
    <w:rsid w:val="00B24D00"/>
    <w:rsid w:val="00B25CD8"/>
    <w:rsid w:val="00B260FA"/>
    <w:rsid w:val="00B27CF9"/>
    <w:rsid w:val="00B27D96"/>
    <w:rsid w:val="00B34F15"/>
    <w:rsid w:val="00B4775E"/>
    <w:rsid w:val="00B523FA"/>
    <w:rsid w:val="00B55D62"/>
    <w:rsid w:val="00B712F6"/>
    <w:rsid w:val="00B7256B"/>
    <w:rsid w:val="00B72CD2"/>
    <w:rsid w:val="00B87E68"/>
    <w:rsid w:val="00B932B3"/>
    <w:rsid w:val="00BA50F6"/>
    <w:rsid w:val="00BB4458"/>
    <w:rsid w:val="00BB7FF2"/>
    <w:rsid w:val="00BC1CBB"/>
    <w:rsid w:val="00BC246A"/>
    <w:rsid w:val="00BC669E"/>
    <w:rsid w:val="00BD210A"/>
    <w:rsid w:val="00BE00D8"/>
    <w:rsid w:val="00BE11F3"/>
    <w:rsid w:val="00BE2486"/>
    <w:rsid w:val="00BE264F"/>
    <w:rsid w:val="00BE6D7B"/>
    <w:rsid w:val="00BF4E07"/>
    <w:rsid w:val="00C04362"/>
    <w:rsid w:val="00C07042"/>
    <w:rsid w:val="00C2463B"/>
    <w:rsid w:val="00C4075E"/>
    <w:rsid w:val="00C40EA4"/>
    <w:rsid w:val="00C44324"/>
    <w:rsid w:val="00C44373"/>
    <w:rsid w:val="00C454D2"/>
    <w:rsid w:val="00C45D55"/>
    <w:rsid w:val="00C505DD"/>
    <w:rsid w:val="00C737AC"/>
    <w:rsid w:val="00C76C4F"/>
    <w:rsid w:val="00C80906"/>
    <w:rsid w:val="00CA04FB"/>
    <w:rsid w:val="00CA3848"/>
    <w:rsid w:val="00CB74F2"/>
    <w:rsid w:val="00CB759E"/>
    <w:rsid w:val="00CB7B59"/>
    <w:rsid w:val="00CC12BC"/>
    <w:rsid w:val="00CD1519"/>
    <w:rsid w:val="00CD6CDF"/>
    <w:rsid w:val="00CF380E"/>
    <w:rsid w:val="00CF4C9D"/>
    <w:rsid w:val="00D01054"/>
    <w:rsid w:val="00D01A35"/>
    <w:rsid w:val="00D0277E"/>
    <w:rsid w:val="00D03E99"/>
    <w:rsid w:val="00D04270"/>
    <w:rsid w:val="00D10B37"/>
    <w:rsid w:val="00D1215B"/>
    <w:rsid w:val="00D14923"/>
    <w:rsid w:val="00D24AA7"/>
    <w:rsid w:val="00D41A02"/>
    <w:rsid w:val="00D47A80"/>
    <w:rsid w:val="00D623EE"/>
    <w:rsid w:val="00D62DE1"/>
    <w:rsid w:val="00D64984"/>
    <w:rsid w:val="00D70B3A"/>
    <w:rsid w:val="00D72AB1"/>
    <w:rsid w:val="00D72C89"/>
    <w:rsid w:val="00D72DE9"/>
    <w:rsid w:val="00D73404"/>
    <w:rsid w:val="00D74B27"/>
    <w:rsid w:val="00D772CF"/>
    <w:rsid w:val="00D81381"/>
    <w:rsid w:val="00D87163"/>
    <w:rsid w:val="00D90F5A"/>
    <w:rsid w:val="00D92422"/>
    <w:rsid w:val="00D93779"/>
    <w:rsid w:val="00D93CF9"/>
    <w:rsid w:val="00DA2DB7"/>
    <w:rsid w:val="00DB2512"/>
    <w:rsid w:val="00DB31C0"/>
    <w:rsid w:val="00DC00D4"/>
    <w:rsid w:val="00DC3949"/>
    <w:rsid w:val="00DC3E9E"/>
    <w:rsid w:val="00DD6DF1"/>
    <w:rsid w:val="00DE3799"/>
    <w:rsid w:val="00DF6E1C"/>
    <w:rsid w:val="00E04A6B"/>
    <w:rsid w:val="00E1454D"/>
    <w:rsid w:val="00E15195"/>
    <w:rsid w:val="00E25B8F"/>
    <w:rsid w:val="00E25F1D"/>
    <w:rsid w:val="00E32263"/>
    <w:rsid w:val="00E342B8"/>
    <w:rsid w:val="00E4184D"/>
    <w:rsid w:val="00E42B6E"/>
    <w:rsid w:val="00E4305B"/>
    <w:rsid w:val="00E45D49"/>
    <w:rsid w:val="00E46627"/>
    <w:rsid w:val="00E503E1"/>
    <w:rsid w:val="00E510F8"/>
    <w:rsid w:val="00E5284C"/>
    <w:rsid w:val="00E52919"/>
    <w:rsid w:val="00E54575"/>
    <w:rsid w:val="00E62D0B"/>
    <w:rsid w:val="00E66393"/>
    <w:rsid w:val="00E67A18"/>
    <w:rsid w:val="00E67AAB"/>
    <w:rsid w:val="00E773BF"/>
    <w:rsid w:val="00E81325"/>
    <w:rsid w:val="00E84BB8"/>
    <w:rsid w:val="00E8590B"/>
    <w:rsid w:val="00E90F8F"/>
    <w:rsid w:val="00E97DE0"/>
    <w:rsid w:val="00EA511B"/>
    <w:rsid w:val="00EB4B84"/>
    <w:rsid w:val="00EC4531"/>
    <w:rsid w:val="00EC64A6"/>
    <w:rsid w:val="00EC7A36"/>
    <w:rsid w:val="00EE1344"/>
    <w:rsid w:val="00EE3A73"/>
    <w:rsid w:val="00EF01B0"/>
    <w:rsid w:val="00EF2C62"/>
    <w:rsid w:val="00EF2C8F"/>
    <w:rsid w:val="00EF67ED"/>
    <w:rsid w:val="00F03D65"/>
    <w:rsid w:val="00F125AD"/>
    <w:rsid w:val="00F32184"/>
    <w:rsid w:val="00F33AA7"/>
    <w:rsid w:val="00F3529E"/>
    <w:rsid w:val="00F52FD4"/>
    <w:rsid w:val="00F62278"/>
    <w:rsid w:val="00F676A3"/>
    <w:rsid w:val="00F74F46"/>
    <w:rsid w:val="00F75B3B"/>
    <w:rsid w:val="00F87010"/>
    <w:rsid w:val="00F97782"/>
    <w:rsid w:val="00FA2BBA"/>
    <w:rsid w:val="00FA42A7"/>
    <w:rsid w:val="00FA4DD8"/>
    <w:rsid w:val="00FB0CE6"/>
    <w:rsid w:val="00FB15AB"/>
    <w:rsid w:val="00FB75FE"/>
    <w:rsid w:val="00FD1205"/>
    <w:rsid w:val="00FE0143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10B72"/>
  <w15:chartTrackingRefBased/>
  <w15:docId w15:val="{362C8002-B43A-45EB-9A6B-68D35BEE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CAB"/>
  </w:style>
  <w:style w:type="paragraph" w:styleId="Footer">
    <w:name w:val="footer"/>
    <w:basedOn w:val="Normal"/>
    <w:link w:val="FooterChar"/>
    <w:uiPriority w:val="99"/>
    <w:unhideWhenUsed/>
    <w:rsid w:val="0029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CAB"/>
  </w:style>
  <w:style w:type="paragraph" w:styleId="ListParagraph">
    <w:name w:val="List Paragraph"/>
    <w:basedOn w:val="Normal"/>
    <w:uiPriority w:val="34"/>
    <w:qFormat/>
    <w:rsid w:val="006F04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1E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1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Aitken</dc:creator>
  <cp:keywords/>
  <dc:description/>
  <cp:lastModifiedBy>eileen keenan</cp:lastModifiedBy>
  <cp:revision>39</cp:revision>
  <dcterms:created xsi:type="dcterms:W3CDTF">2024-02-26T14:19:00Z</dcterms:created>
  <dcterms:modified xsi:type="dcterms:W3CDTF">2024-03-11T20:53:00Z</dcterms:modified>
</cp:coreProperties>
</file>