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98" w:rsidRPr="005B2B98" w:rsidRDefault="00F5612E" w:rsidP="005B2B98">
      <w:pPr>
        <w:spacing w:line="360" w:lineRule="auto"/>
        <w:jc w:val="center"/>
        <w:rPr>
          <w:rFonts w:ascii="Times New Roman" w:hAnsi="Times New Roman" w:cs="Times New Roman"/>
          <w:color w:val="00B050"/>
          <w:sz w:val="28"/>
          <w:szCs w:val="28"/>
          <w:lang w:val="en-US"/>
        </w:rPr>
      </w:pPr>
      <w:r>
        <w:rPr>
          <w:rFonts w:ascii="Times New Roman" w:hAnsi="Times New Roman" w:cs="Times New Roman"/>
          <w:color w:val="00B050"/>
          <w:sz w:val="28"/>
          <w:szCs w:val="28"/>
          <w:lang w:val="en-US"/>
        </w:rPr>
        <w:t>Hazard Control Plan for a</w:t>
      </w:r>
      <w:r w:rsidRPr="005B2B98">
        <w:rPr>
          <w:rFonts w:ascii="Times New Roman" w:hAnsi="Times New Roman" w:cs="Times New Roman"/>
          <w:color w:val="00B050"/>
          <w:sz w:val="28"/>
          <w:szCs w:val="28"/>
          <w:lang w:val="en-US"/>
        </w:rPr>
        <w:t>n FBO</w:t>
      </w:r>
    </w:p>
    <w:p w:rsidR="005B2B98" w:rsidRPr="00245FAA" w:rsidRDefault="005B2B98" w:rsidP="005B2B98">
      <w:pPr>
        <w:spacing w:line="360" w:lineRule="auto"/>
        <w:jc w:val="center"/>
        <w:rPr>
          <w:rFonts w:ascii="Times New Roman" w:hAnsi="Times New Roman" w:cs="Times New Roman"/>
          <w:lang w:val="en-US"/>
        </w:rPr>
      </w:pPr>
      <w:r>
        <w:rPr>
          <w:rFonts w:ascii="Times New Roman" w:hAnsi="Times New Roman" w:cs="Times New Roman"/>
          <w:lang w:val="en-US"/>
        </w:rPr>
        <w:t>B. Aishwarya</w:t>
      </w:r>
    </w:p>
    <w:p w:rsidR="005B2B98" w:rsidRPr="00245FAA" w:rsidRDefault="005B2B98" w:rsidP="005B2B98">
      <w:pPr>
        <w:spacing w:line="360" w:lineRule="auto"/>
        <w:jc w:val="center"/>
        <w:rPr>
          <w:rFonts w:ascii="Times New Roman" w:hAnsi="Times New Roman" w:cs="Times New Roman"/>
          <w:lang w:val="en-US"/>
        </w:rPr>
      </w:pPr>
      <w:r w:rsidRPr="00245FAA">
        <w:rPr>
          <w:rFonts w:ascii="Times New Roman" w:hAnsi="Times New Roman" w:cs="Times New Roman"/>
          <w:lang w:val="en-US"/>
        </w:rPr>
        <w:t>SRM-IST (KTR Campus)</w:t>
      </w:r>
    </w:p>
    <w:p w:rsidR="00423333" w:rsidRDefault="00423333" w:rsidP="0024148A">
      <w:pPr>
        <w:spacing w:line="360" w:lineRule="auto"/>
        <w:jc w:val="both"/>
        <w:rPr>
          <w:rFonts w:ascii="Times New Roman" w:hAnsi="Times New Roman" w:cs="Times New Roman"/>
          <w:b/>
          <w:sz w:val="26"/>
          <w:szCs w:val="26"/>
        </w:rPr>
        <w:sectPr w:rsidR="00423333">
          <w:headerReference w:type="default" r:id="rId7"/>
          <w:footerReference w:type="default" r:id="rId8"/>
          <w:pgSz w:w="11906" w:h="16838"/>
          <w:pgMar w:top="1440" w:right="1440" w:bottom="1440" w:left="1440" w:header="708" w:footer="708" w:gutter="0"/>
          <w:cols w:space="708"/>
          <w:docGrid w:linePitch="360"/>
        </w:sectPr>
      </w:pPr>
    </w:p>
    <w:p w:rsidR="0024148A" w:rsidRPr="00423333" w:rsidRDefault="0024148A" w:rsidP="0024148A">
      <w:pPr>
        <w:spacing w:line="360" w:lineRule="auto"/>
        <w:jc w:val="both"/>
        <w:rPr>
          <w:rFonts w:ascii="Times New Roman" w:hAnsi="Times New Roman" w:cs="Times New Roman"/>
          <w:b/>
          <w:sz w:val="28"/>
          <w:szCs w:val="26"/>
        </w:rPr>
      </w:pPr>
      <w:r w:rsidRPr="00423333">
        <w:rPr>
          <w:rFonts w:ascii="Times New Roman" w:hAnsi="Times New Roman" w:cs="Times New Roman"/>
          <w:b/>
          <w:sz w:val="28"/>
          <w:szCs w:val="26"/>
        </w:rPr>
        <w:lastRenderedPageBreak/>
        <w:t>Abstract</w:t>
      </w:r>
    </w:p>
    <w:p w:rsidR="005B2B98" w:rsidRDefault="005B2B98" w:rsidP="005B2B98">
      <w:pPr>
        <w:spacing w:line="360" w:lineRule="auto"/>
        <w:jc w:val="both"/>
        <w:rPr>
          <w:rFonts w:ascii="Times New Roman" w:hAnsi="Times New Roman" w:cs="Times New Roman"/>
          <w:lang w:val="en-US"/>
        </w:rPr>
      </w:pPr>
      <w:r w:rsidRPr="00F74FF9">
        <w:rPr>
          <w:rFonts w:ascii="Times New Roman" w:hAnsi="Times New Roman" w:cs="Times New Roman"/>
          <w:lang w:val="en-US"/>
        </w:rPr>
        <w:t xml:space="preserve">Establishment of </w:t>
      </w:r>
      <w:r>
        <w:rPr>
          <w:rFonts w:ascii="Times New Roman" w:hAnsi="Times New Roman" w:cs="Times New Roman"/>
          <w:lang w:val="en-US"/>
        </w:rPr>
        <w:t>h</w:t>
      </w:r>
      <w:r w:rsidRPr="00F74FF9">
        <w:rPr>
          <w:rFonts w:ascii="Times New Roman" w:hAnsi="Times New Roman" w:cs="Times New Roman"/>
          <w:lang w:val="en-US"/>
        </w:rPr>
        <w:t xml:space="preserve">azard control plan for an FBO helps to identify the type of </w:t>
      </w:r>
      <w:r>
        <w:rPr>
          <w:rFonts w:ascii="Times New Roman" w:hAnsi="Times New Roman" w:cs="Times New Roman"/>
          <w:lang w:val="en-US"/>
        </w:rPr>
        <w:t>hazard</w:t>
      </w:r>
      <w:r w:rsidRPr="00F74FF9">
        <w:rPr>
          <w:rFonts w:ascii="Times New Roman" w:hAnsi="Times New Roman" w:cs="Times New Roman"/>
          <w:lang w:val="en-US"/>
        </w:rPr>
        <w:t xml:space="preserve">, </w:t>
      </w:r>
      <w:r>
        <w:rPr>
          <w:rFonts w:ascii="Times New Roman" w:hAnsi="Times New Roman" w:cs="Times New Roman"/>
          <w:lang w:val="en-US"/>
        </w:rPr>
        <w:t>a</w:t>
      </w:r>
      <w:r w:rsidRPr="00F74FF9">
        <w:rPr>
          <w:rFonts w:ascii="Times New Roman" w:hAnsi="Times New Roman" w:cs="Times New Roman"/>
          <w:lang w:val="en-US"/>
        </w:rPr>
        <w:t xml:space="preserve">nalysis of the hazard, </w:t>
      </w:r>
      <w:r>
        <w:rPr>
          <w:rFonts w:ascii="Times New Roman" w:hAnsi="Times New Roman" w:cs="Times New Roman"/>
          <w:lang w:val="en-US"/>
        </w:rPr>
        <w:t>m</w:t>
      </w:r>
      <w:r w:rsidRPr="00F74FF9">
        <w:rPr>
          <w:rFonts w:ascii="Times New Roman" w:hAnsi="Times New Roman" w:cs="Times New Roman"/>
          <w:lang w:val="en-US"/>
        </w:rPr>
        <w:t>onitoring the</w:t>
      </w:r>
      <w:r>
        <w:rPr>
          <w:rFonts w:ascii="Times New Roman" w:hAnsi="Times New Roman" w:cs="Times New Roman"/>
          <w:lang w:val="en-US"/>
        </w:rPr>
        <w:t xml:space="preserve"> </w:t>
      </w:r>
      <w:r w:rsidRPr="00F74FF9">
        <w:rPr>
          <w:rFonts w:ascii="Times New Roman" w:hAnsi="Times New Roman" w:cs="Times New Roman"/>
          <w:lang w:val="en-US"/>
        </w:rPr>
        <w:t>process involved, correcti</w:t>
      </w:r>
      <w:r>
        <w:rPr>
          <w:rFonts w:ascii="Times New Roman" w:hAnsi="Times New Roman" w:cs="Times New Roman"/>
          <w:lang w:val="en-US"/>
        </w:rPr>
        <w:t xml:space="preserve">ng </w:t>
      </w:r>
      <w:r w:rsidRPr="00F74FF9">
        <w:rPr>
          <w:rFonts w:ascii="Times New Roman" w:hAnsi="Times New Roman" w:cs="Times New Roman"/>
          <w:lang w:val="en-US"/>
        </w:rPr>
        <w:t xml:space="preserve">and rectification of the process and implementation and awareness of the corrective actions, which will help to limit and control the amount of </w:t>
      </w:r>
      <w:r>
        <w:rPr>
          <w:rFonts w:ascii="Times New Roman" w:hAnsi="Times New Roman" w:cs="Times New Roman"/>
          <w:lang w:val="en-US"/>
        </w:rPr>
        <w:t>h</w:t>
      </w:r>
      <w:r w:rsidRPr="00F74FF9">
        <w:rPr>
          <w:rFonts w:ascii="Times New Roman" w:hAnsi="Times New Roman" w:cs="Times New Roman"/>
          <w:lang w:val="en-US"/>
        </w:rPr>
        <w:t>azard present in the food and documentation of the</w:t>
      </w:r>
      <w:r>
        <w:rPr>
          <w:rFonts w:ascii="Times New Roman" w:hAnsi="Times New Roman" w:cs="Times New Roman"/>
          <w:lang w:val="en-US"/>
        </w:rPr>
        <w:t>se</w:t>
      </w:r>
      <w:r w:rsidRPr="00F74FF9">
        <w:rPr>
          <w:rFonts w:ascii="Times New Roman" w:hAnsi="Times New Roman" w:cs="Times New Roman"/>
          <w:lang w:val="en-US"/>
        </w:rPr>
        <w:t xml:space="preserve"> actions w</w:t>
      </w:r>
      <w:r>
        <w:rPr>
          <w:rFonts w:ascii="Times New Roman" w:hAnsi="Times New Roman" w:cs="Times New Roman"/>
          <w:lang w:val="en-US"/>
        </w:rPr>
        <w:t>hich will</w:t>
      </w:r>
      <w:r w:rsidRPr="00F74FF9">
        <w:rPr>
          <w:rFonts w:ascii="Times New Roman" w:hAnsi="Times New Roman" w:cs="Times New Roman"/>
          <w:lang w:val="en-US"/>
        </w:rPr>
        <w:t xml:space="preserve"> be helpful for future references</w:t>
      </w:r>
      <w:r>
        <w:rPr>
          <w:rFonts w:ascii="Times New Roman" w:hAnsi="Times New Roman" w:cs="Times New Roman"/>
          <w:lang w:val="en-US"/>
        </w:rPr>
        <w:t>. Hazard control plan helps us to maintain food safety which helps to provide safe food.</w:t>
      </w:r>
    </w:p>
    <w:p w:rsidR="005B2B98" w:rsidRDefault="005B2B98" w:rsidP="005B2B98">
      <w:pPr>
        <w:spacing w:line="360" w:lineRule="auto"/>
        <w:jc w:val="both"/>
        <w:rPr>
          <w:rFonts w:ascii="Times New Roman" w:hAnsi="Times New Roman" w:cs="Times New Roman"/>
          <w:b/>
          <w:bCs/>
          <w:lang w:val="en-US"/>
        </w:rPr>
      </w:pPr>
      <w:r w:rsidRPr="006806B5">
        <w:rPr>
          <w:rFonts w:ascii="Times New Roman" w:hAnsi="Times New Roman" w:cs="Times New Roman"/>
          <w:b/>
          <w:bCs/>
          <w:lang w:val="en-US"/>
        </w:rPr>
        <w:t>INTRODUCTION:</w:t>
      </w:r>
    </w:p>
    <w:p w:rsidR="005B2B98" w:rsidRPr="005B3F7A" w:rsidRDefault="005B2B98" w:rsidP="005B2B98">
      <w:pPr>
        <w:spacing w:line="360" w:lineRule="auto"/>
        <w:jc w:val="both"/>
        <w:rPr>
          <w:rFonts w:ascii="Times New Roman" w:hAnsi="Times New Roman" w:cs="Times New Roman"/>
          <w:b/>
          <w:bCs/>
          <w:lang w:val="en-US"/>
        </w:rPr>
      </w:pPr>
      <w:r>
        <w:rPr>
          <w:rFonts w:ascii="Times New Roman" w:hAnsi="Times New Roman" w:cs="Times New Roman"/>
          <w:lang w:val="en-US"/>
        </w:rPr>
        <w:t>Hazard control plan helps in identifying the risk that is caused by ahazard. Ahazard is a harmful substance that can cause adverse and harmful effects to human health, it can occur during storage, processing or packaging, where measures should be taken to removed or minimized to a control limit in order to prevent from causing any harmful illnesses.</w:t>
      </w:r>
    </w:p>
    <w:p w:rsidR="005B2B98" w:rsidRDefault="005B2B98" w:rsidP="005B2B98">
      <w:pPr>
        <w:spacing w:line="360" w:lineRule="auto"/>
        <w:jc w:val="both"/>
        <w:rPr>
          <w:rFonts w:ascii="Times New Roman" w:hAnsi="Times New Roman" w:cs="Times New Roman"/>
          <w:b/>
          <w:bCs/>
          <w:lang w:val="en-US"/>
        </w:rPr>
      </w:pPr>
      <w:r w:rsidRPr="00665B9C">
        <w:rPr>
          <w:rFonts w:ascii="Times New Roman" w:hAnsi="Times New Roman" w:cs="Times New Roman"/>
          <w:b/>
          <w:bCs/>
          <w:lang w:val="en-US"/>
        </w:rPr>
        <w:t>HAZARD</w:t>
      </w:r>
      <w:r>
        <w:rPr>
          <w:rFonts w:ascii="Times New Roman" w:hAnsi="Times New Roman" w:cs="Times New Roman"/>
          <w:b/>
          <w:bCs/>
          <w:lang w:val="en-US"/>
        </w:rPr>
        <w:t xml:space="preserve"> ANAYLSIS</w:t>
      </w:r>
      <w:r w:rsidRPr="00665B9C">
        <w:rPr>
          <w:rFonts w:ascii="Times New Roman" w:hAnsi="Times New Roman" w:cs="Times New Roman"/>
          <w:b/>
          <w:bCs/>
          <w:lang w:val="en-US"/>
        </w:rPr>
        <w:t>:</w:t>
      </w:r>
    </w:p>
    <w:p w:rsidR="005B2B98" w:rsidRDefault="005B2B98" w:rsidP="005B2B98">
      <w:pPr>
        <w:spacing w:line="360" w:lineRule="auto"/>
        <w:jc w:val="both"/>
        <w:rPr>
          <w:rFonts w:ascii="Times New Roman" w:hAnsi="Times New Roman" w:cs="Times New Roman"/>
          <w:lang w:val="en-US"/>
        </w:rPr>
      </w:pPr>
      <w:r w:rsidRPr="00665B9C">
        <w:rPr>
          <w:rFonts w:ascii="Times New Roman" w:hAnsi="Times New Roman" w:cs="Times New Roman"/>
          <w:lang w:val="en-US"/>
        </w:rPr>
        <w:t>Hazards are classified</w:t>
      </w:r>
      <w:r>
        <w:rPr>
          <w:rFonts w:ascii="Times New Roman" w:hAnsi="Times New Roman" w:cs="Times New Roman"/>
          <w:lang w:val="en-US"/>
        </w:rPr>
        <w:t xml:space="preserve"> into Four types </w:t>
      </w:r>
    </w:p>
    <w:p w:rsidR="005B2B98" w:rsidRPr="00FD0903" w:rsidRDefault="005B2B98" w:rsidP="005B2B98">
      <w:pPr>
        <w:pStyle w:val="ListParagraph"/>
        <w:numPr>
          <w:ilvl w:val="0"/>
          <w:numId w:val="3"/>
        </w:numPr>
        <w:spacing w:after="0" w:line="360" w:lineRule="auto"/>
        <w:jc w:val="both"/>
        <w:rPr>
          <w:rFonts w:ascii="Times New Roman" w:hAnsi="Times New Roman" w:cs="Times New Roman"/>
          <w:lang w:val="en-US"/>
        </w:rPr>
      </w:pPr>
      <w:r w:rsidRPr="00FD0903">
        <w:rPr>
          <w:rFonts w:ascii="Times New Roman" w:hAnsi="Times New Roman" w:cs="Times New Roman"/>
          <w:lang w:val="en-US"/>
        </w:rPr>
        <w:t>Physical Hazard</w:t>
      </w:r>
    </w:p>
    <w:p w:rsidR="005B2B98" w:rsidRPr="00FD0903" w:rsidRDefault="005B2B98" w:rsidP="005B2B98">
      <w:pPr>
        <w:pStyle w:val="ListParagraph"/>
        <w:numPr>
          <w:ilvl w:val="0"/>
          <w:numId w:val="3"/>
        </w:numPr>
        <w:spacing w:after="0" w:line="360" w:lineRule="auto"/>
        <w:jc w:val="both"/>
        <w:rPr>
          <w:rFonts w:ascii="Times New Roman" w:hAnsi="Times New Roman" w:cs="Times New Roman"/>
          <w:lang w:val="en-US"/>
        </w:rPr>
      </w:pPr>
      <w:r w:rsidRPr="00FD0903">
        <w:rPr>
          <w:rFonts w:ascii="Times New Roman" w:hAnsi="Times New Roman" w:cs="Times New Roman"/>
          <w:lang w:val="en-US"/>
        </w:rPr>
        <w:t>Chemical Hazard</w:t>
      </w:r>
    </w:p>
    <w:p w:rsidR="005B2B98" w:rsidRPr="00FD0903" w:rsidRDefault="005B2B98" w:rsidP="005B2B98">
      <w:pPr>
        <w:pStyle w:val="ListParagraph"/>
        <w:numPr>
          <w:ilvl w:val="0"/>
          <w:numId w:val="3"/>
        </w:numPr>
        <w:spacing w:after="0" w:line="360" w:lineRule="auto"/>
        <w:jc w:val="both"/>
        <w:rPr>
          <w:rFonts w:ascii="Times New Roman" w:hAnsi="Times New Roman" w:cs="Times New Roman"/>
          <w:lang w:val="en-US"/>
        </w:rPr>
      </w:pPr>
      <w:r w:rsidRPr="00FD0903">
        <w:rPr>
          <w:rFonts w:ascii="Times New Roman" w:hAnsi="Times New Roman" w:cs="Times New Roman"/>
          <w:lang w:val="en-US"/>
        </w:rPr>
        <w:t>Biological Hazard</w:t>
      </w:r>
    </w:p>
    <w:p w:rsidR="005B2B98" w:rsidRDefault="005B2B98" w:rsidP="005B2B98">
      <w:pPr>
        <w:pStyle w:val="ListParagraph"/>
        <w:numPr>
          <w:ilvl w:val="0"/>
          <w:numId w:val="3"/>
        </w:numPr>
        <w:spacing w:after="0" w:line="360" w:lineRule="auto"/>
        <w:jc w:val="both"/>
        <w:rPr>
          <w:rFonts w:ascii="Times New Roman" w:hAnsi="Times New Roman" w:cs="Times New Roman"/>
          <w:lang w:val="en-US"/>
        </w:rPr>
      </w:pPr>
      <w:r w:rsidRPr="00FD0903">
        <w:rPr>
          <w:rFonts w:ascii="Times New Roman" w:hAnsi="Times New Roman" w:cs="Times New Roman"/>
          <w:lang w:val="en-US"/>
        </w:rPr>
        <w:lastRenderedPageBreak/>
        <w:t>Allergens.</w:t>
      </w:r>
    </w:p>
    <w:p w:rsidR="005B2B98" w:rsidRPr="00655EE9"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 xml:space="preserve">1) </w:t>
      </w:r>
      <w:r w:rsidRPr="00655EE9">
        <w:rPr>
          <w:rFonts w:ascii="Times New Roman" w:hAnsi="Times New Roman" w:cs="Times New Roman"/>
          <w:lang w:val="en-US"/>
        </w:rPr>
        <w:t>Physical hazard are the substances that can be easily identified through naked eye they are usually naturally or unintentionally added during processing, they are usuallyfound to be rocks, stones, nails, hair, ceramics, glass etc. Addition of these types of hazard can occur during processing of the raw materials.</w:t>
      </w:r>
    </w:p>
    <w:p w:rsidR="005B2B98" w:rsidRPr="00655EE9" w:rsidRDefault="005B2B98" w:rsidP="005B2B98">
      <w:pPr>
        <w:spacing w:line="360" w:lineRule="auto"/>
        <w:jc w:val="both"/>
        <w:rPr>
          <w:rFonts w:ascii="Times New Roman" w:hAnsi="Times New Roman" w:cs="Times New Roman"/>
          <w:lang w:val="en-US"/>
        </w:rPr>
      </w:pPr>
      <w:r w:rsidRPr="00655EE9">
        <w:rPr>
          <w:rFonts w:ascii="Times New Roman" w:hAnsi="Times New Roman" w:cs="Times New Roman"/>
          <w:lang w:val="en-US"/>
        </w:rPr>
        <w:t>2)</w:t>
      </w:r>
      <w:r>
        <w:rPr>
          <w:rFonts w:ascii="Times New Roman" w:hAnsi="Times New Roman" w:cs="Times New Roman"/>
          <w:lang w:val="en-US"/>
        </w:rPr>
        <w:t xml:space="preserve"> </w:t>
      </w:r>
      <w:r w:rsidRPr="00655EE9">
        <w:rPr>
          <w:rFonts w:ascii="Times New Roman" w:hAnsi="Times New Roman" w:cs="Times New Roman"/>
          <w:lang w:val="en-US"/>
        </w:rPr>
        <w:t>Chemical hazard are the substances that can cause very harmful effect to human, are usually difficult to identify and the are intentionally and unintentionally added to the food during processing, they include pesticides, (process induce toxins) used during processing, environmental contaminants, additives. These Hazards can be prevented by following proper cleaning and sanitization methods for the effective removal of these hazards and awareness must be created for usage of chemicals according to (GRAS) which is Generally Recognized as Safe level and storage but be kept away from the food and the processing area.</w:t>
      </w:r>
    </w:p>
    <w:p w:rsidR="005B2B98" w:rsidRDefault="005B2B98" w:rsidP="005B2B98">
      <w:pPr>
        <w:spacing w:line="360" w:lineRule="auto"/>
        <w:jc w:val="both"/>
        <w:rPr>
          <w:rFonts w:ascii="Times New Roman" w:hAnsi="Times New Roman" w:cs="Times New Roman"/>
          <w:lang w:val="en-US"/>
        </w:rPr>
      </w:pPr>
    </w:p>
    <w:p w:rsidR="005B2B98"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 xml:space="preserve">3) </w:t>
      </w:r>
      <w:r w:rsidRPr="00FD0903">
        <w:rPr>
          <w:rFonts w:ascii="Times New Roman" w:hAnsi="Times New Roman" w:cs="Times New Roman"/>
          <w:lang w:val="en-US"/>
        </w:rPr>
        <w:t xml:space="preserve">Biological Hazard usually include bacteria, fungi and all other microorganisms can cause food borne illness and  Occurrence of these hazards is due to poor handling of food during </w:t>
      </w:r>
      <w:r w:rsidRPr="00FD0903">
        <w:rPr>
          <w:rFonts w:ascii="Times New Roman" w:hAnsi="Times New Roman" w:cs="Times New Roman"/>
          <w:lang w:val="en-US"/>
        </w:rPr>
        <w:lastRenderedPageBreak/>
        <w:t>processing, Implementation of (GHP) Good Hygiene Practices which include  proper hygiene and sanitization practices for the food handlers and regular sanitization of the processing area will help to provide safe food.</w:t>
      </w:r>
    </w:p>
    <w:p w:rsidR="005B2B98" w:rsidRPr="00FD0903"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 xml:space="preserve">4) </w:t>
      </w:r>
      <w:r w:rsidRPr="00FD0903">
        <w:rPr>
          <w:rFonts w:ascii="Times New Roman" w:hAnsi="Times New Roman" w:cs="Times New Roman"/>
          <w:lang w:val="en-US"/>
        </w:rPr>
        <w:t>Allergens can cause allergic reactions due to poor immune response to certain foods like milk, eggs, fish, shellfish, soy, wheat and nuts etc., it can not be prevented but presence of any of these allergens must be mentioned below with the ingredient list.</w:t>
      </w:r>
    </w:p>
    <w:p w:rsidR="005B2B98" w:rsidRDefault="005B2B98" w:rsidP="005B2B98">
      <w:pPr>
        <w:spacing w:line="360" w:lineRule="auto"/>
        <w:jc w:val="both"/>
        <w:rPr>
          <w:rFonts w:ascii="Times New Roman" w:hAnsi="Times New Roman" w:cs="Times New Roman"/>
          <w:lang w:val="en-US"/>
        </w:rPr>
      </w:pPr>
      <w:r w:rsidRPr="00A62EE0">
        <w:rPr>
          <w:rFonts w:ascii="Times New Roman" w:hAnsi="Times New Roman" w:cs="Times New Roman"/>
          <w:b/>
          <w:bCs/>
          <w:lang w:val="en-US"/>
        </w:rPr>
        <w:t>MONITORING ACTION:</w:t>
      </w:r>
    </w:p>
    <w:p w:rsidR="005B2B98"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In any FBO must follow GMP, GHP and HACCP which gives control measures helps to produce safe products, during the time of storage, processing and distribution. And this process helps to know the area of risk occurrence and critical limit are set. Where these limits help to reduce the level of risk to an acceptable and minimum level,which is then further studied for prevention and correction of these risks from being occurred.</w:t>
      </w:r>
    </w:p>
    <w:p w:rsidR="005B2B98" w:rsidRDefault="005B2B98" w:rsidP="005B2B98">
      <w:pPr>
        <w:spacing w:line="360" w:lineRule="auto"/>
        <w:jc w:val="both"/>
        <w:rPr>
          <w:rFonts w:ascii="Times New Roman" w:hAnsi="Times New Roman" w:cs="Times New Roman"/>
          <w:b/>
          <w:bCs/>
          <w:lang w:val="en-US"/>
        </w:rPr>
      </w:pPr>
      <w:r w:rsidRPr="00BD7454">
        <w:rPr>
          <w:rFonts w:ascii="Times New Roman" w:hAnsi="Times New Roman" w:cs="Times New Roman"/>
          <w:b/>
          <w:bCs/>
          <w:lang w:val="en-US"/>
        </w:rPr>
        <w:t>CORRECTIVE ACTION</w:t>
      </w:r>
      <w:r>
        <w:rPr>
          <w:rFonts w:ascii="Times New Roman" w:hAnsi="Times New Roman" w:cs="Times New Roman"/>
          <w:b/>
          <w:bCs/>
          <w:lang w:val="en-US"/>
        </w:rPr>
        <w:t>:</w:t>
      </w:r>
    </w:p>
    <w:p w:rsidR="005B2B98" w:rsidRPr="00FD0903" w:rsidRDefault="005B2B98" w:rsidP="005B2B98">
      <w:pPr>
        <w:spacing w:line="360" w:lineRule="auto"/>
        <w:jc w:val="both"/>
        <w:rPr>
          <w:rFonts w:ascii="Times New Roman" w:hAnsi="Times New Roman" w:cs="Times New Roman"/>
          <w:b/>
          <w:bCs/>
          <w:lang w:val="en-US"/>
        </w:rPr>
      </w:pPr>
      <w:r w:rsidRPr="00BD7454">
        <w:rPr>
          <w:rFonts w:ascii="Times New Roman" w:hAnsi="Times New Roman" w:cs="Times New Roman"/>
          <w:lang w:val="en-US"/>
        </w:rPr>
        <w:t xml:space="preserve">This </w:t>
      </w:r>
      <w:r>
        <w:rPr>
          <w:rFonts w:ascii="Times New Roman" w:hAnsi="Times New Roman" w:cs="Times New Roman"/>
          <w:lang w:val="en-US"/>
        </w:rPr>
        <w:t xml:space="preserve">method helps to rectify the risk occurrence, rechecking whether all the standards and regulations are followed as per stated by FSSAI whereas the result of these corrective actions it will help in the improvement of the quality of the products, </w:t>
      </w:r>
      <w:r w:rsidRPr="008329A5">
        <w:rPr>
          <w:rFonts w:ascii="Times New Roman" w:hAnsi="Times New Roman" w:cs="Times New Roman"/>
          <w:lang w:val="en-US"/>
        </w:rPr>
        <w:t>reduced risks</w:t>
      </w:r>
      <w:r>
        <w:rPr>
          <w:rFonts w:ascii="Times New Roman" w:hAnsi="Times New Roman" w:cs="Times New Roman"/>
          <w:lang w:val="en-US"/>
        </w:rPr>
        <w:t xml:space="preserve"> in the produced being product, </w:t>
      </w:r>
      <w:r>
        <w:rPr>
          <w:rFonts w:ascii="Times New Roman" w:hAnsi="Times New Roman" w:cs="Times New Roman"/>
          <w:lang w:val="en-US"/>
        </w:rPr>
        <w:lastRenderedPageBreak/>
        <w:t>where these measures are again checked before implementation.</w:t>
      </w:r>
    </w:p>
    <w:p w:rsidR="005B2B98" w:rsidRDefault="005B2B98" w:rsidP="005B2B98">
      <w:pPr>
        <w:spacing w:line="360" w:lineRule="auto"/>
        <w:jc w:val="both"/>
        <w:rPr>
          <w:rFonts w:ascii="Times New Roman" w:hAnsi="Times New Roman" w:cs="Times New Roman"/>
          <w:b/>
          <w:bCs/>
          <w:lang w:val="en-US"/>
        </w:rPr>
      </w:pPr>
      <w:r w:rsidRPr="008329A5">
        <w:rPr>
          <w:rFonts w:ascii="Times New Roman" w:hAnsi="Times New Roman" w:cs="Times New Roman"/>
          <w:b/>
          <w:bCs/>
          <w:lang w:val="en-US"/>
        </w:rPr>
        <w:t>IMPLEMENTATION</w:t>
      </w:r>
      <w:r>
        <w:rPr>
          <w:rFonts w:ascii="Times New Roman" w:hAnsi="Times New Roman" w:cs="Times New Roman"/>
          <w:b/>
          <w:bCs/>
          <w:lang w:val="en-US"/>
        </w:rPr>
        <w:t>:</w:t>
      </w:r>
    </w:p>
    <w:p w:rsidR="005B2B98" w:rsidRDefault="005B2B98" w:rsidP="005B2B98">
      <w:pPr>
        <w:spacing w:line="360" w:lineRule="auto"/>
        <w:jc w:val="both"/>
        <w:rPr>
          <w:rFonts w:ascii="Times New Roman" w:hAnsi="Times New Roman" w:cs="Times New Roman"/>
          <w:lang w:val="en-US"/>
        </w:rPr>
      </w:pPr>
      <w:r w:rsidRPr="008329A5">
        <w:rPr>
          <w:rFonts w:ascii="Times New Roman" w:hAnsi="Times New Roman" w:cs="Times New Roman"/>
          <w:lang w:val="en-US"/>
        </w:rPr>
        <w:t>I</w:t>
      </w:r>
      <w:r>
        <w:rPr>
          <w:rFonts w:ascii="Times New Roman" w:hAnsi="Times New Roman" w:cs="Times New Roman"/>
          <w:lang w:val="en-US"/>
        </w:rPr>
        <w:t>mplementation of these corrective actions will help us to check normal functioning of the processes without any risks being involved, which helps to improve the quality of the product and helps to produce safe food for consumption.</w:t>
      </w:r>
    </w:p>
    <w:p w:rsidR="005B2B98" w:rsidRDefault="005B2B98" w:rsidP="005B2B98">
      <w:pPr>
        <w:spacing w:line="360" w:lineRule="auto"/>
        <w:jc w:val="both"/>
        <w:rPr>
          <w:rFonts w:ascii="Times New Roman" w:hAnsi="Times New Roman" w:cs="Times New Roman"/>
          <w:b/>
          <w:bCs/>
          <w:lang w:val="en-US"/>
        </w:rPr>
      </w:pPr>
      <w:r w:rsidRPr="00593274">
        <w:rPr>
          <w:rFonts w:ascii="Times New Roman" w:hAnsi="Times New Roman" w:cs="Times New Roman"/>
          <w:b/>
          <w:bCs/>
          <w:lang w:val="en-US"/>
        </w:rPr>
        <w:t>VERFICATION AND VALIDATION:</w:t>
      </w:r>
    </w:p>
    <w:p w:rsidR="005B2B98"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Verification and validation of the process ensures the process is functioning without any risks being involved. This step follows all the preventive and control measures without destroying the nature or the quality of the product.</w:t>
      </w:r>
    </w:p>
    <w:p w:rsidR="005B2B98" w:rsidRPr="000B7C48" w:rsidRDefault="005B2B98" w:rsidP="005B2B98">
      <w:pPr>
        <w:spacing w:line="360" w:lineRule="auto"/>
        <w:jc w:val="both"/>
        <w:rPr>
          <w:rFonts w:ascii="Times New Roman" w:hAnsi="Times New Roman" w:cs="Times New Roman"/>
          <w:b/>
          <w:bCs/>
          <w:lang w:val="en-US"/>
        </w:rPr>
      </w:pPr>
      <w:r w:rsidRPr="000B7C48">
        <w:rPr>
          <w:rFonts w:ascii="Times New Roman" w:hAnsi="Times New Roman" w:cs="Times New Roman"/>
          <w:b/>
          <w:bCs/>
          <w:lang w:val="en-US"/>
        </w:rPr>
        <w:t>DOCUMENTATION:</w:t>
      </w:r>
    </w:p>
    <w:p w:rsidR="005B2B98" w:rsidRDefault="005B2B98" w:rsidP="005B2B98">
      <w:pPr>
        <w:spacing w:line="360" w:lineRule="auto"/>
        <w:jc w:val="both"/>
        <w:rPr>
          <w:rFonts w:ascii="Times New Roman" w:hAnsi="Times New Roman" w:cs="Times New Roman"/>
          <w:lang w:val="en-US"/>
        </w:rPr>
      </w:pPr>
      <w:r>
        <w:rPr>
          <w:rFonts w:ascii="Times New Roman" w:hAnsi="Times New Roman" w:cs="Times New Roman"/>
          <w:lang w:val="en-US"/>
        </w:rPr>
        <w:t>It is an important process which includes all the preventive and control measures and corrective actions used for the rectification of the risk being involved, this is an important document that will useful for future references.</w:t>
      </w:r>
    </w:p>
    <w:p w:rsidR="005B2B98" w:rsidRDefault="005B2B98" w:rsidP="005B2B98">
      <w:pPr>
        <w:spacing w:line="360" w:lineRule="auto"/>
        <w:jc w:val="both"/>
        <w:rPr>
          <w:rFonts w:ascii="Times New Roman" w:hAnsi="Times New Roman" w:cs="Times New Roman"/>
          <w:lang w:val="en-US"/>
        </w:rPr>
      </w:pPr>
    </w:p>
    <w:p w:rsidR="005B2B98" w:rsidRDefault="005B2B98" w:rsidP="005B2B98">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FOOD </w:t>
      </w:r>
      <w:r w:rsidRPr="005B3F7A">
        <w:rPr>
          <w:rFonts w:ascii="Times New Roman" w:hAnsi="Times New Roman" w:cs="Times New Roman"/>
          <w:b/>
          <w:bCs/>
          <w:lang w:val="en-US"/>
        </w:rPr>
        <w:t>RECALL</w:t>
      </w:r>
      <w:r>
        <w:rPr>
          <w:rFonts w:ascii="Times New Roman" w:hAnsi="Times New Roman" w:cs="Times New Roman"/>
          <w:b/>
          <w:bCs/>
          <w:lang w:val="en-US"/>
        </w:rPr>
        <w:t xml:space="preserve"> PROCEDURE</w:t>
      </w:r>
      <w:r w:rsidRPr="005B3F7A">
        <w:rPr>
          <w:rFonts w:ascii="Times New Roman" w:hAnsi="Times New Roman" w:cs="Times New Roman"/>
          <w:b/>
          <w:bCs/>
          <w:lang w:val="en-US"/>
        </w:rPr>
        <w:t>:</w:t>
      </w:r>
    </w:p>
    <w:p w:rsidR="005B2B98" w:rsidRDefault="005B2B98" w:rsidP="005B2B98">
      <w:pPr>
        <w:spacing w:line="360" w:lineRule="auto"/>
        <w:jc w:val="both"/>
        <w:rPr>
          <w:rFonts w:ascii="Times New Roman" w:hAnsi="Times New Roman" w:cs="Times New Roman"/>
          <w:lang w:val="en-US"/>
        </w:rPr>
      </w:pPr>
      <w:r w:rsidRPr="005118CE">
        <w:rPr>
          <w:rFonts w:ascii="Times New Roman" w:hAnsi="Times New Roman" w:cs="Times New Roman"/>
          <w:lang w:val="en-US"/>
        </w:rPr>
        <w:t>I</w:t>
      </w:r>
      <w:r>
        <w:rPr>
          <w:rFonts w:ascii="Times New Roman" w:hAnsi="Times New Roman" w:cs="Times New Roman"/>
          <w:lang w:val="en-US"/>
        </w:rPr>
        <w:t xml:space="preserve">t is a process involving recollection of the products from the market, because the product hasn’t met their standards or haven’t fulfilled their requirement and also due to false claims made in the labelling .So it is collected </w:t>
      </w:r>
      <w:r>
        <w:rPr>
          <w:rFonts w:ascii="Times New Roman" w:hAnsi="Times New Roman" w:cs="Times New Roman"/>
          <w:lang w:val="en-US"/>
        </w:rPr>
        <w:lastRenderedPageBreak/>
        <w:t xml:space="preserve">back,and corrective measures are taken to </w:t>
      </w:r>
      <w:r>
        <w:rPr>
          <w:rFonts w:ascii="Times New Roman" w:hAnsi="Times New Roman" w:cs="Times New Roman"/>
          <w:lang w:val="en-US"/>
        </w:rPr>
        <w:lastRenderedPageBreak/>
        <w:t>produce safe food products.</w:t>
      </w:r>
    </w:p>
    <w:p w:rsidR="005B2B98" w:rsidRDefault="005B2B98" w:rsidP="005B2B98">
      <w:pPr>
        <w:spacing w:line="360" w:lineRule="auto"/>
        <w:jc w:val="both"/>
        <w:rPr>
          <w:rFonts w:ascii="Times New Roman" w:hAnsi="Times New Roman" w:cs="Times New Roman"/>
          <w:b/>
          <w:bCs/>
          <w:lang w:val="en-US"/>
        </w:rPr>
        <w:sectPr w:rsidR="005B2B98" w:rsidSect="00423333">
          <w:type w:val="continuous"/>
          <w:pgSz w:w="11906" w:h="16838"/>
          <w:pgMar w:top="1440" w:right="1440" w:bottom="1440" w:left="1440" w:header="708" w:footer="708" w:gutter="0"/>
          <w:cols w:num="2" w:space="708"/>
          <w:docGrid w:linePitch="360"/>
        </w:sectPr>
      </w:pPr>
    </w:p>
    <w:p w:rsidR="005B2B98" w:rsidRDefault="005B2B98" w:rsidP="005B2B98">
      <w:pPr>
        <w:spacing w:line="360" w:lineRule="auto"/>
        <w:jc w:val="both"/>
        <w:rPr>
          <w:rFonts w:ascii="Times New Roman" w:hAnsi="Times New Roman" w:cs="Times New Roman"/>
          <w:b/>
          <w:bCs/>
          <w:lang w:val="en-US"/>
        </w:rPr>
      </w:pPr>
    </w:p>
    <w:p w:rsidR="005B2B98" w:rsidRDefault="005B2B98" w:rsidP="005B2B98">
      <w:pPr>
        <w:spacing w:line="360" w:lineRule="auto"/>
        <w:jc w:val="both"/>
        <w:rPr>
          <w:rFonts w:ascii="Times New Roman" w:hAnsi="Times New Roman" w:cs="Times New Roman"/>
          <w:b/>
          <w:bCs/>
          <w:lang w:val="en-US"/>
        </w:rPr>
      </w:pPr>
      <w:r w:rsidRPr="00E838B4">
        <w:rPr>
          <w:rFonts w:ascii="Times New Roman" w:hAnsi="Times New Roman" w:cs="Times New Roman"/>
          <w:b/>
          <w:bCs/>
          <w:lang w:val="en-US"/>
        </w:rPr>
        <w:t>REFERENCE:</w:t>
      </w:r>
    </w:p>
    <w:p w:rsidR="005B2B98" w:rsidRPr="005B2B98" w:rsidRDefault="005B2B98" w:rsidP="005B2B98">
      <w:pPr>
        <w:pStyle w:val="ListParagraph"/>
        <w:numPr>
          <w:ilvl w:val="0"/>
          <w:numId w:val="4"/>
        </w:numPr>
        <w:autoSpaceDE w:val="0"/>
        <w:autoSpaceDN w:val="0"/>
        <w:adjustRightInd w:val="0"/>
        <w:spacing w:after="0" w:line="240" w:lineRule="auto"/>
        <w:jc w:val="both"/>
        <w:rPr>
          <w:rFonts w:ascii="AppleSystemUIFont" w:hAnsi="AppleSystemUIFont" w:cs="AppleSystemUIFont"/>
        </w:rPr>
      </w:pPr>
      <w:r w:rsidRPr="005B2B98">
        <w:rPr>
          <w:rFonts w:ascii="AppleSystemUIFont" w:hAnsi="AppleSystemUIFont" w:cs="AppleSystemUIFont"/>
        </w:rPr>
        <w:t>https://www.unileverfoodsolutions.ie/chef-inspiration/from-chefs-for-chefs/work-smart/food-safety-hazards-and-culprits.html</w:t>
      </w:r>
    </w:p>
    <w:p w:rsidR="005B2B98" w:rsidRPr="005B2B98" w:rsidRDefault="005B2B98" w:rsidP="005B2B98">
      <w:pPr>
        <w:pStyle w:val="ListParagraph"/>
        <w:numPr>
          <w:ilvl w:val="0"/>
          <w:numId w:val="4"/>
        </w:numPr>
        <w:autoSpaceDE w:val="0"/>
        <w:autoSpaceDN w:val="0"/>
        <w:adjustRightInd w:val="0"/>
        <w:spacing w:after="0" w:line="240" w:lineRule="auto"/>
        <w:jc w:val="both"/>
        <w:rPr>
          <w:rFonts w:ascii="AppleSystemUIFont" w:hAnsi="AppleSystemUIFont" w:cs="AppleSystemUIFont"/>
        </w:rPr>
      </w:pPr>
      <w:r w:rsidRPr="005B2B98">
        <w:rPr>
          <w:rFonts w:ascii="AppleSystemUIFont" w:hAnsi="AppleSystemUIFont" w:cs="AppleSystemUIFont"/>
        </w:rPr>
        <w:t>https://blog.smartsense.co/food-safety-education-month-hazards-prevention</w:t>
      </w:r>
    </w:p>
    <w:p w:rsidR="005B2B98" w:rsidRPr="005B2B98" w:rsidRDefault="005B2B98" w:rsidP="005B2B98">
      <w:pPr>
        <w:pStyle w:val="ListParagraph"/>
        <w:numPr>
          <w:ilvl w:val="0"/>
          <w:numId w:val="4"/>
        </w:numPr>
        <w:autoSpaceDE w:val="0"/>
        <w:autoSpaceDN w:val="0"/>
        <w:adjustRightInd w:val="0"/>
        <w:spacing w:after="0" w:line="240" w:lineRule="auto"/>
        <w:jc w:val="both"/>
        <w:rPr>
          <w:rFonts w:ascii="AppleSystemUIFont" w:hAnsi="AppleSystemUIFont" w:cs="AppleSystemUIFont"/>
        </w:rPr>
      </w:pPr>
      <w:r w:rsidRPr="005B2B98">
        <w:rPr>
          <w:rFonts w:ascii="AppleSystemUIFont" w:hAnsi="AppleSystemUIFont" w:cs="AppleSystemUIFont"/>
        </w:rPr>
        <w:t>https://www.ceredigion.gov.uk/business/food-hygiene-safety/hazard-analysis-haccp-what-is-it-and-why-should-i-do-it/</w:t>
      </w:r>
    </w:p>
    <w:p w:rsidR="005B2B98" w:rsidRPr="005B2B98" w:rsidRDefault="005B2B98" w:rsidP="005B2B98">
      <w:pPr>
        <w:pStyle w:val="ListParagraph"/>
        <w:numPr>
          <w:ilvl w:val="0"/>
          <w:numId w:val="4"/>
        </w:numPr>
        <w:autoSpaceDE w:val="0"/>
        <w:autoSpaceDN w:val="0"/>
        <w:adjustRightInd w:val="0"/>
        <w:spacing w:after="0" w:line="240" w:lineRule="auto"/>
        <w:jc w:val="both"/>
        <w:rPr>
          <w:rFonts w:ascii="AppleSystemUIFont" w:hAnsi="AppleSystemUIFont" w:cs="AppleSystemUIFont"/>
        </w:rPr>
      </w:pPr>
      <w:r w:rsidRPr="005B2B98">
        <w:rPr>
          <w:rFonts w:ascii="AppleSystemUIFont" w:hAnsi="AppleSystemUIFont" w:cs="AppleSystemUIFont"/>
        </w:rPr>
        <w:t>https://www.fda.gov/media/99547/download</w:t>
      </w:r>
    </w:p>
    <w:p w:rsidR="005B2B98" w:rsidRDefault="005B2B98" w:rsidP="005B2B98">
      <w:pPr>
        <w:spacing w:line="360" w:lineRule="auto"/>
        <w:jc w:val="both"/>
        <w:rPr>
          <w:rFonts w:ascii="Times New Roman" w:hAnsi="Times New Roman" w:cs="Times New Roman"/>
          <w:sz w:val="26"/>
          <w:szCs w:val="26"/>
        </w:rPr>
        <w:sectPr w:rsidR="005B2B98" w:rsidSect="005B2B98">
          <w:type w:val="continuous"/>
          <w:pgSz w:w="11906" w:h="16838"/>
          <w:pgMar w:top="1440" w:right="1440" w:bottom="1440" w:left="1440" w:header="708" w:footer="708" w:gutter="0"/>
          <w:cols w:space="708"/>
          <w:docGrid w:linePitch="360"/>
        </w:sectPr>
      </w:pPr>
    </w:p>
    <w:p w:rsidR="0024148A" w:rsidRPr="005B2B98" w:rsidRDefault="0024148A" w:rsidP="005B2B98">
      <w:pPr>
        <w:spacing w:line="360" w:lineRule="auto"/>
        <w:jc w:val="both"/>
        <w:rPr>
          <w:rFonts w:ascii="Times New Roman" w:hAnsi="Times New Roman" w:cs="Times New Roman"/>
          <w:sz w:val="26"/>
          <w:szCs w:val="26"/>
        </w:rPr>
      </w:pPr>
    </w:p>
    <w:sectPr w:rsidR="0024148A" w:rsidRPr="005B2B98" w:rsidSect="00423333">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69" w:rsidRDefault="00B57F69" w:rsidP="0024148A">
      <w:pPr>
        <w:spacing w:after="0" w:line="240" w:lineRule="auto"/>
      </w:pPr>
      <w:r>
        <w:separator/>
      </w:r>
    </w:p>
  </w:endnote>
  <w:endnote w:type="continuationSeparator" w:id="1">
    <w:p w:rsidR="00B57F69" w:rsidRDefault="00B57F69" w:rsidP="0024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4F102D" w:rsidP="0024148A">
    <w:pPr>
      <w:pStyle w:val="BodyText"/>
      <w:spacing w:line="14" w:lineRule="auto"/>
      <w:rPr>
        <w:sz w:val="20"/>
      </w:rPr>
    </w:pPr>
    <w:r w:rsidRPr="004F102D">
      <w:rPr>
        <w:noProof/>
        <w:lang w:val="en-IN" w:bidi="hi-IN"/>
      </w:rPr>
      <w:pict>
        <v:group id="Group 11" o:spid="_x0000_s2051" style="position:absolute;margin-left:.55pt;margin-top:777.2pt;width:594.15pt;height:64.5pt;z-index:-251653120;mso-position-horizontal-relative:page;mso-position-vertical-relative:page" coordorigin="11,15544" coordsize="118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">
          <v:rect id="Rectangle 10" o:spid="_x0000_s2056"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C3MUA&#10;AADbAAAADwAAAGRycy9kb3ducmV2LnhtbESPQWvCQBCF70L/wzIFL6KbhiIaXaUVpEpPRhG8jdlp&#10;kjY7G3a3mv77riB4m+G9ed+b+bIzjbiQ87VlBS+jBARxYXXNpYLDfj2cgPABWWNjmRT8kYfl4qk3&#10;x0zbK+/okodSxBD2GSqoQmgzKX1RkUE/si1x1L6sMxji6kqpHV5juGlkmiRjabDmSKiwpVVFxU/+&#10;ayIkGR83p8H2nE7f8/x19e0+dx9Oqf5z9zYDEagLD/P9eqNj/RRuv8QB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4LcxQAAANsAAAAPAAAAAAAAAAAAAAAAAJgCAABkcnMv&#10;ZG93bnJldi54bWxQSwUGAAAAAAQABAD1AAAAigMAAAAA&#10;" fillcolor="#4aacc5" stroked="f"/>
          <v:rect id="Rectangle 11" o:spid="_x0000_s2055"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BqcQA&#10;AADbAAAADwAAAGRycy9kb3ducmV2LnhtbESPQYvCMBCF7wv+hzDC3tZUh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wanEAAAA2wAAAA8AAAAAAAAAAAAAAAAAmAIAAGRycy9k&#10;b3ducmV2LnhtbFBLBQYAAAAABAAEAPUAAACJAwAAAAA=&#10;" filled="f" strokecolor="#1f5767"/>
          <v:rect id="Rectangle 12" o:spid="_x0000_s2054"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Rectangle 13" o:spid="_x0000_s2053"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8RsQA&#10;AADbAAAADwAAAGRycy9kb3ducmV2LnhtbESPQYvCMBCF7wv+hzDC3tZUw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EbEAAAA2wAAAA8AAAAAAAAAAAAAAAAAmAIAAGRycy9k&#10;b3ducmV2LnhtbFBLBQYAAAAABAAEAPUAAACJAwAAAAA=&#10;" filled="f" strokecolor="#1f5767"/>
          <v:line id="Line 14" o:spid="_x0000_s2052" style="position:absolute;visibility:visible" from="11,15557" to="11894,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1NcEAAADbAAAADwAAAGRycy9kb3ducmV2LnhtbERPPWvDMBDdC/kP4gLZajnFDsGxEoKh&#10;0CVD3S7ZDutim1gnR1Jit7++KhS63eN9XnmYzSAe5HxvWcE6SUEQN1b33Cr4/Hh93oLwAVnjYJkU&#10;fJGHw37xVGKh7cTv9KhDK2II+wIVdCGMhZS+6cigT+xIHLmLdQZDhK6V2uEUw80gX9J0Iw32HBs6&#10;HKnqqLnWd6OgOrltVn/n+nyr0lYfswlzOSm1Ws7HHYhAc/gX/7nfdJy/gd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HU1wQAAANsAAAAPAAAAAAAAAAAAAAAA&#10;AKECAABkcnMvZG93bnJldi54bWxQSwUGAAAAAAQABAD5AAAAjwMAAAAA&#10;" strokecolor="#30849b"/>
          <w10:wrap anchorx="page" anchory="page"/>
        </v:group>
      </w:pict>
    </w:r>
    <w:r w:rsidRPr="004F102D">
      <w:rPr>
        <w:noProof/>
        <w:lang w:val="en-IN" w:bidi="hi-IN"/>
      </w:rPr>
      <w:pict>
        <v:shapetype id="_x0000_t202" coordsize="21600,21600" o:spt="202" path="m,l,21600r21600,l21600,xe">
          <v:stroke joinstyle="miter"/>
          <v:path gradientshapeok="t" o:connecttype="rect"/>
        </v:shapetype>
        <v:shape id="Text Box 10" o:spid="_x0000_s2050" type="#_x0000_t202" style="position:absolute;margin-left:71pt;margin-top:779.75pt;width:304.1pt;height:14.9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uZlHAXeEo5KOPPjJI4W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" filled="f" stroked="f">
          <v:textbox inset="0,0,0,0">
            <w:txbxContent>
              <w:p w:rsidR="0024148A" w:rsidRDefault="0024148A" w:rsidP="0024148A">
                <w:pPr>
                  <w:spacing w:before="20"/>
                  <w:ind w:left="20"/>
                  <w:rPr>
                    <w:rFonts w:ascii="Cambria" w:hAnsi="Cambria"/>
                  </w:rPr>
                </w:pPr>
                <w:r>
                  <w:rPr>
                    <w:rFonts w:ascii="Cambria" w:hAnsi="Cambria"/>
                  </w:rPr>
                  <w:t>© International Journal of Science, Technology and Management</w:t>
                </w:r>
              </w:p>
            </w:txbxContent>
          </v:textbox>
          <w10:wrap anchorx="page" anchory="page"/>
        </v:shape>
      </w:pict>
    </w:r>
    <w:r w:rsidRPr="004F102D">
      <w:rPr>
        <w:noProof/>
        <w:lang w:val="en-IN" w:bidi="hi-IN"/>
      </w:rPr>
      <w:pict>
        <v:shape id="Text Box 9" o:spid="_x0000_s2049" type="#_x0000_t202" style="position:absolute;margin-left:530.8pt;margin-top:792.75pt;width:33.85pt;height:14.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" filled="f" stroked="f">
          <v:textbox inset="0,0,0,0">
            <w:txbxContent>
              <w:p w:rsidR="0024148A" w:rsidRDefault="0024148A" w:rsidP="0024148A">
                <w:pPr>
                  <w:spacing w:before="20"/>
                  <w:ind w:left="20"/>
                  <w:rPr>
                    <w:rFonts w:ascii="Cambria"/>
                  </w:rPr>
                </w:pPr>
                <w:r>
                  <w:rPr>
                    <w:rFonts w:ascii="Cambria"/>
                  </w:rPr>
                  <w:t xml:space="preserve">Page </w:t>
                </w:r>
                <w:r w:rsidR="004F102D">
                  <w:fldChar w:fldCharType="begin"/>
                </w:r>
                <w:r>
                  <w:rPr>
                    <w:rFonts w:ascii="Cambria"/>
                  </w:rPr>
                  <w:instrText xml:space="preserve"> PAGE </w:instrText>
                </w:r>
                <w:r w:rsidR="004F102D">
                  <w:fldChar w:fldCharType="separate"/>
                </w:r>
                <w:r w:rsidR="00F5612E">
                  <w:rPr>
                    <w:rFonts w:ascii="Cambria"/>
                    <w:noProof/>
                  </w:rPr>
                  <w:t>1</w:t>
                </w:r>
                <w:r w:rsidR="004F102D">
                  <w:fldChar w:fldCharType="end"/>
                </w:r>
              </w:p>
            </w:txbxContent>
          </v:textbox>
          <w10:wrap anchorx="page" anchory="page"/>
        </v:shape>
      </w:pict>
    </w: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69" w:rsidRDefault="00B57F69" w:rsidP="0024148A">
      <w:pPr>
        <w:spacing w:after="0" w:line="240" w:lineRule="auto"/>
      </w:pPr>
      <w:r>
        <w:separator/>
      </w:r>
    </w:p>
  </w:footnote>
  <w:footnote w:type="continuationSeparator" w:id="1">
    <w:p w:rsidR="00B57F69" w:rsidRDefault="00B57F69" w:rsidP="0024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4F102D" w:rsidP="0024148A">
    <w:pPr>
      <w:pStyle w:val="BodyText"/>
      <w:spacing w:line="14" w:lineRule="auto"/>
      <w:rPr>
        <w:sz w:val="20"/>
      </w:rPr>
    </w:pPr>
    <w:r w:rsidRPr="004F102D">
      <w:rPr>
        <w:noProof/>
        <w:lang w:val="en-IN" w:bidi="hi-IN"/>
      </w:rPr>
      <w:pict>
        <v:shapetype id="_x0000_t202" coordsize="21600,21600" o:spt="202" path="m,l,21600r21600,l21600,xe">
          <v:stroke joinstyle="miter"/>
          <v:path gradientshapeok="t" o:connecttype="rect"/>
        </v:shapetype>
        <v:shape id="Text Box 2" o:spid="_x0000_s2058" type="#_x0000_t202" style="position:absolute;margin-left:71pt;margin-top:34.15pt;width:159.1pt;height:27.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R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" filled="f" stroked="f">
          <v:textbox inset="0,0,0,0">
            <w:txbxContent>
              <w:p w:rsidR="0024148A" w:rsidRDefault="00006601" w:rsidP="0024148A">
                <w:pPr>
                  <w:spacing w:before="20"/>
                  <w:ind w:left="20" w:right="-2"/>
                  <w:rPr>
                    <w:rFonts w:ascii="Cambria" w:hAnsi="Cambria"/>
                  </w:rPr>
                </w:pPr>
                <w:r>
                  <w:rPr>
                    <w:rFonts w:ascii="Cambria" w:hAnsi="Cambria"/>
                  </w:rPr>
                  <w:t>IJSTM, Vol.- 11</w:t>
                </w:r>
                <w:r w:rsidR="0024148A">
                  <w:rPr>
                    <w:rFonts w:ascii="Cambria" w:hAnsi="Cambria"/>
                  </w:rPr>
                  <w:t>, Issue – 1</w:t>
                </w:r>
                <w:hyperlink r:id="rId1">
                  <w:r>
                    <w:rPr>
                      <w:rFonts w:ascii="Cambria" w:hAnsi="Cambria"/>
                    </w:rPr>
                    <w:t xml:space="preserve"> www.ijstm.</w:t>
                  </w:r>
                  <w:r w:rsidR="0024148A">
                    <w:rPr>
                      <w:rFonts w:ascii="Cambria" w:hAnsi="Cambria"/>
                    </w:rPr>
                    <w:t>in</w:t>
                  </w:r>
                </w:hyperlink>
                <w:r>
                  <w:t>, www.ijstm.co.in</w:t>
                </w:r>
              </w:p>
            </w:txbxContent>
          </v:textbox>
          <w10:wrap anchorx="page" anchory="page"/>
        </v:shape>
      </w:pict>
    </w:r>
    <w:r w:rsidRPr="004F102D">
      <w:rPr>
        <w:noProof/>
        <w:lang w:val="en-IN" w:bidi="hi-IN"/>
      </w:rPr>
      <w:pict>
        <v:group id="Group 3" o:spid="_x0000_s2059" style="position:absolute;margin-left:.55pt;margin-top:.1pt;width:594.15pt;height:64.55pt;z-index:-251657216;mso-position-horizontal-relative:page;mso-position-vertical-relative:page" coordorigin="11,2" coordsize="1188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">
          <v:rect id="Rectangle 2" o:spid="_x0000_s2064"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8QA&#10;AADaAAAADwAAAGRycy9kb3ducmV2LnhtbESPX2vCMBTF3wf7DuEKexmaTkRcNcpWGDp8sg5hb3fN&#10;ta1rbkqS1frtzUDw8XD+/DiLVW8a0ZHztWUFL6MEBHFhdc2lgq/9x3AGwgdkjY1lUnAhD6vl48MC&#10;U23PvKMuD6WII+xTVFCF0KZS+qIig35kW+LoHa0zGKJ0pdQOz3HcNHKcJFNpsOZIqLClrKLiN/8z&#10;EZJMD5vv58+f8et7nk+yk9vu1k6pp0H/NgcRqA/38K290Qo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fafEAAAA2gAAAA8AAAAAAAAAAAAAAAAAmAIAAGRycy9k&#10;b3ducmV2LnhtbFBLBQYAAAAABAAEAPUAAACJAwAAAAA=&#10;" fillcolor="#4aacc5" stroked="f"/>
          <v:rect id="Rectangle 3" o:spid="_x0000_s2063"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L1MEA&#10;AADaAAAADwAAAGRycy9kb3ducmV2LnhtbERPXWvCMBR9F/YfwhV809TBinRGKcJABkOmG+zx2lzb&#10;bs1NTWJb9+uXgeDj4Xwv14NpREfO15YVzGcJCOLC6ppLBR+Hl+kChA/IGhvLpOBKHtarh9ESM217&#10;fqduH0oRQ9hnqKAKoc2k9EVFBv3MtsSRO1lnMEToSqkd9jHcNPIxSVJpsObYUGFLm4qKn/3FxBk7&#10;eR4u36/HPN28pTufm9+vT6PUZDzkzyACDeEuvrm3WsET/F+Jf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y9TBAAAA2gAAAA8AAAAAAAAAAAAAAAAAmAIAAGRycy9kb3du&#10;cmV2LnhtbFBLBQYAAAAABAAEAPUAAACGAwAAAAA=&#10;" filled="f" strokecolor="#1f5767"/>
          <v:rect id="Rectangle 4" o:spid="_x0000_s2062"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S8QA&#10;AADaAAAADwAAAGRycy9kb3ducmV2LnhtbESPX2vCMBTF3wd+h3CFvYw1VaRsnVFUGDp8shuDvd01&#10;17ba3JQkav32ZiDs8XD+/DjTeW9acSbnG8sKRkkKgri0uuFKwdfn+/MLCB+QNbaWScGVPMxng4cp&#10;5tpeeEfnIlQijrDPUUEdQpdL6cuaDPrEdsTR21tnMETpKqkdXuK4aeU4TTNpsOFIqLGjVU3lsTiZ&#10;CEmz783P08fv+HVZFJPVwW13a6fU47BfvIEI1If/8L290Qoy+Ls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RkvEAAAA2gAAAA8AAAAAAAAAAAAAAAAAmAIAAGRycy9k&#10;b3ducmV2LnhtbFBLBQYAAAAABAAEAPUAAACJAwAAAAA=&#10;" fillcolor="#4aacc5" stroked="f"/>
          <v:rect id="Rectangle 5" o:spid="_x0000_s2061"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OMAA&#10;AADaAAAADwAAAGRycy9kb3ducmV2LnhtbERPy4rCMBTdD/gP4QruxtRZdKQapQiCDIj4ApfX5tpW&#10;m5vaRK3z9UYYmOXhvMfT1lTiTo0rLSsY9CMQxJnVJecKdtv55xCE88gaK8uk4EkOppPOxxgTbR+8&#10;pvvG5yKEsEtQQeF9nUjpsoIMur6tiQN3so1BH2CTS93gI4SbSn5FUSwNlhwaCqxpVlB22dxMmLGS&#10;1/Z2/jmm8WwZr1xqfg97o1Sv26YjEJ5a/y/+cy+0gm94Xwl+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wOMAAAADaAAAADwAAAAAAAAAAAAAAAACYAgAAZHJzL2Rvd25y&#10;ZXYueG1sUEsFBgAAAAAEAAQA9QAAAIUDAAAAAA==&#10;" filled="f" strokecolor="#1f5767"/>
          <v:line id="Line 6" o:spid="_x0000_s2060" style="position:absolute;visibility:visible" from="11,1281" to="1189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hr8AAADaAAAADwAAAGRycy9kb3ducmV2LnhtbERPTYvCMBC9C/6HMAveNF1RkWospSB4&#10;8WB3L96GZmzLNpNuEm3dX785CB4f73ufjaYTD3K+tazgc5GAIK6sbrlW8P11nG9B+ICssbNMCp7k&#10;ITtMJ3tMtR34Qo8y1CKGsE9RQRNCn0rpq4YM+oXtiSN3s85giNDVUjscYrjp5DJJNtJgy7GhwZ6K&#10;hqqf8m4UFGe3XZV/a339LZJa56sB13JQavYx5jsQgcbwFr/cJ60gbo1X4g2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Qshr8AAADaAAAADwAAAAAAAAAAAAAAAACh&#10;AgAAZHJzL2Rvd25yZXYueG1sUEsFBgAAAAAEAAQA+QAAAI0DAAAAAA==&#10;" strokecolor="#30849b"/>
          <w10:wrap anchorx="page" anchory="page"/>
        </v:group>
      </w:pict>
    </w:r>
    <w:r w:rsidRPr="004F102D">
      <w:rPr>
        <w:noProof/>
        <w:lang w:val="en-IN" w:bidi="hi-IN"/>
      </w:rPr>
      <w:pict>
        <v:shape id="Text Box 1" o:spid="_x0000_s2057" type="#_x0000_t202" style="position:absolute;margin-left:449.45pt;margin-top:47.1pt;width:86.6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lrA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" filled="f" stroked="f">
          <v:textbox inset="0,0,0,0">
            <w:txbxContent>
              <w:p w:rsidR="0024148A" w:rsidRDefault="0024148A" w:rsidP="0024148A">
                <w:pPr>
                  <w:spacing w:before="20"/>
                  <w:ind w:left="20"/>
                  <w:rPr>
                    <w:rFonts w:ascii="Cambria"/>
                  </w:rPr>
                </w:pPr>
                <w:r>
                  <w:rPr>
                    <w:rFonts w:ascii="Cambria"/>
                  </w:rPr>
                  <w:t>ISSN: 2229 - 6646</w:t>
                </w:r>
              </w:p>
            </w:txbxContent>
          </v:textbox>
          <w10:wrap anchorx="page" anchory="page"/>
        </v:shape>
      </w:pict>
    </w: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0B2E"/>
    <w:multiLevelType w:val="hybridMultilevel"/>
    <w:tmpl w:val="29120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F16562"/>
    <w:multiLevelType w:val="hybridMultilevel"/>
    <w:tmpl w:val="3E8C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A21BC"/>
    <w:multiLevelType w:val="hybridMultilevel"/>
    <w:tmpl w:val="E5488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6F1086"/>
    <w:multiLevelType w:val="hybridMultilevel"/>
    <w:tmpl w:val="49E64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4148A"/>
    <w:rsid w:val="00006601"/>
    <w:rsid w:val="0024148A"/>
    <w:rsid w:val="00423333"/>
    <w:rsid w:val="004F102D"/>
    <w:rsid w:val="005B2B98"/>
    <w:rsid w:val="00720D27"/>
    <w:rsid w:val="00982C7C"/>
    <w:rsid w:val="00B57F69"/>
    <w:rsid w:val="00BA283D"/>
    <w:rsid w:val="00E81D63"/>
    <w:rsid w:val="00EA155F"/>
    <w:rsid w:val="00EE7E76"/>
    <w:rsid w:val="00F31798"/>
    <w:rsid w:val="00F56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 w:type="character" w:customStyle="1" w:styleId="apple-converted-space">
    <w:name w:val="apple-converted-space"/>
    <w:basedOn w:val="DefaultParagraphFont"/>
    <w:rsid w:val="00423333"/>
  </w:style>
  <w:style w:type="character" w:customStyle="1" w:styleId="nowrap">
    <w:name w:val="nowrap"/>
    <w:basedOn w:val="DefaultParagraphFont"/>
    <w:rsid w:val="00423333"/>
  </w:style>
  <w:style w:type="character" w:customStyle="1" w:styleId="mixed-citation">
    <w:name w:val="mixed-citation"/>
    <w:basedOn w:val="DefaultParagraphFont"/>
    <w:rsid w:val="00423333"/>
  </w:style>
  <w:style w:type="character" w:customStyle="1" w:styleId="ref-journal">
    <w:name w:val="ref-journal"/>
    <w:basedOn w:val="DefaultParagraphFont"/>
    <w:rsid w:val="00423333"/>
  </w:style>
  <w:style w:type="character" w:customStyle="1" w:styleId="ref-vol">
    <w:name w:val="ref-vol"/>
    <w:basedOn w:val="DefaultParagraphFont"/>
    <w:rsid w:val="00423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stm.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PANDEY</dc:creator>
  <cp:lastModifiedBy>user</cp:lastModifiedBy>
  <cp:revision>4</cp:revision>
  <dcterms:created xsi:type="dcterms:W3CDTF">2020-11-07T04:34:00Z</dcterms:created>
  <dcterms:modified xsi:type="dcterms:W3CDTF">2022-01-09T05:00:00Z</dcterms:modified>
</cp:coreProperties>
</file>