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178E" w14:textId="77777777" w:rsidR="007329EB" w:rsidRPr="007329EB" w:rsidRDefault="007329EB" w:rsidP="007329EB">
      <w:pPr>
        <w:jc w:val="center"/>
        <w:rPr>
          <w:b/>
          <w:bCs/>
          <w:sz w:val="28"/>
          <w:szCs w:val="28"/>
        </w:rPr>
      </w:pPr>
      <w:r w:rsidRPr="007329EB">
        <w:rPr>
          <w:b/>
          <w:bCs/>
          <w:sz w:val="28"/>
          <w:szCs w:val="28"/>
        </w:rPr>
        <w:t>Board of Trustee Meeting Minutes</w:t>
      </w:r>
    </w:p>
    <w:p w14:paraId="2E467EDD" w14:textId="1373FDBC" w:rsidR="007329EB" w:rsidRPr="007329EB" w:rsidRDefault="007329EB" w:rsidP="007329EB">
      <w:pPr>
        <w:jc w:val="center"/>
        <w:rPr>
          <w:b/>
          <w:bCs/>
          <w:sz w:val="28"/>
          <w:szCs w:val="28"/>
        </w:rPr>
      </w:pPr>
      <w:r w:rsidRPr="007329EB">
        <w:rPr>
          <w:b/>
          <w:bCs/>
          <w:sz w:val="28"/>
          <w:szCs w:val="28"/>
        </w:rPr>
        <w:t>01-31-2025</w:t>
      </w:r>
    </w:p>
    <w:p w14:paraId="47108ED2" w14:textId="617D9F11" w:rsidR="00990DF3" w:rsidRDefault="007329EB" w:rsidP="007329EB">
      <w:pPr>
        <w:jc w:val="center"/>
        <w:rPr>
          <w:b/>
          <w:bCs/>
          <w:sz w:val="28"/>
          <w:szCs w:val="28"/>
        </w:rPr>
      </w:pPr>
      <w:r w:rsidRPr="007329EB">
        <w:rPr>
          <w:b/>
          <w:bCs/>
          <w:sz w:val="28"/>
          <w:szCs w:val="28"/>
        </w:rPr>
        <w:t>Attendance: Heather Bacci, Jim Gilbert, Darin Woeppel, Matt Kretchmer, Larry Gilbert</w:t>
      </w:r>
    </w:p>
    <w:p w14:paraId="0CEC7C09" w14:textId="77777777" w:rsidR="007329EB" w:rsidRDefault="007329EB" w:rsidP="007329EB">
      <w:pPr>
        <w:jc w:val="center"/>
        <w:rPr>
          <w:b/>
          <w:bCs/>
          <w:sz w:val="28"/>
          <w:szCs w:val="28"/>
        </w:rPr>
      </w:pPr>
    </w:p>
    <w:p w14:paraId="443160FC" w14:textId="77777777" w:rsidR="007329EB" w:rsidRDefault="007329EB" w:rsidP="007329EB">
      <w:pPr>
        <w:jc w:val="center"/>
        <w:rPr>
          <w:b/>
          <w:bCs/>
          <w:sz w:val="28"/>
          <w:szCs w:val="28"/>
        </w:rPr>
      </w:pPr>
    </w:p>
    <w:p w14:paraId="1DA4F9D2" w14:textId="6E47586F" w:rsidR="007329EB" w:rsidRPr="0012139A" w:rsidRDefault="007329EB" w:rsidP="00DC6D6D">
      <w:pPr>
        <w:rPr>
          <w:b/>
          <w:bCs/>
        </w:rPr>
      </w:pPr>
      <w:r w:rsidRPr="0012139A">
        <w:rPr>
          <w:b/>
          <w:bCs/>
        </w:rPr>
        <w:t>1</w:t>
      </w:r>
      <w:r w:rsidR="00DC6D6D" w:rsidRPr="0012139A">
        <w:rPr>
          <w:b/>
          <w:bCs/>
        </w:rPr>
        <w:t>.Taxes</w:t>
      </w:r>
    </w:p>
    <w:p w14:paraId="723E4A35" w14:textId="4218852C" w:rsidR="00DC6D6D" w:rsidRPr="00DC6D6D" w:rsidRDefault="00DC6D6D" w:rsidP="00DC6D6D">
      <w:r w:rsidRPr="00DC6D6D">
        <w:t>-We are waiting for tax filing packet from Chad Miller for 2024 filing.</w:t>
      </w:r>
    </w:p>
    <w:p w14:paraId="0E9668C7" w14:textId="261DCA07" w:rsidR="00DC6D6D" w:rsidRDefault="00DC6D6D" w:rsidP="00DC6D6D">
      <w:r w:rsidRPr="00DC6D6D">
        <w:t xml:space="preserve">-Quarterly taxes have been paid for the last quarter of 2024. </w:t>
      </w:r>
    </w:p>
    <w:p w14:paraId="742C29CB" w14:textId="77777777" w:rsidR="00DC6D6D" w:rsidRDefault="00DC6D6D" w:rsidP="00DC6D6D"/>
    <w:p w14:paraId="53F849F4" w14:textId="14D9C34C" w:rsidR="00DC6D6D" w:rsidRPr="0012139A" w:rsidRDefault="00DC6D6D" w:rsidP="00DC6D6D">
      <w:pPr>
        <w:rPr>
          <w:b/>
          <w:bCs/>
        </w:rPr>
      </w:pPr>
      <w:r w:rsidRPr="0012139A">
        <w:rPr>
          <w:b/>
          <w:bCs/>
        </w:rPr>
        <w:t xml:space="preserve">2. Reimbursement to Heather </w:t>
      </w:r>
    </w:p>
    <w:p w14:paraId="260660DB" w14:textId="7B425560" w:rsidR="00DC6D6D" w:rsidRDefault="00DC6D6D" w:rsidP="00DC6D6D">
      <w:r>
        <w:t xml:space="preserve">-Heather submitted receipts totaling $57.68 for postage and copy services related to the operation of the trust. She requests reimbursement in that amount. </w:t>
      </w:r>
    </w:p>
    <w:p w14:paraId="2CF282D0" w14:textId="624AB67C" w:rsidR="00DC6D6D" w:rsidRDefault="00DC6D6D" w:rsidP="00715EE2">
      <w:pPr>
        <w:ind w:firstLine="720"/>
      </w:pPr>
      <w:r>
        <w:t>Yay-Jim, Matt, Darin, Larry</w:t>
      </w:r>
    </w:p>
    <w:p w14:paraId="41C071EF" w14:textId="6B306AD8" w:rsidR="00DC6D6D" w:rsidRDefault="00DC6D6D" w:rsidP="00715EE2">
      <w:pPr>
        <w:ind w:firstLine="720"/>
      </w:pPr>
      <w:r>
        <w:t>Nay</w:t>
      </w:r>
    </w:p>
    <w:p w14:paraId="30711F8C" w14:textId="1187F30D" w:rsidR="00DC6D6D" w:rsidRDefault="00DC6D6D" w:rsidP="00715EE2">
      <w:pPr>
        <w:ind w:firstLine="720"/>
      </w:pPr>
      <w:r>
        <w:t>Abstain-Heather</w:t>
      </w:r>
    </w:p>
    <w:p w14:paraId="0F1AC211" w14:textId="77777777" w:rsidR="00DC6D6D" w:rsidRDefault="00DC6D6D" w:rsidP="00DC6D6D"/>
    <w:p w14:paraId="11230C5D" w14:textId="790807C9" w:rsidR="00DC6D6D" w:rsidRPr="0012139A" w:rsidRDefault="00DC6D6D" w:rsidP="00DC6D6D">
      <w:pPr>
        <w:rPr>
          <w:b/>
          <w:bCs/>
        </w:rPr>
      </w:pPr>
      <w:r w:rsidRPr="0012139A">
        <w:rPr>
          <w:b/>
          <w:bCs/>
        </w:rPr>
        <w:t>2. Grants</w:t>
      </w:r>
    </w:p>
    <w:p w14:paraId="0AF779C3" w14:textId="77777777" w:rsidR="00715EE2" w:rsidRDefault="00DC6D6D" w:rsidP="00DC6D6D">
      <w:r>
        <w:t xml:space="preserve">-Rayelle Noble-Entrepreneurial-Receipts provided totaling $8,500. Grant request $3,250 for 2025 and $3,250 for 2026. She would like us to advance pay the 2026 grant. </w:t>
      </w:r>
    </w:p>
    <w:p w14:paraId="0E537890" w14:textId="4CE2A3E1" w:rsidR="00DC6D6D" w:rsidRDefault="00715EE2" w:rsidP="00DC6D6D">
      <w:r>
        <w:t xml:space="preserve">  The board discussed the 2026 request and are in agreement that it would violate the bylaws of one     grant per calendar year for expenses incurred within that year. We need to be mindful of not setting any precedence which would violate the bylaws.</w:t>
      </w:r>
      <w:r w:rsidR="00DC6D6D">
        <w:t xml:space="preserve"> </w:t>
      </w:r>
      <w:r>
        <w:t>We voted on whether to allow the 2026 payment…</w:t>
      </w:r>
    </w:p>
    <w:p w14:paraId="122CB844" w14:textId="55657826" w:rsidR="00715EE2" w:rsidRDefault="00715EE2" w:rsidP="00715EE2">
      <w:pPr>
        <w:ind w:left="720" w:firstLine="720"/>
      </w:pPr>
      <w:r>
        <w:t>Yay-</w:t>
      </w:r>
    </w:p>
    <w:p w14:paraId="38591913" w14:textId="714A82A6" w:rsidR="00715EE2" w:rsidRDefault="00715EE2" w:rsidP="00715EE2">
      <w:pPr>
        <w:ind w:left="1440"/>
      </w:pPr>
      <w:r>
        <w:t>Nay-Jim, Heather, Larry, Darin, Matt</w:t>
      </w:r>
    </w:p>
    <w:p w14:paraId="70B295B1" w14:textId="37543711" w:rsidR="00715EE2" w:rsidRDefault="00715EE2" w:rsidP="00DC6D6D">
      <w:r>
        <w:t xml:space="preserve">   We voted on her 2025 grant request with supporting documentation</w:t>
      </w:r>
    </w:p>
    <w:p w14:paraId="60443F75" w14:textId="6EAAEC5A" w:rsidR="00715EE2" w:rsidRDefault="00715EE2" w:rsidP="00715EE2">
      <w:pPr>
        <w:ind w:left="720" w:firstLine="720"/>
      </w:pPr>
      <w:r>
        <w:t xml:space="preserve">Yay-Jim, Larry, Matt, Darin, Heather </w:t>
      </w:r>
    </w:p>
    <w:p w14:paraId="0832FD80" w14:textId="35E7734A" w:rsidR="00715EE2" w:rsidRDefault="00715EE2" w:rsidP="00715EE2">
      <w:pPr>
        <w:ind w:left="720" w:firstLine="720"/>
      </w:pPr>
      <w:r>
        <w:t>Nay-</w:t>
      </w:r>
    </w:p>
    <w:p w14:paraId="7F8E2C36" w14:textId="260D7133" w:rsidR="00715EE2" w:rsidRDefault="00715EE2" w:rsidP="0012139A">
      <w:pPr>
        <w:ind w:firstLine="720"/>
      </w:pPr>
      <w:r>
        <w:t>Grant of $3,250 approved for 2025.</w:t>
      </w:r>
    </w:p>
    <w:p w14:paraId="157B2682" w14:textId="581863FD" w:rsidR="00715EE2" w:rsidRDefault="00715EE2" w:rsidP="00DC6D6D">
      <w:r>
        <w:lastRenderedPageBreak/>
        <w:t>-Lukas Gilbert-Entrepreneurial-Receipts of $13,000+ provided. Grant Request $3,250 for 2025.</w:t>
      </w:r>
    </w:p>
    <w:p w14:paraId="0F3C2441" w14:textId="20F5D0B6" w:rsidR="00715EE2" w:rsidRDefault="00715EE2" w:rsidP="00715EE2">
      <w:pPr>
        <w:ind w:firstLine="720"/>
      </w:pPr>
      <w:r>
        <w:t xml:space="preserve">Yay-Jim, Larry, Matt, Darin, Heather </w:t>
      </w:r>
    </w:p>
    <w:p w14:paraId="7582631E" w14:textId="25AB1082" w:rsidR="00715EE2" w:rsidRDefault="00715EE2" w:rsidP="00715EE2">
      <w:pPr>
        <w:ind w:firstLine="720"/>
      </w:pPr>
      <w:r>
        <w:t>Nay-</w:t>
      </w:r>
    </w:p>
    <w:p w14:paraId="0E8F05BE" w14:textId="40EB2653" w:rsidR="00715EE2" w:rsidRDefault="00715EE2" w:rsidP="0012139A">
      <w:pPr>
        <w:ind w:firstLine="720"/>
      </w:pPr>
      <w:r>
        <w:t xml:space="preserve">Grant of $3,250 approved for 2025. </w:t>
      </w:r>
    </w:p>
    <w:p w14:paraId="1F3B1BBA" w14:textId="77777777" w:rsidR="00715EE2" w:rsidRDefault="00715EE2" w:rsidP="00DC6D6D"/>
    <w:p w14:paraId="2BC9151F" w14:textId="77C3727A" w:rsidR="00715EE2" w:rsidRDefault="00715EE2" w:rsidP="00DC6D6D">
      <w:r>
        <w:t>-James Oglesbee-Educational-Receipts of $4,093 provided. Grant Request $3,250 for 2025.</w:t>
      </w:r>
    </w:p>
    <w:p w14:paraId="074CB248" w14:textId="79E24023" w:rsidR="00715EE2" w:rsidRDefault="00715EE2" w:rsidP="00715EE2">
      <w:pPr>
        <w:ind w:firstLine="720"/>
      </w:pPr>
      <w:r>
        <w:t>Yay-Jim, Larry, Matt, Darin, Heather</w:t>
      </w:r>
    </w:p>
    <w:p w14:paraId="1DF59CDC" w14:textId="305D5710" w:rsidR="00715EE2" w:rsidRDefault="00715EE2" w:rsidP="00715EE2">
      <w:pPr>
        <w:ind w:firstLine="720"/>
      </w:pPr>
      <w:r>
        <w:t>Nay-</w:t>
      </w:r>
    </w:p>
    <w:p w14:paraId="7FC76569" w14:textId="7A9B3C18" w:rsidR="00715EE2" w:rsidRDefault="00715EE2" w:rsidP="0012139A">
      <w:pPr>
        <w:ind w:firstLine="720"/>
      </w:pPr>
      <w:r>
        <w:t xml:space="preserve">Grant of $3,250 approved for 2025. </w:t>
      </w:r>
    </w:p>
    <w:p w14:paraId="79B5E87A" w14:textId="77777777" w:rsidR="00715EE2" w:rsidRDefault="00715EE2" w:rsidP="00DC6D6D"/>
    <w:p w14:paraId="0F268C66" w14:textId="51531A88" w:rsidR="00715EE2" w:rsidRDefault="00715EE2" w:rsidP="00DC6D6D">
      <w:r>
        <w:t xml:space="preserve">-Cannon Hubbard-Educational-Receipts of $11,513 </w:t>
      </w:r>
      <w:r w:rsidR="0012139A">
        <w:t>provided</w:t>
      </w:r>
      <w:r>
        <w:t xml:space="preserve">. Grant request of $3,250 for 2024. </w:t>
      </w:r>
    </w:p>
    <w:p w14:paraId="7F48F97B" w14:textId="2C75EA3B" w:rsidR="00715EE2" w:rsidRDefault="00715EE2" w:rsidP="00715EE2">
      <w:pPr>
        <w:ind w:firstLine="720"/>
      </w:pPr>
      <w:r>
        <w:t xml:space="preserve">Yay-Jim, Larry, Matt, Darin, Heather </w:t>
      </w:r>
    </w:p>
    <w:p w14:paraId="53E35D4C" w14:textId="77777777" w:rsidR="0012139A" w:rsidRDefault="00715EE2" w:rsidP="0012139A">
      <w:pPr>
        <w:ind w:firstLine="720"/>
      </w:pPr>
      <w:r>
        <w:t>Nay-</w:t>
      </w:r>
    </w:p>
    <w:p w14:paraId="1A6C0BF7" w14:textId="678E29B8" w:rsidR="0012139A" w:rsidRDefault="0012139A" w:rsidP="0012139A">
      <w:pPr>
        <w:ind w:firstLine="720"/>
      </w:pPr>
      <w:r>
        <w:t xml:space="preserve">Grant of $3,250 approved for 2025. </w:t>
      </w:r>
    </w:p>
    <w:p w14:paraId="27D0FF55" w14:textId="77777777" w:rsidR="0012139A" w:rsidRDefault="0012139A" w:rsidP="0012139A">
      <w:pPr>
        <w:ind w:firstLine="720"/>
      </w:pPr>
    </w:p>
    <w:p w14:paraId="0B89CDC4" w14:textId="1BDEF86D" w:rsidR="0012139A" w:rsidRDefault="0012139A" w:rsidP="0012139A">
      <w:r>
        <w:t>-Bradley Gilbert-Entrepreneurial-Receipts of $9,466 provided. Grant request of $3,250 for 2025.</w:t>
      </w:r>
    </w:p>
    <w:p w14:paraId="75015130" w14:textId="24F7D7F8" w:rsidR="00715EE2" w:rsidRDefault="0012139A" w:rsidP="0012139A">
      <w:pPr>
        <w:ind w:firstLine="720"/>
      </w:pPr>
      <w:r>
        <w:t xml:space="preserve">Yay-Larry, Matt, Darin, Heather </w:t>
      </w:r>
    </w:p>
    <w:p w14:paraId="4DDF1983" w14:textId="1F7E25BB" w:rsidR="0012139A" w:rsidRDefault="0012139A" w:rsidP="0012139A">
      <w:pPr>
        <w:ind w:firstLine="720"/>
      </w:pPr>
      <w:r>
        <w:t>Nay-</w:t>
      </w:r>
    </w:p>
    <w:p w14:paraId="7D437296" w14:textId="6AFF2925" w:rsidR="0012139A" w:rsidRDefault="0012139A" w:rsidP="0012139A">
      <w:pPr>
        <w:ind w:firstLine="720"/>
      </w:pPr>
      <w:r>
        <w:t>Abstain-Jim</w:t>
      </w:r>
    </w:p>
    <w:p w14:paraId="30DFB2D2" w14:textId="355F43BC" w:rsidR="00715EE2" w:rsidRDefault="0012139A" w:rsidP="0012139A">
      <w:pPr>
        <w:ind w:firstLine="720"/>
      </w:pPr>
      <w:r>
        <w:t>Grant of $3,250 approved for 2025.</w:t>
      </w:r>
    </w:p>
    <w:p w14:paraId="48E93BD8" w14:textId="77777777" w:rsidR="0012139A" w:rsidRDefault="0012139A" w:rsidP="0012139A">
      <w:pPr>
        <w:ind w:firstLine="720"/>
      </w:pPr>
    </w:p>
    <w:p w14:paraId="25AF716F" w14:textId="6DB9FA53" w:rsidR="0012139A" w:rsidRDefault="0012139A" w:rsidP="0012139A">
      <w:r>
        <w:t>-Amanda Russell-Entrepreneurial-Receipts of $3,290 provided. Grant request of $3,250 for 2025.</w:t>
      </w:r>
    </w:p>
    <w:p w14:paraId="3105F778" w14:textId="102EBACC" w:rsidR="0012139A" w:rsidRDefault="0012139A" w:rsidP="0012139A">
      <w:pPr>
        <w:ind w:firstLine="720"/>
      </w:pPr>
      <w:r>
        <w:t>Yay-Larry, Matt, Darin, Heather, Jim</w:t>
      </w:r>
    </w:p>
    <w:p w14:paraId="5FE7A97E" w14:textId="3D2EFE18" w:rsidR="0012139A" w:rsidRDefault="0012139A" w:rsidP="0012139A">
      <w:pPr>
        <w:ind w:firstLine="720"/>
      </w:pPr>
      <w:r>
        <w:t>Nay-</w:t>
      </w:r>
    </w:p>
    <w:p w14:paraId="1FC6485D" w14:textId="33C8908D" w:rsidR="0012139A" w:rsidRDefault="0012139A" w:rsidP="0012139A">
      <w:pPr>
        <w:ind w:firstLine="720"/>
      </w:pPr>
      <w:r>
        <w:t xml:space="preserve">Grant of $3,250 approved for 2025. </w:t>
      </w:r>
    </w:p>
    <w:p w14:paraId="28310780" w14:textId="77777777" w:rsidR="0012139A" w:rsidRDefault="0012139A" w:rsidP="00DC6D6D"/>
    <w:p w14:paraId="2B28FE79" w14:textId="77777777" w:rsidR="0012139A" w:rsidRPr="0012139A" w:rsidRDefault="0012139A" w:rsidP="00DC6D6D">
      <w:pPr>
        <w:rPr>
          <w:b/>
          <w:bCs/>
        </w:rPr>
      </w:pPr>
      <w:r w:rsidRPr="0012139A">
        <w:rPr>
          <w:b/>
          <w:bCs/>
        </w:rPr>
        <w:t>4. DA Davidson Funds Transfer</w:t>
      </w:r>
    </w:p>
    <w:p w14:paraId="5AD56CBD" w14:textId="77777777" w:rsidR="0012139A" w:rsidRDefault="0012139A" w:rsidP="00DC6D6D">
      <w:r>
        <w:lastRenderedPageBreak/>
        <w:t>Heather request consent of the board to transfer $20,000 from the investment account to the checking account to cover the approved grants and have the checking account balance remain above the established floor of $25,000.</w:t>
      </w:r>
    </w:p>
    <w:p w14:paraId="778FA75D" w14:textId="77777777" w:rsidR="0012139A" w:rsidRDefault="0012139A" w:rsidP="00DC6D6D">
      <w:r>
        <w:t>Yay-Larry, Matt, Darin, Heather, Jim</w:t>
      </w:r>
    </w:p>
    <w:p w14:paraId="4B916064" w14:textId="77777777" w:rsidR="0012139A" w:rsidRDefault="0012139A" w:rsidP="00DC6D6D">
      <w:r>
        <w:t>Nay-</w:t>
      </w:r>
    </w:p>
    <w:p w14:paraId="5F7F7B37" w14:textId="77777777" w:rsidR="0012139A" w:rsidRDefault="0012139A" w:rsidP="00DC6D6D"/>
    <w:p w14:paraId="70CD1BF8" w14:textId="77777777" w:rsidR="0012139A" w:rsidRDefault="0012139A" w:rsidP="00DC6D6D"/>
    <w:p w14:paraId="17CB7922" w14:textId="77777777" w:rsidR="0012139A" w:rsidRPr="0012139A" w:rsidRDefault="0012139A" w:rsidP="00DC6D6D">
      <w:pPr>
        <w:rPr>
          <w:b/>
          <w:bCs/>
        </w:rPr>
      </w:pPr>
      <w:r w:rsidRPr="0012139A">
        <w:rPr>
          <w:b/>
          <w:bCs/>
        </w:rPr>
        <w:t>5. Next Meeting</w:t>
      </w:r>
    </w:p>
    <w:p w14:paraId="46FB473A" w14:textId="77777777" w:rsidR="0012139A" w:rsidRDefault="0012139A" w:rsidP="00DC6D6D"/>
    <w:p w14:paraId="5F2E34A5" w14:textId="1024168C" w:rsidR="00715EE2" w:rsidRPr="00DC6D6D" w:rsidRDefault="0012139A" w:rsidP="00DC6D6D">
      <w:r>
        <w:t xml:space="preserve">The next meeting will be in Mid-April. </w:t>
      </w:r>
      <w:r w:rsidR="00715EE2">
        <w:t xml:space="preserve">  </w:t>
      </w:r>
    </w:p>
    <w:sectPr w:rsidR="00715EE2" w:rsidRPr="00DC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EB"/>
    <w:rsid w:val="0012139A"/>
    <w:rsid w:val="00595F94"/>
    <w:rsid w:val="00715EE2"/>
    <w:rsid w:val="007329EB"/>
    <w:rsid w:val="00990DF3"/>
    <w:rsid w:val="00AB2963"/>
    <w:rsid w:val="00DC6D6D"/>
    <w:rsid w:val="00E8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5CAF"/>
  <w15:chartTrackingRefBased/>
  <w15:docId w15:val="{5AAE4076-7CF2-454F-B2C1-2BDB57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9EB"/>
    <w:rPr>
      <w:rFonts w:eastAsiaTheme="majorEastAsia" w:cstheme="majorBidi"/>
      <w:color w:val="272727" w:themeColor="text1" w:themeTint="D8"/>
    </w:rPr>
  </w:style>
  <w:style w:type="paragraph" w:styleId="Title">
    <w:name w:val="Title"/>
    <w:basedOn w:val="Normal"/>
    <w:next w:val="Normal"/>
    <w:link w:val="TitleChar"/>
    <w:uiPriority w:val="10"/>
    <w:qFormat/>
    <w:rsid w:val="00732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9EB"/>
    <w:pPr>
      <w:spacing w:before="160"/>
      <w:jc w:val="center"/>
    </w:pPr>
    <w:rPr>
      <w:i/>
      <w:iCs/>
      <w:color w:val="404040" w:themeColor="text1" w:themeTint="BF"/>
    </w:rPr>
  </w:style>
  <w:style w:type="character" w:customStyle="1" w:styleId="QuoteChar">
    <w:name w:val="Quote Char"/>
    <w:basedOn w:val="DefaultParagraphFont"/>
    <w:link w:val="Quote"/>
    <w:uiPriority w:val="29"/>
    <w:rsid w:val="007329EB"/>
    <w:rPr>
      <w:i/>
      <w:iCs/>
      <w:color w:val="404040" w:themeColor="text1" w:themeTint="BF"/>
    </w:rPr>
  </w:style>
  <w:style w:type="paragraph" w:styleId="ListParagraph">
    <w:name w:val="List Paragraph"/>
    <w:basedOn w:val="Normal"/>
    <w:uiPriority w:val="34"/>
    <w:qFormat/>
    <w:rsid w:val="007329EB"/>
    <w:pPr>
      <w:ind w:left="720"/>
      <w:contextualSpacing/>
    </w:pPr>
  </w:style>
  <w:style w:type="character" w:styleId="IntenseEmphasis">
    <w:name w:val="Intense Emphasis"/>
    <w:basedOn w:val="DefaultParagraphFont"/>
    <w:uiPriority w:val="21"/>
    <w:qFormat/>
    <w:rsid w:val="007329EB"/>
    <w:rPr>
      <w:i/>
      <w:iCs/>
      <w:color w:val="2F5496" w:themeColor="accent1" w:themeShade="BF"/>
    </w:rPr>
  </w:style>
  <w:style w:type="paragraph" w:styleId="IntenseQuote">
    <w:name w:val="Intense Quote"/>
    <w:basedOn w:val="Normal"/>
    <w:next w:val="Normal"/>
    <w:link w:val="IntenseQuoteChar"/>
    <w:uiPriority w:val="30"/>
    <w:qFormat/>
    <w:rsid w:val="00732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9EB"/>
    <w:rPr>
      <w:i/>
      <w:iCs/>
      <w:color w:val="2F5496" w:themeColor="accent1" w:themeShade="BF"/>
    </w:rPr>
  </w:style>
  <w:style w:type="character" w:styleId="IntenseReference">
    <w:name w:val="Intense Reference"/>
    <w:basedOn w:val="DefaultParagraphFont"/>
    <w:uiPriority w:val="32"/>
    <w:qFormat/>
    <w:rsid w:val="00732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2025-02-01T21:34:00Z</dcterms:created>
  <dcterms:modified xsi:type="dcterms:W3CDTF">2025-02-01T22:23:00Z</dcterms:modified>
</cp:coreProperties>
</file>