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5C1E0" w14:textId="5B605DF8" w:rsidR="00E640A6" w:rsidRPr="008025BD" w:rsidRDefault="008025BD" w:rsidP="008025BD">
      <w:pPr>
        <w:jc w:val="center"/>
        <w:rPr>
          <w:b/>
          <w:sz w:val="32"/>
          <w:szCs w:val="32"/>
          <w:u w:val="single"/>
        </w:rPr>
      </w:pPr>
      <w:r w:rsidRPr="008025BD">
        <w:rPr>
          <w:b/>
          <w:sz w:val="32"/>
          <w:szCs w:val="32"/>
          <w:u w:val="single"/>
        </w:rPr>
        <w:t>SOUTHWEST HARBOR WATER &amp; SEWER DISTRICT</w:t>
      </w:r>
    </w:p>
    <w:p w14:paraId="738739F7" w14:textId="12D85462" w:rsidR="008025BD" w:rsidRPr="008025BD" w:rsidRDefault="008025BD" w:rsidP="008025BD">
      <w:pPr>
        <w:jc w:val="center"/>
        <w:rPr>
          <w:b/>
          <w:sz w:val="24"/>
          <w:szCs w:val="24"/>
        </w:rPr>
      </w:pPr>
      <w:r w:rsidRPr="008025BD">
        <w:rPr>
          <w:b/>
          <w:sz w:val="24"/>
          <w:szCs w:val="24"/>
        </w:rPr>
        <w:t>PLEASE DO NOT DISPOSE OF THESE ITEMS DOWN YOUR SEWER PIPES</w:t>
      </w:r>
    </w:p>
    <w:p w14:paraId="2350B481" w14:textId="7B3E0377" w:rsidR="008025BD" w:rsidRDefault="008025BD" w:rsidP="008025BD">
      <w:pPr>
        <w:jc w:val="center"/>
        <w:rPr>
          <w:b/>
          <w:sz w:val="24"/>
          <w:szCs w:val="24"/>
        </w:rPr>
      </w:pPr>
      <w:r w:rsidRPr="008025BD">
        <w:rPr>
          <w:b/>
          <w:sz w:val="24"/>
          <w:szCs w:val="24"/>
        </w:rPr>
        <w:t>DISPOSE OF THEM PROPERLY</w:t>
      </w:r>
    </w:p>
    <w:p w14:paraId="1517DE6D" w14:textId="4FBCA82E" w:rsidR="008025BD" w:rsidRDefault="008025BD" w:rsidP="008025BD">
      <w:pPr>
        <w:jc w:val="center"/>
        <w:rPr>
          <w:b/>
          <w:sz w:val="24"/>
          <w:szCs w:val="24"/>
        </w:rPr>
      </w:pPr>
    </w:p>
    <w:tbl>
      <w:tblPr>
        <w:tblStyle w:val="TableGrid"/>
        <w:tblW w:w="0" w:type="auto"/>
        <w:tblLook w:val="04A0" w:firstRow="1" w:lastRow="0" w:firstColumn="1" w:lastColumn="0" w:noHBand="0" w:noVBand="1"/>
      </w:tblPr>
      <w:tblGrid>
        <w:gridCol w:w="2798"/>
        <w:gridCol w:w="2798"/>
        <w:gridCol w:w="5598"/>
      </w:tblGrid>
      <w:tr w:rsidR="008025BD" w14:paraId="1F00164F" w14:textId="77777777" w:rsidTr="00CC6127">
        <w:tc>
          <w:tcPr>
            <w:tcW w:w="2798" w:type="dxa"/>
          </w:tcPr>
          <w:p w14:paraId="389EE6D1" w14:textId="1CBE2B6B" w:rsidR="008025BD" w:rsidRPr="008025BD" w:rsidRDefault="008025BD" w:rsidP="008025BD">
            <w:pPr>
              <w:rPr>
                <w:b/>
                <w:sz w:val="24"/>
                <w:szCs w:val="24"/>
              </w:rPr>
            </w:pPr>
            <w:r>
              <w:rPr>
                <w:b/>
                <w:sz w:val="24"/>
                <w:szCs w:val="24"/>
              </w:rPr>
              <w:t>ITEM</w:t>
            </w:r>
          </w:p>
        </w:tc>
        <w:tc>
          <w:tcPr>
            <w:tcW w:w="2798" w:type="dxa"/>
          </w:tcPr>
          <w:p w14:paraId="4309ABAE" w14:textId="07933D21" w:rsidR="008025BD" w:rsidRPr="008025BD" w:rsidRDefault="008025BD" w:rsidP="008025BD">
            <w:pPr>
              <w:rPr>
                <w:b/>
                <w:sz w:val="24"/>
                <w:szCs w:val="24"/>
              </w:rPr>
            </w:pPr>
            <w:r>
              <w:rPr>
                <w:b/>
                <w:sz w:val="24"/>
                <w:szCs w:val="24"/>
              </w:rPr>
              <w:t>DISRIPTION</w:t>
            </w:r>
          </w:p>
        </w:tc>
        <w:tc>
          <w:tcPr>
            <w:tcW w:w="5598" w:type="dxa"/>
          </w:tcPr>
          <w:p w14:paraId="18235853" w14:textId="77777777" w:rsidR="008025BD" w:rsidRPr="008025BD" w:rsidRDefault="008025BD" w:rsidP="008025BD">
            <w:pPr>
              <w:rPr>
                <w:b/>
                <w:sz w:val="24"/>
                <w:szCs w:val="24"/>
              </w:rPr>
            </w:pPr>
          </w:p>
        </w:tc>
      </w:tr>
      <w:tr w:rsidR="008025BD" w14:paraId="38D416A5" w14:textId="77777777" w:rsidTr="007D395D">
        <w:tc>
          <w:tcPr>
            <w:tcW w:w="2798" w:type="dxa"/>
          </w:tcPr>
          <w:p w14:paraId="6164AA57" w14:textId="308ADBC3" w:rsidR="008025BD" w:rsidRPr="008025BD" w:rsidRDefault="008025BD" w:rsidP="008025BD">
            <w:pPr>
              <w:jc w:val="center"/>
              <w:rPr>
                <w:b/>
                <w:sz w:val="24"/>
                <w:szCs w:val="24"/>
              </w:rPr>
            </w:pPr>
            <w:r>
              <w:rPr>
                <w:b/>
                <w:sz w:val="24"/>
                <w:szCs w:val="24"/>
              </w:rPr>
              <w:t>Medicine</w:t>
            </w:r>
          </w:p>
        </w:tc>
        <w:tc>
          <w:tcPr>
            <w:tcW w:w="2798" w:type="dxa"/>
          </w:tcPr>
          <w:p w14:paraId="6DE7BD0B" w14:textId="4A47B30C" w:rsidR="008025BD" w:rsidRDefault="008025BD" w:rsidP="008025BD">
            <w:pPr>
              <w:rPr>
                <w:sz w:val="24"/>
                <w:szCs w:val="24"/>
              </w:rPr>
            </w:pPr>
            <w:r>
              <w:rPr>
                <w:sz w:val="24"/>
                <w:szCs w:val="24"/>
              </w:rPr>
              <w:t>Expired or unused Prescriptions</w:t>
            </w:r>
          </w:p>
        </w:tc>
        <w:tc>
          <w:tcPr>
            <w:tcW w:w="5598" w:type="dxa"/>
          </w:tcPr>
          <w:p w14:paraId="008CE905" w14:textId="1D6291B7" w:rsidR="008025BD" w:rsidRDefault="008025BD" w:rsidP="008025BD">
            <w:pPr>
              <w:rPr>
                <w:sz w:val="24"/>
                <w:szCs w:val="24"/>
              </w:rPr>
            </w:pPr>
            <w:r>
              <w:rPr>
                <w:sz w:val="24"/>
                <w:szCs w:val="24"/>
              </w:rPr>
              <w:t xml:space="preserve">There is a drop off box for prescription medicine located at the front door to the Police Dept. with </w:t>
            </w:r>
            <w:proofErr w:type="gramStart"/>
            <w:r>
              <w:rPr>
                <w:sz w:val="24"/>
                <w:szCs w:val="24"/>
              </w:rPr>
              <w:t>24 hour</w:t>
            </w:r>
            <w:proofErr w:type="gramEnd"/>
            <w:r>
              <w:rPr>
                <w:sz w:val="24"/>
                <w:szCs w:val="24"/>
              </w:rPr>
              <w:t xml:space="preserve"> access.</w:t>
            </w:r>
          </w:p>
        </w:tc>
      </w:tr>
      <w:tr w:rsidR="008025BD" w14:paraId="0959B586" w14:textId="77777777" w:rsidTr="000C46E5">
        <w:tc>
          <w:tcPr>
            <w:tcW w:w="2798" w:type="dxa"/>
          </w:tcPr>
          <w:p w14:paraId="3B7589C4" w14:textId="137A4435" w:rsidR="008025BD" w:rsidRPr="008025BD" w:rsidRDefault="008025BD" w:rsidP="008025BD">
            <w:pPr>
              <w:jc w:val="center"/>
              <w:rPr>
                <w:b/>
                <w:sz w:val="24"/>
                <w:szCs w:val="24"/>
              </w:rPr>
            </w:pPr>
            <w:r>
              <w:rPr>
                <w:b/>
                <w:sz w:val="24"/>
                <w:szCs w:val="24"/>
              </w:rPr>
              <w:t>Medicine</w:t>
            </w:r>
          </w:p>
        </w:tc>
        <w:tc>
          <w:tcPr>
            <w:tcW w:w="2798" w:type="dxa"/>
          </w:tcPr>
          <w:p w14:paraId="2732F0A2" w14:textId="37780798" w:rsidR="008025BD" w:rsidRDefault="008025BD" w:rsidP="008025BD">
            <w:pPr>
              <w:rPr>
                <w:sz w:val="24"/>
                <w:szCs w:val="24"/>
              </w:rPr>
            </w:pPr>
            <w:r>
              <w:rPr>
                <w:sz w:val="24"/>
                <w:szCs w:val="24"/>
              </w:rPr>
              <w:t>Expired or unused over the counter type</w:t>
            </w:r>
          </w:p>
        </w:tc>
        <w:tc>
          <w:tcPr>
            <w:tcW w:w="5598" w:type="dxa"/>
          </w:tcPr>
          <w:p w14:paraId="68651814" w14:textId="75DEC7D0" w:rsidR="008025BD" w:rsidRDefault="008025BD" w:rsidP="008025BD">
            <w:pPr>
              <w:rPr>
                <w:sz w:val="24"/>
                <w:szCs w:val="24"/>
              </w:rPr>
            </w:pPr>
            <w:r>
              <w:rPr>
                <w:sz w:val="24"/>
                <w:szCs w:val="24"/>
              </w:rPr>
              <w:t xml:space="preserve">Keep contents in bottle or package they came in and place into trash barrel. </w:t>
            </w:r>
          </w:p>
        </w:tc>
      </w:tr>
      <w:tr w:rsidR="008025BD" w14:paraId="3959E346" w14:textId="77777777" w:rsidTr="00802E38">
        <w:tc>
          <w:tcPr>
            <w:tcW w:w="2798" w:type="dxa"/>
          </w:tcPr>
          <w:p w14:paraId="51958BA1" w14:textId="525E4C6F" w:rsidR="008025BD" w:rsidRPr="008025BD" w:rsidRDefault="008025BD" w:rsidP="008025BD">
            <w:pPr>
              <w:jc w:val="center"/>
              <w:rPr>
                <w:b/>
                <w:sz w:val="24"/>
                <w:szCs w:val="24"/>
              </w:rPr>
            </w:pPr>
            <w:r>
              <w:rPr>
                <w:b/>
                <w:sz w:val="24"/>
                <w:szCs w:val="24"/>
              </w:rPr>
              <w:t>Medical and Sanitary Items</w:t>
            </w:r>
          </w:p>
        </w:tc>
        <w:tc>
          <w:tcPr>
            <w:tcW w:w="2798" w:type="dxa"/>
          </w:tcPr>
          <w:p w14:paraId="711A70EF" w14:textId="762FD67E" w:rsidR="008025BD" w:rsidRDefault="008025BD" w:rsidP="008025BD">
            <w:pPr>
              <w:rPr>
                <w:sz w:val="24"/>
                <w:szCs w:val="24"/>
              </w:rPr>
            </w:pPr>
            <w:r>
              <w:rPr>
                <w:sz w:val="24"/>
                <w:szCs w:val="24"/>
              </w:rPr>
              <w:t xml:space="preserve">Bandages, Feminine sanitary products, birth control items, </w:t>
            </w:r>
            <w:r w:rsidR="00603D3C">
              <w:rPr>
                <w:sz w:val="24"/>
                <w:szCs w:val="24"/>
              </w:rPr>
              <w:t xml:space="preserve">facial </w:t>
            </w:r>
            <w:r>
              <w:rPr>
                <w:sz w:val="24"/>
                <w:szCs w:val="24"/>
              </w:rPr>
              <w:t>tissues</w:t>
            </w:r>
            <w:r w:rsidR="00603D3C">
              <w:rPr>
                <w:sz w:val="24"/>
                <w:szCs w:val="24"/>
              </w:rPr>
              <w:t>, paper towels, dental floss, diapers</w:t>
            </w:r>
          </w:p>
        </w:tc>
        <w:tc>
          <w:tcPr>
            <w:tcW w:w="5598" w:type="dxa"/>
          </w:tcPr>
          <w:p w14:paraId="1A0E803A" w14:textId="42C2C338" w:rsidR="008025BD" w:rsidRDefault="00603D3C" w:rsidP="008025BD">
            <w:pPr>
              <w:rPr>
                <w:sz w:val="24"/>
                <w:szCs w:val="24"/>
              </w:rPr>
            </w:pPr>
            <w:r>
              <w:rPr>
                <w:sz w:val="24"/>
                <w:szCs w:val="24"/>
              </w:rPr>
              <w:t>Place in trash barrel. Wrap in tissue if need be.</w:t>
            </w:r>
          </w:p>
        </w:tc>
      </w:tr>
      <w:tr w:rsidR="008025BD" w14:paraId="0DC8E935" w14:textId="77777777" w:rsidTr="009A2F12">
        <w:tc>
          <w:tcPr>
            <w:tcW w:w="2798" w:type="dxa"/>
          </w:tcPr>
          <w:p w14:paraId="4870C2BB" w14:textId="0F6011EE" w:rsidR="008025BD" w:rsidRPr="008025BD" w:rsidRDefault="00603D3C" w:rsidP="008025BD">
            <w:pPr>
              <w:jc w:val="center"/>
              <w:rPr>
                <w:b/>
                <w:sz w:val="24"/>
                <w:szCs w:val="24"/>
              </w:rPr>
            </w:pPr>
            <w:r>
              <w:rPr>
                <w:b/>
                <w:sz w:val="24"/>
                <w:szCs w:val="24"/>
              </w:rPr>
              <w:t>Woven Wipes</w:t>
            </w:r>
          </w:p>
        </w:tc>
        <w:tc>
          <w:tcPr>
            <w:tcW w:w="2798" w:type="dxa"/>
          </w:tcPr>
          <w:p w14:paraId="28EB52A8" w14:textId="0D8E8C19" w:rsidR="008025BD" w:rsidRDefault="00603D3C" w:rsidP="008025BD">
            <w:pPr>
              <w:rPr>
                <w:sz w:val="24"/>
                <w:szCs w:val="24"/>
              </w:rPr>
            </w:pPr>
            <w:r>
              <w:rPr>
                <w:sz w:val="24"/>
                <w:szCs w:val="24"/>
              </w:rPr>
              <w:t>Baby Wipes, Rags, Disinfectant wipes, Cleaning wipes</w:t>
            </w:r>
          </w:p>
        </w:tc>
        <w:tc>
          <w:tcPr>
            <w:tcW w:w="5598" w:type="dxa"/>
          </w:tcPr>
          <w:p w14:paraId="247DEBB9" w14:textId="7F33141F" w:rsidR="008025BD" w:rsidRDefault="00603D3C" w:rsidP="008025BD">
            <w:pPr>
              <w:rPr>
                <w:sz w:val="24"/>
                <w:szCs w:val="24"/>
              </w:rPr>
            </w:pPr>
            <w:r>
              <w:rPr>
                <w:sz w:val="24"/>
                <w:szCs w:val="24"/>
              </w:rPr>
              <w:t>Throw in trash barrel…</w:t>
            </w:r>
            <w:r w:rsidRPr="00603D3C">
              <w:rPr>
                <w:sz w:val="24"/>
                <w:szCs w:val="24"/>
                <w:u w:val="single"/>
              </w:rPr>
              <w:t>NEVER</w:t>
            </w:r>
            <w:r>
              <w:rPr>
                <w:sz w:val="24"/>
                <w:szCs w:val="24"/>
              </w:rPr>
              <w:t xml:space="preserve"> flush down your toilet.</w:t>
            </w:r>
          </w:p>
        </w:tc>
      </w:tr>
      <w:tr w:rsidR="008025BD" w14:paraId="5170840C" w14:textId="77777777" w:rsidTr="002367D5">
        <w:tc>
          <w:tcPr>
            <w:tcW w:w="2798" w:type="dxa"/>
          </w:tcPr>
          <w:p w14:paraId="6FA7574A" w14:textId="143DCD2A" w:rsidR="008025BD" w:rsidRPr="008025BD" w:rsidRDefault="00603D3C" w:rsidP="008025BD">
            <w:pPr>
              <w:jc w:val="center"/>
              <w:rPr>
                <w:b/>
                <w:sz w:val="24"/>
                <w:szCs w:val="24"/>
              </w:rPr>
            </w:pPr>
            <w:r>
              <w:rPr>
                <w:b/>
                <w:sz w:val="24"/>
                <w:szCs w:val="24"/>
              </w:rPr>
              <w:t>Sharps / Needles</w:t>
            </w:r>
          </w:p>
        </w:tc>
        <w:tc>
          <w:tcPr>
            <w:tcW w:w="2798" w:type="dxa"/>
          </w:tcPr>
          <w:p w14:paraId="01CCA534" w14:textId="7612F89B" w:rsidR="008025BD" w:rsidRDefault="00603D3C" w:rsidP="008025BD">
            <w:pPr>
              <w:rPr>
                <w:sz w:val="24"/>
                <w:szCs w:val="24"/>
              </w:rPr>
            </w:pPr>
            <w:r>
              <w:rPr>
                <w:sz w:val="24"/>
                <w:szCs w:val="24"/>
              </w:rPr>
              <w:t xml:space="preserve">Broken glass, needles, syringes  </w:t>
            </w:r>
          </w:p>
        </w:tc>
        <w:tc>
          <w:tcPr>
            <w:tcW w:w="5598" w:type="dxa"/>
          </w:tcPr>
          <w:p w14:paraId="142458D4" w14:textId="598B709B" w:rsidR="008025BD" w:rsidRDefault="00603D3C" w:rsidP="008025BD">
            <w:pPr>
              <w:rPr>
                <w:sz w:val="24"/>
                <w:szCs w:val="24"/>
              </w:rPr>
            </w:pPr>
            <w:r>
              <w:rPr>
                <w:sz w:val="24"/>
                <w:szCs w:val="24"/>
              </w:rPr>
              <w:t>Handle carefully. Place in separate old container, jar or can if possible, place in trash.</w:t>
            </w:r>
          </w:p>
        </w:tc>
      </w:tr>
      <w:tr w:rsidR="008025BD" w14:paraId="18F6D83D" w14:textId="77777777" w:rsidTr="00651573">
        <w:tc>
          <w:tcPr>
            <w:tcW w:w="2798" w:type="dxa"/>
          </w:tcPr>
          <w:p w14:paraId="6486A1B0" w14:textId="2FBA44EE" w:rsidR="008025BD" w:rsidRPr="008025BD" w:rsidRDefault="00603D3C" w:rsidP="008025BD">
            <w:pPr>
              <w:jc w:val="center"/>
              <w:rPr>
                <w:b/>
                <w:sz w:val="24"/>
                <w:szCs w:val="24"/>
              </w:rPr>
            </w:pPr>
            <w:r>
              <w:rPr>
                <w:b/>
                <w:sz w:val="24"/>
                <w:szCs w:val="24"/>
              </w:rPr>
              <w:t>Make up items</w:t>
            </w:r>
          </w:p>
        </w:tc>
        <w:tc>
          <w:tcPr>
            <w:tcW w:w="2798" w:type="dxa"/>
          </w:tcPr>
          <w:p w14:paraId="1BF5DB45" w14:textId="73855645" w:rsidR="008025BD" w:rsidRDefault="00603D3C" w:rsidP="008025BD">
            <w:pPr>
              <w:rPr>
                <w:sz w:val="24"/>
                <w:szCs w:val="24"/>
              </w:rPr>
            </w:pPr>
            <w:r>
              <w:rPr>
                <w:sz w:val="24"/>
                <w:szCs w:val="24"/>
              </w:rPr>
              <w:t>Cotton balls, make up wipes, Q-tips, old make up</w:t>
            </w:r>
          </w:p>
        </w:tc>
        <w:tc>
          <w:tcPr>
            <w:tcW w:w="5598" w:type="dxa"/>
          </w:tcPr>
          <w:p w14:paraId="3B1E6AE0" w14:textId="3F7439EB" w:rsidR="008025BD" w:rsidRDefault="00603D3C" w:rsidP="008025BD">
            <w:pPr>
              <w:rPr>
                <w:sz w:val="24"/>
                <w:szCs w:val="24"/>
              </w:rPr>
            </w:pPr>
            <w:r>
              <w:rPr>
                <w:sz w:val="24"/>
                <w:szCs w:val="24"/>
              </w:rPr>
              <w:t>Throw into trash barrel</w:t>
            </w:r>
          </w:p>
        </w:tc>
      </w:tr>
      <w:tr w:rsidR="00A53DC9" w14:paraId="43794FD9" w14:textId="77777777" w:rsidTr="00270C0C">
        <w:tc>
          <w:tcPr>
            <w:tcW w:w="2798" w:type="dxa"/>
          </w:tcPr>
          <w:p w14:paraId="07A8BD08" w14:textId="2E9179E9" w:rsidR="00A53DC9" w:rsidRDefault="00A53DC9" w:rsidP="008025BD">
            <w:pPr>
              <w:jc w:val="center"/>
              <w:rPr>
                <w:b/>
                <w:sz w:val="24"/>
                <w:szCs w:val="24"/>
              </w:rPr>
            </w:pPr>
            <w:r>
              <w:rPr>
                <w:b/>
                <w:sz w:val="24"/>
                <w:szCs w:val="24"/>
              </w:rPr>
              <w:t>Cooking Oils / Fats</w:t>
            </w:r>
          </w:p>
        </w:tc>
        <w:tc>
          <w:tcPr>
            <w:tcW w:w="2798" w:type="dxa"/>
          </w:tcPr>
          <w:p w14:paraId="6F688D5B" w14:textId="38DA6D4D" w:rsidR="00A53DC9" w:rsidRDefault="00A53DC9" w:rsidP="008025BD">
            <w:pPr>
              <w:rPr>
                <w:sz w:val="24"/>
                <w:szCs w:val="24"/>
              </w:rPr>
            </w:pPr>
            <w:r>
              <w:rPr>
                <w:sz w:val="24"/>
                <w:szCs w:val="24"/>
              </w:rPr>
              <w:t xml:space="preserve">Meat / Fish drippings, Salad Dressing, Cooking Oil, Dairy products, Condiments, Soups &amp; Chowders, </w:t>
            </w:r>
            <w:r w:rsidR="00A71F23">
              <w:rPr>
                <w:sz w:val="24"/>
                <w:szCs w:val="24"/>
              </w:rPr>
              <w:t xml:space="preserve">Butter &amp; Margarine, BBQ sauces </w:t>
            </w:r>
          </w:p>
        </w:tc>
        <w:tc>
          <w:tcPr>
            <w:tcW w:w="5598" w:type="dxa"/>
          </w:tcPr>
          <w:p w14:paraId="1903D7C5" w14:textId="1E71EB3C" w:rsidR="00A53DC9" w:rsidRDefault="00A71F23" w:rsidP="008025BD">
            <w:pPr>
              <w:rPr>
                <w:sz w:val="24"/>
                <w:szCs w:val="24"/>
              </w:rPr>
            </w:pPr>
            <w:r>
              <w:rPr>
                <w:sz w:val="24"/>
                <w:szCs w:val="24"/>
              </w:rPr>
              <w:t>Poor any liquified oils and fats into a covered jar or can and place in trash. You can let meat fats harden and scrap into the trash.</w:t>
            </w:r>
          </w:p>
        </w:tc>
      </w:tr>
      <w:tr w:rsidR="008025BD" w14:paraId="52B2C71E" w14:textId="77777777" w:rsidTr="00270C0C">
        <w:tc>
          <w:tcPr>
            <w:tcW w:w="2798" w:type="dxa"/>
          </w:tcPr>
          <w:p w14:paraId="50D24CDD" w14:textId="2A629BED" w:rsidR="008025BD" w:rsidRPr="008025BD" w:rsidRDefault="00A53DC9" w:rsidP="008025BD">
            <w:pPr>
              <w:jc w:val="center"/>
              <w:rPr>
                <w:b/>
                <w:sz w:val="24"/>
                <w:szCs w:val="24"/>
              </w:rPr>
            </w:pPr>
            <w:r>
              <w:rPr>
                <w:b/>
                <w:sz w:val="24"/>
                <w:szCs w:val="24"/>
              </w:rPr>
              <w:t>Non-cooking</w:t>
            </w:r>
            <w:r w:rsidR="00603D3C">
              <w:rPr>
                <w:b/>
                <w:sz w:val="24"/>
                <w:szCs w:val="24"/>
              </w:rPr>
              <w:t xml:space="preserve"> Oils / Gas</w:t>
            </w:r>
          </w:p>
        </w:tc>
        <w:tc>
          <w:tcPr>
            <w:tcW w:w="2798" w:type="dxa"/>
          </w:tcPr>
          <w:p w14:paraId="2EDB96AC" w14:textId="44808D67" w:rsidR="008025BD" w:rsidRDefault="00603D3C" w:rsidP="008025BD">
            <w:pPr>
              <w:rPr>
                <w:sz w:val="24"/>
                <w:szCs w:val="24"/>
              </w:rPr>
            </w:pPr>
            <w:r>
              <w:rPr>
                <w:sz w:val="24"/>
                <w:szCs w:val="24"/>
              </w:rPr>
              <w:t xml:space="preserve">Motor oil, Baby oil, Sun tan lotion, Gasoline, </w:t>
            </w:r>
            <w:r w:rsidR="00A53DC9">
              <w:rPr>
                <w:sz w:val="24"/>
                <w:szCs w:val="24"/>
              </w:rPr>
              <w:t>Paint</w:t>
            </w:r>
          </w:p>
        </w:tc>
        <w:tc>
          <w:tcPr>
            <w:tcW w:w="5598" w:type="dxa"/>
          </w:tcPr>
          <w:p w14:paraId="2CA26F43" w14:textId="77777777" w:rsidR="00A53DC9" w:rsidRDefault="00A53DC9" w:rsidP="008025BD">
            <w:pPr>
              <w:rPr>
                <w:sz w:val="24"/>
                <w:szCs w:val="24"/>
              </w:rPr>
            </w:pPr>
            <w:r>
              <w:rPr>
                <w:sz w:val="24"/>
                <w:szCs w:val="24"/>
              </w:rPr>
              <w:t xml:space="preserve">Take used motor oil to the store you purchased the new oil from, some Auto Garages will also accept it for their used oil heaters. </w:t>
            </w:r>
          </w:p>
          <w:p w14:paraId="20D29039" w14:textId="77777777" w:rsidR="008025BD" w:rsidRDefault="00A53DC9" w:rsidP="008025BD">
            <w:pPr>
              <w:rPr>
                <w:sz w:val="24"/>
                <w:szCs w:val="24"/>
              </w:rPr>
            </w:pPr>
            <w:r>
              <w:rPr>
                <w:sz w:val="24"/>
                <w:szCs w:val="24"/>
              </w:rPr>
              <w:t>Paints and paint brushes should never be dumped or cleaned down the drain. Keep old paint in the can and let it air dry and place in trash barrel. Remove as much paint as possible from brushes and clean in a bucket of water. Let the bucket sit, drain off the clear water and dump what little remains in a jar for the trash or let evaporate and wipe clean.</w:t>
            </w:r>
          </w:p>
          <w:p w14:paraId="05D18A49" w14:textId="00DE2C79" w:rsidR="00A53DC9" w:rsidRDefault="00A53DC9" w:rsidP="008025BD">
            <w:pPr>
              <w:rPr>
                <w:sz w:val="24"/>
                <w:szCs w:val="24"/>
              </w:rPr>
            </w:pPr>
            <w:r>
              <w:rPr>
                <w:sz w:val="24"/>
                <w:szCs w:val="24"/>
              </w:rPr>
              <w:t>All other items leave in original container and place in trash.</w:t>
            </w:r>
          </w:p>
        </w:tc>
      </w:tr>
      <w:tr w:rsidR="00A71F23" w14:paraId="3F5D2D1C" w14:textId="77777777" w:rsidTr="00270C0C">
        <w:tc>
          <w:tcPr>
            <w:tcW w:w="2798" w:type="dxa"/>
          </w:tcPr>
          <w:p w14:paraId="1C2D9965" w14:textId="63BDA2E7" w:rsidR="00A71F23" w:rsidRDefault="00A71F23" w:rsidP="008025BD">
            <w:pPr>
              <w:jc w:val="center"/>
              <w:rPr>
                <w:b/>
                <w:sz w:val="24"/>
                <w:szCs w:val="24"/>
              </w:rPr>
            </w:pPr>
            <w:r>
              <w:rPr>
                <w:b/>
                <w:sz w:val="24"/>
                <w:szCs w:val="24"/>
              </w:rPr>
              <w:t>Fertilizer, Pesticides, Poisons</w:t>
            </w:r>
          </w:p>
        </w:tc>
        <w:tc>
          <w:tcPr>
            <w:tcW w:w="2798" w:type="dxa"/>
          </w:tcPr>
          <w:p w14:paraId="1C6275CF" w14:textId="622F832C" w:rsidR="00A71F23" w:rsidRDefault="00A71F23" w:rsidP="008025BD">
            <w:pPr>
              <w:rPr>
                <w:sz w:val="24"/>
                <w:szCs w:val="24"/>
              </w:rPr>
            </w:pPr>
            <w:r>
              <w:rPr>
                <w:sz w:val="24"/>
                <w:szCs w:val="24"/>
              </w:rPr>
              <w:t>House Plant Food, Herbicide, Mouse Poison, Ant Poison, Lawn care products,</w:t>
            </w:r>
          </w:p>
        </w:tc>
        <w:tc>
          <w:tcPr>
            <w:tcW w:w="5598" w:type="dxa"/>
          </w:tcPr>
          <w:p w14:paraId="084E4FEF" w14:textId="453B8EAC" w:rsidR="00A71F23" w:rsidRDefault="00A71F23" w:rsidP="008025BD">
            <w:pPr>
              <w:rPr>
                <w:sz w:val="24"/>
                <w:szCs w:val="24"/>
              </w:rPr>
            </w:pPr>
            <w:r>
              <w:rPr>
                <w:sz w:val="24"/>
                <w:szCs w:val="24"/>
              </w:rPr>
              <w:t xml:space="preserve">Even if it says, “All natural” or “organic”, these are still </w:t>
            </w:r>
            <w:proofErr w:type="gramStart"/>
            <w:r>
              <w:rPr>
                <w:sz w:val="24"/>
                <w:szCs w:val="24"/>
              </w:rPr>
              <w:t>poisons</w:t>
            </w:r>
            <w:proofErr w:type="gramEnd"/>
            <w:r>
              <w:rPr>
                <w:sz w:val="24"/>
                <w:szCs w:val="24"/>
              </w:rPr>
              <w:t xml:space="preserve"> and can be brought to the Transfer Station on Long Pond Rd. the 3</w:t>
            </w:r>
            <w:r w:rsidRPr="00A71F23">
              <w:rPr>
                <w:sz w:val="24"/>
                <w:szCs w:val="24"/>
                <w:vertAlign w:val="superscript"/>
              </w:rPr>
              <w:t>rd</w:t>
            </w:r>
            <w:r>
              <w:rPr>
                <w:sz w:val="24"/>
                <w:szCs w:val="24"/>
              </w:rPr>
              <w:t xml:space="preserve"> Saturday of the month for hazardous waste collection.</w:t>
            </w:r>
          </w:p>
        </w:tc>
      </w:tr>
      <w:tr w:rsidR="00A71F23" w14:paraId="68E7142B" w14:textId="77777777" w:rsidTr="00270C0C">
        <w:tc>
          <w:tcPr>
            <w:tcW w:w="2798" w:type="dxa"/>
          </w:tcPr>
          <w:p w14:paraId="00D1D644" w14:textId="59492F8D" w:rsidR="00A71F23" w:rsidRDefault="00A71F23" w:rsidP="008025BD">
            <w:pPr>
              <w:jc w:val="center"/>
              <w:rPr>
                <w:b/>
                <w:sz w:val="24"/>
                <w:szCs w:val="24"/>
              </w:rPr>
            </w:pPr>
            <w:r>
              <w:rPr>
                <w:b/>
                <w:sz w:val="24"/>
                <w:szCs w:val="24"/>
              </w:rPr>
              <w:t>Organics</w:t>
            </w:r>
          </w:p>
        </w:tc>
        <w:tc>
          <w:tcPr>
            <w:tcW w:w="2798" w:type="dxa"/>
          </w:tcPr>
          <w:p w14:paraId="0D15ABFF" w14:textId="6F517CEC" w:rsidR="00A71F23" w:rsidRDefault="00A71F23" w:rsidP="008025BD">
            <w:pPr>
              <w:rPr>
                <w:sz w:val="24"/>
                <w:szCs w:val="24"/>
              </w:rPr>
            </w:pPr>
            <w:r>
              <w:rPr>
                <w:sz w:val="24"/>
                <w:szCs w:val="24"/>
              </w:rPr>
              <w:t xml:space="preserve">Vegetable scraps, old vegetables, household plant clippings, Animal </w:t>
            </w:r>
            <w:r>
              <w:rPr>
                <w:sz w:val="24"/>
                <w:szCs w:val="24"/>
              </w:rPr>
              <w:lastRenderedPageBreak/>
              <w:t>wastes, animal bedding &amp; paper, deceased animals &amp; fish, meat / fish scraps, table scraps</w:t>
            </w:r>
          </w:p>
        </w:tc>
        <w:tc>
          <w:tcPr>
            <w:tcW w:w="5598" w:type="dxa"/>
          </w:tcPr>
          <w:p w14:paraId="13741F72" w14:textId="533ED62F" w:rsidR="00A71F23" w:rsidRDefault="00A71F23" w:rsidP="008025BD">
            <w:pPr>
              <w:rPr>
                <w:sz w:val="24"/>
                <w:szCs w:val="24"/>
              </w:rPr>
            </w:pPr>
            <w:r>
              <w:rPr>
                <w:sz w:val="24"/>
                <w:szCs w:val="24"/>
              </w:rPr>
              <w:lastRenderedPageBreak/>
              <w:t xml:space="preserve">These should all be either composed or placed in the trash stream. </w:t>
            </w:r>
            <w:r w:rsidR="00FC3951">
              <w:rPr>
                <w:sz w:val="24"/>
                <w:szCs w:val="24"/>
              </w:rPr>
              <w:t>…or in the case of the deceased pet, a proper burial in the back yard</w:t>
            </w:r>
            <w:proofErr w:type="gramStart"/>
            <w:r w:rsidR="00FC3951">
              <w:rPr>
                <w:sz w:val="24"/>
                <w:szCs w:val="24"/>
              </w:rPr>
              <w:t>. :</w:t>
            </w:r>
            <w:proofErr w:type="gramEnd"/>
            <w:r w:rsidR="00FC3951">
              <w:rPr>
                <w:sz w:val="24"/>
                <w:szCs w:val="24"/>
              </w:rPr>
              <w:t xml:space="preserve"> )</w:t>
            </w:r>
          </w:p>
        </w:tc>
      </w:tr>
      <w:tr w:rsidR="00FC3951" w14:paraId="0FDE3D96" w14:textId="77777777" w:rsidTr="00270C0C">
        <w:tc>
          <w:tcPr>
            <w:tcW w:w="2798" w:type="dxa"/>
          </w:tcPr>
          <w:p w14:paraId="41867491" w14:textId="4A37040B" w:rsidR="00FC3951" w:rsidRDefault="00FC3951" w:rsidP="008025BD">
            <w:pPr>
              <w:jc w:val="center"/>
              <w:rPr>
                <w:b/>
                <w:sz w:val="24"/>
                <w:szCs w:val="24"/>
              </w:rPr>
            </w:pPr>
            <w:r>
              <w:rPr>
                <w:b/>
                <w:sz w:val="24"/>
                <w:szCs w:val="24"/>
              </w:rPr>
              <w:t>Inorganics</w:t>
            </w:r>
          </w:p>
        </w:tc>
        <w:tc>
          <w:tcPr>
            <w:tcW w:w="2798" w:type="dxa"/>
          </w:tcPr>
          <w:p w14:paraId="5E32C002" w14:textId="66A2126F" w:rsidR="00FC3951" w:rsidRDefault="00FC3951" w:rsidP="008025BD">
            <w:pPr>
              <w:rPr>
                <w:sz w:val="24"/>
                <w:szCs w:val="24"/>
              </w:rPr>
            </w:pPr>
            <w:r>
              <w:rPr>
                <w:sz w:val="24"/>
                <w:szCs w:val="24"/>
              </w:rPr>
              <w:t>Kitty Litter, Household Plant Soils, Floor Sweepings…anything else not previously listed</w:t>
            </w:r>
          </w:p>
        </w:tc>
        <w:tc>
          <w:tcPr>
            <w:tcW w:w="5598" w:type="dxa"/>
          </w:tcPr>
          <w:p w14:paraId="5BFCE4B1" w14:textId="6C4241D4" w:rsidR="00FC3951" w:rsidRDefault="00FC3951" w:rsidP="008025BD">
            <w:pPr>
              <w:rPr>
                <w:sz w:val="24"/>
                <w:szCs w:val="24"/>
              </w:rPr>
            </w:pPr>
            <w:r>
              <w:rPr>
                <w:sz w:val="24"/>
                <w:szCs w:val="24"/>
              </w:rPr>
              <w:t>All inorganic items should be placed in trash barrel and never flushed down the drain.</w:t>
            </w:r>
          </w:p>
        </w:tc>
      </w:tr>
      <w:tr w:rsidR="00FC3951" w14:paraId="0412B993" w14:textId="77777777" w:rsidTr="00270C0C">
        <w:tc>
          <w:tcPr>
            <w:tcW w:w="2798" w:type="dxa"/>
          </w:tcPr>
          <w:p w14:paraId="6ECD6921" w14:textId="39EA3D96" w:rsidR="00FC3951" w:rsidRDefault="00FC3951" w:rsidP="008025BD">
            <w:pPr>
              <w:jc w:val="center"/>
              <w:rPr>
                <w:b/>
                <w:sz w:val="24"/>
                <w:szCs w:val="24"/>
              </w:rPr>
            </w:pPr>
            <w:r>
              <w:rPr>
                <w:b/>
                <w:sz w:val="24"/>
                <w:szCs w:val="24"/>
              </w:rPr>
              <w:t>Other Water</w:t>
            </w:r>
            <w:r w:rsidR="00DB6E62">
              <w:rPr>
                <w:b/>
                <w:sz w:val="24"/>
                <w:szCs w:val="24"/>
              </w:rPr>
              <w:t>s</w:t>
            </w:r>
            <w:bookmarkStart w:id="0" w:name="_GoBack"/>
            <w:bookmarkEnd w:id="0"/>
          </w:p>
        </w:tc>
        <w:tc>
          <w:tcPr>
            <w:tcW w:w="2798" w:type="dxa"/>
          </w:tcPr>
          <w:p w14:paraId="5947141E" w14:textId="1F96A7DB" w:rsidR="00FC3951" w:rsidRDefault="00FC3951" w:rsidP="008025BD">
            <w:pPr>
              <w:rPr>
                <w:sz w:val="24"/>
                <w:szCs w:val="24"/>
              </w:rPr>
            </w:pPr>
            <w:r>
              <w:rPr>
                <w:sz w:val="24"/>
                <w:szCs w:val="24"/>
              </w:rPr>
              <w:t>Sump pump, perimeter drain or roof drain discharge</w:t>
            </w:r>
          </w:p>
        </w:tc>
        <w:tc>
          <w:tcPr>
            <w:tcW w:w="5598" w:type="dxa"/>
          </w:tcPr>
          <w:p w14:paraId="16DBA9ED" w14:textId="088A3A46" w:rsidR="00FC3951" w:rsidRDefault="00FC3951" w:rsidP="008025BD">
            <w:pPr>
              <w:rPr>
                <w:sz w:val="24"/>
                <w:szCs w:val="24"/>
              </w:rPr>
            </w:pPr>
            <w:r>
              <w:rPr>
                <w:sz w:val="24"/>
                <w:szCs w:val="24"/>
              </w:rPr>
              <w:t xml:space="preserve">It is unlawful to have any ground water, surface water or storm water directly pumped or drained into the sewer collection system. Not only does this overwhelm the plant with extra flow and cause problems with solid removal, if contaminants are brought into the collection system or treatment plant, the point of origination can be traced and the owner of said location will be responsible for the cost of fines and clean up. This is common from sump pumps where heating fuel leaks of </w:t>
            </w:r>
            <w:r w:rsidR="00DB6E62">
              <w:rPr>
                <w:sz w:val="24"/>
                <w:szCs w:val="24"/>
              </w:rPr>
              <w:t xml:space="preserve">contamination from other hazardous items stored in a cellar or garage. </w:t>
            </w:r>
            <w:r>
              <w:rPr>
                <w:sz w:val="24"/>
                <w:szCs w:val="24"/>
              </w:rPr>
              <w:t xml:space="preserve"> </w:t>
            </w:r>
          </w:p>
        </w:tc>
      </w:tr>
    </w:tbl>
    <w:p w14:paraId="138CC97A" w14:textId="1212298B" w:rsidR="008025BD" w:rsidRPr="008025BD" w:rsidRDefault="008025BD" w:rsidP="008025BD">
      <w:pPr>
        <w:rPr>
          <w:sz w:val="24"/>
          <w:szCs w:val="24"/>
        </w:rPr>
      </w:pPr>
    </w:p>
    <w:sectPr w:rsidR="008025BD" w:rsidRPr="008025BD" w:rsidSect="008025BD">
      <w:pgSz w:w="12240" w:h="15840"/>
      <w:pgMar w:top="518" w:right="518" w:bottom="245" w:left="5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BD"/>
    <w:rsid w:val="00603D3C"/>
    <w:rsid w:val="008025BD"/>
    <w:rsid w:val="00A53DC9"/>
    <w:rsid w:val="00A71F23"/>
    <w:rsid w:val="00DB6E62"/>
    <w:rsid w:val="00E640A6"/>
    <w:rsid w:val="00FC3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5929C"/>
  <w15:chartTrackingRefBased/>
  <w15:docId w15:val="{8CA10414-20A9-4606-A8AA-FB370CF8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2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Kenney</dc:creator>
  <cp:keywords/>
  <dc:description/>
  <cp:lastModifiedBy>Steven Kenney</cp:lastModifiedBy>
  <cp:revision>1</cp:revision>
  <dcterms:created xsi:type="dcterms:W3CDTF">2019-02-07T13:49:00Z</dcterms:created>
  <dcterms:modified xsi:type="dcterms:W3CDTF">2019-02-07T14:41:00Z</dcterms:modified>
</cp:coreProperties>
</file>