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9C2A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Roboto" w:hAnsi="Roboto"/>
          <w:color w:val="5E5E5E"/>
          <w:sz w:val="27"/>
          <w:szCs w:val="27"/>
          <w:lang w:val="es-DO"/>
        </w:rPr>
      </w:pPr>
      <w:r>
        <w:rPr>
          <w:rStyle w:val="Strong"/>
          <w:rFonts w:ascii="Roboto" w:hAnsi="Roboto"/>
          <w:color w:val="5E5E5E"/>
          <w:sz w:val="27"/>
          <w:szCs w:val="27"/>
          <w:lang w:val="es-DO"/>
        </w:rPr>
        <w:t>Postura Teológica IEDJ</w:t>
      </w:r>
    </w:p>
    <w:p w14:paraId="6E6B83FB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" w:hAnsi="Roboto"/>
          <w:i/>
          <w:iCs/>
          <w:color w:val="5E5E5E"/>
          <w:sz w:val="36"/>
          <w:szCs w:val="36"/>
          <w:lang w:val="es-DO"/>
        </w:rPr>
      </w:pPr>
    </w:p>
    <w:p w14:paraId="4F100A29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Roboto" w:hAnsi="Roboto"/>
          <w:i/>
          <w:iCs/>
          <w:color w:val="5E5E5E"/>
          <w:sz w:val="36"/>
          <w:szCs w:val="36"/>
          <w:lang w:val="es-DO"/>
        </w:rPr>
      </w:pPr>
    </w:p>
    <w:p w14:paraId="21EFE84A" w14:textId="2DB33549" w:rsid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Roboto" w:hAnsi="Roboto"/>
          <w:i/>
          <w:iCs/>
          <w:color w:val="5E5E5E"/>
          <w:sz w:val="36"/>
          <w:szCs w:val="36"/>
          <w:lang w:val="es-DO"/>
        </w:rPr>
      </w:pPr>
      <w:r>
        <w:rPr>
          <w:rFonts w:ascii="Roboto" w:hAnsi="Roboto"/>
          <w:b/>
          <w:bCs/>
          <w:i/>
          <w:iCs/>
          <w:noProof/>
          <w:color w:val="5E5E5E"/>
          <w:sz w:val="36"/>
          <w:szCs w:val="36"/>
          <w:lang w:val="es-DO"/>
        </w:rPr>
        <w:drawing>
          <wp:inline distT="0" distB="0" distL="0" distR="0" wp14:anchorId="165EC02C" wp14:editId="2A66CDBA">
            <wp:extent cx="5943600" cy="2771775"/>
            <wp:effectExtent l="0" t="0" r="0" b="9525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34" b="20914"/>
                    <a:stretch/>
                  </pic:blipFill>
                  <pic:spPr bwMode="auto">
                    <a:xfrm>
                      <a:off x="0" y="0"/>
                      <a:ext cx="594360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E153C3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Roboto" w:hAnsi="Roboto"/>
          <w:i/>
          <w:iCs/>
          <w:color w:val="5E5E5E"/>
          <w:sz w:val="36"/>
          <w:szCs w:val="36"/>
          <w:lang w:val="es-DO"/>
        </w:rPr>
      </w:pPr>
    </w:p>
    <w:p w14:paraId="73E14E56" w14:textId="0BAF1C67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rFonts w:ascii="Roboto" w:hAnsi="Roboto"/>
          <w:i/>
          <w:iCs/>
          <w:color w:val="5E5E5E"/>
          <w:sz w:val="36"/>
          <w:szCs w:val="36"/>
          <w:lang w:val="es-DO"/>
        </w:rPr>
      </w:pPr>
      <w:r w:rsidRPr="00E936CF">
        <w:rPr>
          <w:rStyle w:val="Strong"/>
          <w:rFonts w:ascii="Roboto" w:hAnsi="Roboto"/>
          <w:i/>
          <w:iCs/>
          <w:color w:val="5E5E5E"/>
          <w:sz w:val="36"/>
          <w:szCs w:val="36"/>
          <w:lang w:val="es-DO"/>
        </w:rPr>
        <w:t>EL CLERO Y LAICADO</w:t>
      </w:r>
    </w:p>
    <w:p w14:paraId="3982214F" w14:textId="77777777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4C35A44E" w14:textId="735E1459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E936CF">
        <w:rPr>
          <w:rFonts w:ascii="Roboto" w:hAnsi="Roboto"/>
          <w:color w:val="5E5E5E"/>
          <w:sz w:val="27"/>
          <w:szCs w:val="27"/>
          <w:lang w:val="es-DO"/>
        </w:rPr>
        <w:t>Perspectiva Teológica y Misión Conjunta Del Clero y El Laicado (Pastoral Conjunta)</w:t>
      </w:r>
      <w:r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Afirmamos “el llamado” de los miembros del Cuerpo Pastoral (el clero), </w:t>
      </w:r>
      <w:proofErr w:type="spellStart"/>
      <w:r w:rsidRPr="00E936CF">
        <w:rPr>
          <w:rFonts w:ascii="Roboto" w:hAnsi="Roboto"/>
          <w:color w:val="5E5E5E"/>
          <w:sz w:val="27"/>
          <w:szCs w:val="27"/>
          <w:lang w:val="es-DO"/>
        </w:rPr>
        <w:t>vocacionado</w:t>
      </w:r>
      <w:proofErr w:type="spellEnd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 y comisionado en misión conjunta, interdependiente y complementaria con todos los creyentes, para cumplir voluntaria e indiscriminadamente con el ministerio reconciliador de Jesucristo a través de El Sacerdocio Universal de El Pueblo de Dios, (laicado).</w:t>
      </w:r>
    </w:p>
    <w:p w14:paraId="5157B41B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Emphasis"/>
          <w:rFonts w:ascii="Roboto" w:hAnsi="Roboto"/>
          <w:color w:val="5E5E5E"/>
          <w:sz w:val="27"/>
          <w:szCs w:val="27"/>
          <w:lang w:val="es-DO"/>
        </w:rPr>
      </w:pPr>
    </w:p>
    <w:p w14:paraId="40ED2D63" w14:textId="7B3F9583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E936CF">
        <w:rPr>
          <w:rStyle w:val="Emphasis"/>
          <w:rFonts w:ascii="Roboto" w:hAnsi="Roboto"/>
          <w:color w:val="5E5E5E"/>
          <w:sz w:val="27"/>
          <w:szCs w:val="27"/>
          <w:lang w:val="es-DO"/>
        </w:rPr>
        <w:t>“Pero ustedes son linaje escogido, real sacerdocio, nación Santa, pueblo que   pertenece a Dios, para que proclamen las obras maravillosas de aquel que los llamó de las Tinieblas a su luz admirable” 2Pedro 2:9.</w:t>
      </w:r>
    </w:p>
    <w:p w14:paraId="65F2FBC4" w14:textId="77777777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E936CF">
        <w:rPr>
          <w:rFonts w:ascii="Roboto" w:hAnsi="Roboto"/>
          <w:color w:val="5E5E5E"/>
          <w:sz w:val="27"/>
          <w:szCs w:val="27"/>
          <w:lang w:val="es-DO"/>
        </w:rPr>
        <w:lastRenderedPageBreak/>
        <w:br w:type="textWrapping" w:clear="all"/>
      </w:r>
    </w:p>
    <w:p w14:paraId="5D1B2A8F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Como organismo eclesial Cristo céntrico, concéntrico en sustancia y esencia doctrinal, pensamiento, testimonio y ejemplo pastoral y espiritual de la visión y misión redentora, intrínsecamente fundamentada en el propósito reconciliador, sanador y liberador revelado por Dios en Jesucristo (El Verbo); configuramos una pastoral que trasciende y resiste el exclusivismo hermético del profesionalismo clerical </w:t>
      </w:r>
      <w:proofErr w:type="gramStart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del </w:t>
      </w:r>
      <w:proofErr w:type="spellStart"/>
      <w:r w:rsidRPr="00E936CF">
        <w:rPr>
          <w:rFonts w:ascii="Roboto" w:hAnsi="Roboto"/>
          <w:color w:val="5E5E5E"/>
          <w:sz w:val="27"/>
          <w:szCs w:val="27"/>
          <w:lang w:val="es-DO"/>
        </w:rPr>
        <w:t>neo-eclesiología</w:t>
      </w:r>
      <w:proofErr w:type="spellEnd"/>
      <w:proofErr w:type="gramEnd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 </w:t>
      </w:r>
      <w:proofErr w:type="spellStart"/>
      <w:r w:rsidRPr="00E936CF">
        <w:rPr>
          <w:rFonts w:ascii="Roboto" w:hAnsi="Roboto"/>
          <w:color w:val="5E5E5E"/>
          <w:sz w:val="27"/>
          <w:szCs w:val="27"/>
          <w:lang w:val="es-DO"/>
        </w:rPr>
        <w:t>Post-moderno</w:t>
      </w:r>
      <w:proofErr w:type="spellEnd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. Por lo Tanto, somos una Iglesia que configura su identidad y ministerio pastoral fundamentado en la libertad, respeto e igualdad entre los creyentes, suprimiendo toda elite de clases y jerarquías clerical e institucional. </w:t>
      </w:r>
    </w:p>
    <w:p w14:paraId="0F616F50" w14:textId="77777777" w:rsid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35B16F03" w14:textId="06D4284A" w:rsid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En obediencia y respuesta al espíritu del Evangelio y el valor </w:t>
      </w:r>
      <w:proofErr w:type="spellStart"/>
      <w:r w:rsidRPr="00E936CF">
        <w:rPr>
          <w:rFonts w:ascii="Roboto" w:hAnsi="Roboto"/>
          <w:color w:val="5E5E5E"/>
          <w:sz w:val="27"/>
          <w:szCs w:val="27"/>
          <w:lang w:val="es-DO"/>
        </w:rPr>
        <w:t>indesplasable</w:t>
      </w:r>
      <w:proofErr w:type="spellEnd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 de la vida; afirmamos y defendemos la libertad de conciencia como la diversidad de pensamiento cultural y teológico, dando espacio al diálogo y consenso deliberativo y democrático entre los creyentes. De esta forma, cultivamos e instamos el desarrollo intelectual e integral de la persona y su desarrollo académico, teológico y espiritual dentro del marco de las sanas   relaciones humanas. En la unidad funcional y creativa entre el clero y el laicado, reprimimos toda individualidad jerárquica y afirmamos la igualdad colectiva entre los fieles como la unidad corporativa y funcional de El Cuerpo de Cristo. Desde esta óptica teológica, el pastor, libre de paternalismo egocéntrico, coexiste como agente coyuntural entre los fieles, maestro en palabras y conducta, apóstol de la Verdad revelada en Jesucristo, evangelista de “noticia nueva” del Reino de Dios, ministro de los negocios Santos de la comunidad de creyentes, consejero, y confidente, y atalaya de los valores y </w:t>
      </w:r>
      <w:r w:rsidRPr="00E936CF">
        <w:rPr>
          <w:rFonts w:ascii="Roboto" w:hAnsi="Roboto"/>
          <w:color w:val="5E5E5E"/>
          <w:sz w:val="27"/>
          <w:szCs w:val="27"/>
          <w:lang w:val="es-DO"/>
        </w:rPr>
        <w:lastRenderedPageBreak/>
        <w:t xml:space="preserve">principios que dan credibilidad evangélica y orgánica a la Iglesia y su Clero. Por esto, el pastor, libre de creerse “Una figura Vicaria, se entiende así mismo como agente integrador y estabilizador de la vida y ministerio congregacional. Tanto el Pastor como los fieles en coexistencia libre, responsable y voluntaria, constituyen la síntesis del llamado Santo de Dios quien los </w:t>
      </w:r>
      <w:proofErr w:type="spellStart"/>
      <w:r w:rsidRPr="00E936CF">
        <w:rPr>
          <w:rFonts w:ascii="Roboto" w:hAnsi="Roboto"/>
          <w:color w:val="5E5E5E"/>
          <w:sz w:val="27"/>
          <w:szCs w:val="27"/>
          <w:lang w:val="es-DO"/>
        </w:rPr>
        <w:t>vocaciona</w:t>
      </w:r>
      <w:proofErr w:type="spellEnd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 y comisiona a comunicar (sin trastocar), la vida, pensamiento, propósito y finalidad   de La Encarnación del Verbo: Jesucristo (La Palabra).</w:t>
      </w:r>
    </w:p>
    <w:p w14:paraId="141A4AB8" w14:textId="77777777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</w:p>
    <w:p w14:paraId="72FC93A3" w14:textId="77777777" w:rsidR="00E936CF" w:rsidRPr="00E936CF" w:rsidRDefault="00E936CF" w:rsidP="00E936C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Roboto" w:hAnsi="Roboto"/>
          <w:color w:val="5E5E5E"/>
          <w:sz w:val="27"/>
          <w:szCs w:val="27"/>
          <w:lang w:val="es-DO"/>
        </w:rPr>
      </w:pPr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Aceptamos y afirmamos el llamado y vocación pastoral (clero) </w:t>
      </w:r>
      <w:proofErr w:type="gramStart"/>
      <w:r w:rsidRPr="00E936CF">
        <w:rPr>
          <w:rFonts w:ascii="Roboto" w:hAnsi="Roboto"/>
          <w:color w:val="5E5E5E"/>
          <w:sz w:val="27"/>
          <w:szCs w:val="27"/>
          <w:lang w:val="es-DO"/>
        </w:rPr>
        <w:t>conjuntamente con</w:t>
      </w:r>
      <w:proofErr w:type="gramEnd"/>
      <w:r w:rsidRPr="00E936CF">
        <w:rPr>
          <w:rFonts w:ascii="Roboto" w:hAnsi="Roboto"/>
          <w:color w:val="5E5E5E"/>
          <w:sz w:val="27"/>
          <w:szCs w:val="27"/>
          <w:lang w:val="es-DO"/>
        </w:rPr>
        <w:t xml:space="preserve"> la Santidad Sacerdotal de un pueblo (laicado), cuya identidad y credibilidad espiritual y moral de ambos, esta patentizada por el carácter, identidad mesiánica y divinidad de Jesucristo. El Laicado y la pastoral se conjugan en unidad testimonial y misional para proclamar en hechos y palabras   con una conducta depurada de intereses egoístas o personales, las virtudes eternas del Gran Pastor de la vida y la verdad liberadora; Jesucristo: El Verbo del Dios de La Paz…</w:t>
      </w:r>
    </w:p>
    <w:p w14:paraId="06C409DB" w14:textId="44EF1F3A" w:rsidR="00D70237" w:rsidRDefault="00D70237">
      <w:pPr>
        <w:rPr>
          <w:lang w:val="es-DO"/>
        </w:rPr>
      </w:pPr>
    </w:p>
    <w:p w14:paraId="248DD8ED" w14:textId="77777777" w:rsidR="00E936CF" w:rsidRDefault="00E936CF">
      <w:pPr>
        <w:rPr>
          <w:lang w:val="es-DO"/>
        </w:rPr>
      </w:pPr>
    </w:p>
    <w:p w14:paraId="320C12B6" w14:textId="77777777" w:rsidR="00E936CF" w:rsidRPr="00E91869" w:rsidRDefault="00E936CF" w:rsidP="00E936CF">
      <w:pPr>
        <w:rPr>
          <w:lang w:val="es-DO"/>
        </w:rPr>
      </w:pPr>
      <w:r w:rsidRPr="00E91869">
        <w:rPr>
          <w:lang w:val="es-DO"/>
        </w:rPr>
        <w:t>Revisado y reafirmado 2022</w:t>
      </w:r>
    </w:p>
    <w:p w14:paraId="1436AF5B" w14:textId="77777777" w:rsidR="00E936CF" w:rsidRDefault="00E936CF" w:rsidP="00E936CF">
      <w:pPr>
        <w:rPr>
          <w:b/>
          <w:bCs/>
          <w:lang w:val="es-DO"/>
        </w:rPr>
      </w:pPr>
      <w:r w:rsidRPr="00C03FAA">
        <w:rPr>
          <w:b/>
          <w:bCs/>
          <w:lang w:val="es-DO"/>
        </w:rPr>
        <w:t>https://discipulosdejesucristo.com/posturas-teol%C3%B3gicas</w:t>
      </w:r>
    </w:p>
    <w:p w14:paraId="7C004961" w14:textId="77777777" w:rsidR="00E936CF" w:rsidRPr="00E936CF" w:rsidRDefault="00E936CF">
      <w:pPr>
        <w:rPr>
          <w:lang w:val="es-DO"/>
        </w:rPr>
      </w:pPr>
    </w:p>
    <w:sectPr w:rsidR="00E936CF" w:rsidRPr="00E93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CF"/>
    <w:rsid w:val="00280926"/>
    <w:rsid w:val="00D70237"/>
    <w:rsid w:val="00E9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073F"/>
  <w15:chartTrackingRefBased/>
  <w15:docId w15:val="{9B115896-DBAB-4343-B5E1-08DA3830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6CF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E936CF"/>
    <w:rPr>
      <w:i/>
      <w:iCs/>
    </w:rPr>
  </w:style>
  <w:style w:type="character" w:styleId="Strong">
    <w:name w:val="Strong"/>
    <w:basedOn w:val="DefaultParagraphFont"/>
    <w:uiPriority w:val="22"/>
    <w:qFormat/>
    <w:rsid w:val="00E93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Garcia Comunica</dc:creator>
  <cp:keywords/>
  <dc:description/>
  <cp:lastModifiedBy>Max Garcia Comunica</cp:lastModifiedBy>
  <cp:revision>2</cp:revision>
  <dcterms:created xsi:type="dcterms:W3CDTF">2022-02-03T18:52:00Z</dcterms:created>
  <dcterms:modified xsi:type="dcterms:W3CDTF">2022-02-03T18:52:00Z</dcterms:modified>
</cp:coreProperties>
</file>