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74EF" w14:textId="1EF94562" w:rsidR="00A65EDC" w:rsidRDefault="00A65EDC" w:rsidP="00A65ED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  <w:r>
        <w:rPr>
          <w:rStyle w:val="Strong"/>
          <w:rFonts w:ascii="Roboto" w:hAnsi="Roboto"/>
          <w:color w:val="5E5E5E"/>
          <w:sz w:val="27"/>
          <w:szCs w:val="27"/>
          <w:lang w:val="es-DO"/>
        </w:rPr>
        <w:t>Postura Teológica IEDJ</w:t>
      </w:r>
    </w:p>
    <w:p w14:paraId="0A5A9132" w14:textId="4F80F079" w:rsidR="00A65EDC" w:rsidRDefault="00A65EDC" w:rsidP="00A65ED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</w:p>
    <w:p w14:paraId="20962C79" w14:textId="53C04510" w:rsidR="00A65EDC" w:rsidRDefault="00A65EDC" w:rsidP="00A65ED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  <w:r>
        <w:rPr>
          <w:rFonts w:ascii="Roboto" w:hAnsi="Roboto"/>
          <w:b/>
          <w:bCs/>
          <w:noProof/>
          <w:color w:val="5E5E5E"/>
          <w:sz w:val="27"/>
          <w:szCs w:val="27"/>
          <w:lang w:val="es-DO"/>
        </w:rPr>
        <w:drawing>
          <wp:inline distT="0" distB="0" distL="0" distR="0" wp14:anchorId="1226486A" wp14:editId="1352CD9A">
            <wp:extent cx="5943600" cy="3268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37559" w14:textId="77777777" w:rsidR="00A65EDC" w:rsidRPr="00C03FAA" w:rsidRDefault="00A65EDC" w:rsidP="00C03FA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Roboto" w:hAnsi="Roboto"/>
          <w:color w:val="5E5E5E"/>
          <w:sz w:val="44"/>
          <w:szCs w:val="44"/>
          <w:lang w:val="es-DO"/>
        </w:rPr>
      </w:pPr>
    </w:p>
    <w:p w14:paraId="0E69E6AE" w14:textId="2D3DC320" w:rsidR="00A65EDC" w:rsidRPr="00C03FAA" w:rsidRDefault="00A65EDC" w:rsidP="00C03FA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Roboto" w:hAnsi="Roboto"/>
          <w:color w:val="5E5E5E"/>
          <w:sz w:val="44"/>
          <w:szCs w:val="44"/>
          <w:lang w:val="es-DO"/>
        </w:rPr>
      </w:pPr>
      <w:r w:rsidRPr="00C03FAA">
        <w:rPr>
          <w:rStyle w:val="Strong"/>
          <w:rFonts w:ascii="Roboto" w:hAnsi="Roboto"/>
          <w:color w:val="5E5E5E"/>
          <w:sz w:val="44"/>
          <w:szCs w:val="44"/>
          <w:lang w:val="es-DO"/>
        </w:rPr>
        <w:t>EL MATRIMONIO</w:t>
      </w:r>
    </w:p>
    <w:p w14:paraId="53FF61BA" w14:textId="77777777" w:rsidR="00A65EDC" w:rsidRPr="00A65EDC" w:rsidRDefault="00A65EDC" w:rsidP="00A65ED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E5E5E"/>
          <w:sz w:val="27"/>
          <w:szCs w:val="27"/>
          <w:lang w:val="es-DO"/>
        </w:rPr>
      </w:pPr>
    </w:p>
    <w:p w14:paraId="2E2F4B07" w14:textId="77777777" w:rsidR="00A65EDC" w:rsidRDefault="00A65EDC" w:rsidP="00A65E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A65EDC">
        <w:rPr>
          <w:rFonts w:ascii="Roboto" w:hAnsi="Roboto"/>
          <w:color w:val="5E5E5E"/>
          <w:sz w:val="27"/>
          <w:szCs w:val="27"/>
          <w:lang w:val="es-DO"/>
        </w:rPr>
        <w:t xml:space="preserve">Como Denominación definimos nuestros principios y valores ético-cristianos, nuestra identidad y carácter evangélico dentro de los principios inalterables de las Sagradas Escrituras. Desde esta ética definimos y entendemos la pureza y naturaleza de la sana sexualidad como expresión y complemento de afectos y necesidades humanas. Por lo tanto, afirmamos que como máximos ejemplos y protagonistas del misterio creador de Dios la sana sexualidad es la expresión de la intimidad normal, libre y voluntaria entre un hombre y una mujer. </w:t>
      </w:r>
    </w:p>
    <w:p w14:paraId="1DC220D5" w14:textId="77777777" w:rsidR="00A65EDC" w:rsidRDefault="00A65EDC" w:rsidP="00A65E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0FC36087" w14:textId="675E0A68" w:rsidR="00A65EDC" w:rsidRDefault="00A65EDC" w:rsidP="00A65E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A65EDC">
        <w:rPr>
          <w:rFonts w:ascii="Roboto" w:hAnsi="Roboto"/>
          <w:color w:val="5E5E5E"/>
          <w:sz w:val="27"/>
          <w:szCs w:val="27"/>
          <w:lang w:val="es-DO"/>
        </w:rPr>
        <w:t xml:space="preserve">Desde esta ética evangélica afirmamos que el matrimonio, aunque su objeto es el ser humano, este es de un carácter divino el cual fue instituido y ordenado por Dios mismo desde el principio de la creación, según lo encontramos en las historias Bíblicas de Génesis 1: 26-27; y 2:23-24; donde claramente Dios afirma que hombre y mujer son idóneos el uno para con el otro </w:t>
      </w:r>
      <w:proofErr w:type="gramStart"/>
      <w:r w:rsidRPr="00A65EDC">
        <w:rPr>
          <w:rFonts w:ascii="Roboto" w:hAnsi="Roboto"/>
          <w:color w:val="5E5E5E"/>
          <w:sz w:val="27"/>
          <w:szCs w:val="27"/>
          <w:lang w:val="es-DO"/>
        </w:rPr>
        <w:t>y</w:t>
      </w:r>
      <w:proofErr w:type="gramEnd"/>
      <w:r w:rsidRPr="00A65EDC">
        <w:rPr>
          <w:rFonts w:ascii="Roboto" w:hAnsi="Roboto"/>
          <w:color w:val="5E5E5E"/>
          <w:sz w:val="27"/>
          <w:szCs w:val="27"/>
          <w:lang w:val="es-DO"/>
        </w:rPr>
        <w:t xml:space="preserve"> por ende, pertenecen juntos.</w:t>
      </w:r>
    </w:p>
    <w:p w14:paraId="036D8CC1" w14:textId="77777777" w:rsidR="00A65EDC" w:rsidRPr="00A65EDC" w:rsidRDefault="00A65EDC" w:rsidP="00A65E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555AE12D" w14:textId="77777777" w:rsidR="00A65EDC" w:rsidRPr="00A65EDC" w:rsidRDefault="00A65EDC" w:rsidP="00A65E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A65EDC">
        <w:rPr>
          <w:rFonts w:ascii="Roboto" w:hAnsi="Roboto"/>
          <w:color w:val="5E5E5E"/>
          <w:sz w:val="27"/>
          <w:szCs w:val="27"/>
          <w:lang w:val="es-DO"/>
        </w:rPr>
        <w:lastRenderedPageBreak/>
        <w:t xml:space="preserve">Por esta razón creemos en el santo matrimonio tal y como Dios lo ha instituido, </w:t>
      </w:r>
      <w:proofErr w:type="gramStart"/>
      <w:r w:rsidRPr="00A65EDC">
        <w:rPr>
          <w:rFonts w:ascii="Roboto" w:hAnsi="Roboto"/>
          <w:color w:val="5E5E5E"/>
          <w:sz w:val="27"/>
          <w:szCs w:val="27"/>
          <w:lang w:val="es-DO"/>
        </w:rPr>
        <w:t>y</w:t>
      </w:r>
      <w:proofErr w:type="gramEnd"/>
      <w:r w:rsidRPr="00A65EDC">
        <w:rPr>
          <w:rFonts w:ascii="Roboto" w:hAnsi="Roboto"/>
          <w:color w:val="5E5E5E"/>
          <w:sz w:val="27"/>
          <w:szCs w:val="27"/>
          <w:lang w:val="es-DO"/>
        </w:rPr>
        <w:t xml:space="preserve"> por ende, afirmamos que Dios designó el matrimonio entre un hombre y una mujer como un elemento fundamental para el buen orden y buen funcionamiento de la sociedad en general. Creemos que asumir una línea de tolerancia permisiva y favorable ante las nuevas tendencias teológicas de afirmar relaciones entre personas del mismo sexo constituye un acto que viola el buen orden y la pureza de vida conyugal legitima entre un hombre y una mujer como fundamento del sano desarrollo social. Como Iglesia tampoco aceptamos ni reconocemos el liderato de individuos quienes están activos y abogan en favor de los estilos de vida homosexual, lesbiana, transexual, bisexual, intersexual, etc.</w:t>
      </w:r>
    </w:p>
    <w:p w14:paraId="5D6889C3" w14:textId="144D2C39" w:rsidR="00D70237" w:rsidRDefault="00D70237">
      <w:pPr>
        <w:rPr>
          <w:lang w:val="es-DO"/>
        </w:rPr>
      </w:pPr>
    </w:p>
    <w:p w14:paraId="6FA64F29" w14:textId="77777777" w:rsidR="00C03FAA" w:rsidRPr="00C03FAA" w:rsidRDefault="00C03FAA">
      <w:pPr>
        <w:rPr>
          <w:b/>
          <w:bCs/>
          <w:lang w:val="es-DO"/>
        </w:rPr>
      </w:pPr>
    </w:p>
    <w:p w14:paraId="62A4F58F" w14:textId="261B8F09" w:rsidR="00C03FAA" w:rsidRDefault="00C03FAA">
      <w:pPr>
        <w:rPr>
          <w:b/>
          <w:bCs/>
          <w:lang w:val="es-DO"/>
        </w:rPr>
      </w:pPr>
      <w:r w:rsidRPr="00C03FAA">
        <w:rPr>
          <w:b/>
          <w:bCs/>
          <w:lang w:val="es-DO"/>
        </w:rPr>
        <w:t>Revisado y reafirmado 2022</w:t>
      </w:r>
    </w:p>
    <w:p w14:paraId="0A4B1B2C" w14:textId="7CB3C0D1" w:rsidR="00C03FAA" w:rsidRDefault="00C03FAA">
      <w:pPr>
        <w:rPr>
          <w:b/>
          <w:bCs/>
          <w:lang w:val="es-DO"/>
        </w:rPr>
      </w:pPr>
      <w:r w:rsidRPr="00C03FAA">
        <w:rPr>
          <w:b/>
          <w:bCs/>
          <w:lang w:val="es-DO"/>
        </w:rPr>
        <w:t>https://discipulosdejesucristo.com/posturas-teol%C3%B3gicas</w:t>
      </w:r>
    </w:p>
    <w:p w14:paraId="2961C050" w14:textId="77777777" w:rsidR="00C03FAA" w:rsidRPr="00C03FAA" w:rsidRDefault="00C03FAA">
      <w:pPr>
        <w:rPr>
          <w:b/>
          <w:bCs/>
          <w:lang w:val="es-DO"/>
        </w:rPr>
      </w:pPr>
    </w:p>
    <w:p w14:paraId="020C6C40" w14:textId="77777777" w:rsidR="00A65EDC" w:rsidRPr="00A65EDC" w:rsidRDefault="00A65EDC">
      <w:pPr>
        <w:rPr>
          <w:lang w:val="es-DO"/>
        </w:rPr>
      </w:pPr>
    </w:p>
    <w:sectPr w:rsidR="00A65EDC" w:rsidRPr="00A6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DC"/>
    <w:rsid w:val="00A65EDC"/>
    <w:rsid w:val="00C03FAA"/>
    <w:rsid w:val="00D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487B"/>
  <w15:chartTrackingRefBased/>
  <w15:docId w15:val="{39CD8C6F-CE0A-427D-9AC9-7D0FBEF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ED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6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Garcia Comunica</dc:creator>
  <cp:keywords/>
  <dc:description/>
  <cp:lastModifiedBy>Max Garcia Comunica</cp:lastModifiedBy>
  <cp:revision>1</cp:revision>
  <dcterms:created xsi:type="dcterms:W3CDTF">2022-02-03T17:50:00Z</dcterms:created>
  <dcterms:modified xsi:type="dcterms:W3CDTF">2022-02-03T18:02:00Z</dcterms:modified>
</cp:coreProperties>
</file>